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6.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D4" w:rsidRDefault="00F811D4" w:rsidP="00E43465">
      <w:pP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Pr="006F515F" w:rsidRDefault="00B65BB9" w:rsidP="00B65BB9">
      <w:pPr>
        <w:jc w:val="center"/>
        <w:rPr>
          <w:b/>
          <w:i/>
          <w:szCs w:val="28"/>
        </w:rPr>
      </w:pPr>
      <w:r>
        <w:rPr>
          <w:b/>
          <w:i/>
          <w:sz w:val="28"/>
          <w:szCs w:val="28"/>
        </w:rPr>
        <w:t>Результаты  и основные  направления</w:t>
      </w:r>
      <w:r w:rsidR="006F515F" w:rsidRPr="006F515F">
        <w:rPr>
          <w:b/>
          <w:i/>
          <w:sz w:val="28"/>
          <w:szCs w:val="28"/>
        </w:rPr>
        <w:t xml:space="preserve"> деятельности системы образования   на территории МОГО «Ухта»</w:t>
      </w:r>
    </w:p>
    <w:p w:rsidR="00F811D4" w:rsidRPr="006F515F" w:rsidRDefault="00F811D4" w:rsidP="00F811D4">
      <w:pPr>
        <w:jc w:val="center"/>
        <w:rPr>
          <w:b/>
          <w:i/>
          <w:szCs w:val="28"/>
        </w:rPr>
      </w:pPr>
    </w:p>
    <w:p w:rsidR="00F811D4" w:rsidRPr="006F515F" w:rsidRDefault="00F811D4" w:rsidP="00F811D4">
      <w:pPr>
        <w:jc w:val="center"/>
        <w:rPr>
          <w:b/>
          <w:i/>
          <w:szCs w:val="28"/>
        </w:rPr>
      </w:pPr>
    </w:p>
    <w:p w:rsidR="00F811D4" w:rsidRPr="006F515F" w:rsidRDefault="00F811D4" w:rsidP="00F811D4">
      <w:pPr>
        <w:jc w:val="center"/>
        <w:rPr>
          <w:b/>
          <w:i/>
          <w:szCs w:val="28"/>
        </w:rPr>
      </w:pPr>
    </w:p>
    <w:p w:rsidR="00F811D4" w:rsidRPr="006F515F" w:rsidRDefault="00F811D4" w:rsidP="00F811D4">
      <w:pPr>
        <w:jc w:val="center"/>
        <w:rPr>
          <w:b/>
          <w:i/>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F811D4" w:rsidRDefault="00F811D4" w:rsidP="00F811D4">
      <w:pPr>
        <w:jc w:val="center"/>
        <w:rPr>
          <w:b/>
          <w:szCs w:val="28"/>
        </w:rPr>
      </w:pPr>
    </w:p>
    <w:p w:rsidR="006F515F" w:rsidRDefault="006F515F" w:rsidP="00F811D4">
      <w:pPr>
        <w:jc w:val="center"/>
        <w:rPr>
          <w:b/>
          <w:szCs w:val="28"/>
        </w:rPr>
      </w:pPr>
    </w:p>
    <w:p w:rsidR="006F515F" w:rsidRDefault="00F3504F" w:rsidP="00F811D4">
      <w:pPr>
        <w:jc w:val="center"/>
        <w:rPr>
          <w:b/>
          <w:szCs w:val="28"/>
        </w:rPr>
      </w:pPr>
      <w:r>
        <w:rPr>
          <w:b/>
          <w:szCs w:val="28"/>
        </w:rPr>
        <w:t>Ухта 2015</w:t>
      </w:r>
    </w:p>
    <w:p w:rsidR="006F515F" w:rsidRDefault="006F515F" w:rsidP="00F811D4">
      <w:pPr>
        <w:jc w:val="center"/>
        <w:rPr>
          <w:b/>
          <w:szCs w:val="28"/>
        </w:rPr>
      </w:pPr>
    </w:p>
    <w:p w:rsidR="006F515F" w:rsidRDefault="006F515F" w:rsidP="00F811D4">
      <w:pPr>
        <w:jc w:val="center"/>
        <w:rPr>
          <w:b/>
          <w:szCs w:val="28"/>
        </w:rPr>
      </w:pPr>
    </w:p>
    <w:p w:rsidR="006F515F" w:rsidRDefault="006F515F" w:rsidP="00F811D4">
      <w:pPr>
        <w:jc w:val="center"/>
        <w:rPr>
          <w:b/>
          <w:szCs w:val="28"/>
        </w:rPr>
      </w:pPr>
    </w:p>
    <w:p w:rsidR="006F515F" w:rsidRDefault="006F515F" w:rsidP="00F811D4">
      <w:pPr>
        <w:jc w:val="center"/>
        <w:rPr>
          <w:b/>
          <w:szCs w:val="28"/>
        </w:rPr>
      </w:pPr>
    </w:p>
    <w:p w:rsidR="006F515F" w:rsidRDefault="006F515F" w:rsidP="00F811D4">
      <w:pPr>
        <w:jc w:val="center"/>
        <w:rPr>
          <w:b/>
          <w:szCs w:val="28"/>
        </w:rPr>
      </w:pPr>
    </w:p>
    <w:p w:rsidR="006F515F" w:rsidRDefault="006F515F" w:rsidP="00F811D4">
      <w:pPr>
        <w:jc w:val="center"/>
        <w:rPr>
          <w:b/>
          <w:szCs w:val="28"/>
        </w:rPr>
      </w:pPr>
    </w:p>
    <w:p w:rsidR="00F811D4" w:rsidRDefault="00F811D4" w:rsidP="00F811D4">
      <w:pPr>
        <w:jc w:val="center"/>
        <w:rPr>
          <w:b/>
          <w:szCs w:val="28"/>
        </w:rPr>
      </w:pPr>
      <w:r>
        <w:rPr>
          <w:b/>
          <w:szCs w:val="28"/>
        </w:rPr>
        <w:t>СОДЕРЖАНИЕ</w:t>
      </w:r>
    </w:p>
    <w:p w:rsidR="00F811D4" w:rsidRDefault="00F811D4" w:rsidP="00F811D4">
      <w:pPr>
        <w:ind w:left="1701" w:hanging="1701"/>
        <w:jc w:val="center"/>
        <w:rPr>
          <w:b/>
          <w:szCs w:val="28"/>
        </w:rPr>
      </w:pPr>
    </w:p>
    <w:p w:rsidR="00F811D4" w:rsidRDefault="00F811D4" w:rsidP="00F811D4">
      <w:pPr>
        <w:ind w:left="1701" w:hanging="1701"/>
        <w:jc w:val="center"/>
        <w:rPr>
          <w:b/>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9"/>
        <w:gridCol w:w="632"/>
      </w:tblGrid>
      <w:tr w:rsidR="00F811D4" w:rsidTr="006F515F">
        <w:tc>
          <w:tcPr>
            <w:tcW w:w="9216" w:type="dxa"/>
          </w:tcPr>
          <w:p w:rsidR="00F811D4" w:rsidRPr="006F3B79" w:rsidRDefault="00F811D4" w:rsidP="006F515F">
            <w:pPr>
              <w:jc w:val="center"/>
              <w:rPr>
                <w:sz w:val="28"/>
                <w:szCs w:val="28"/>
              </w:rPr>
            </w:pPr>
          </w:p>
        </w:tc>
        <w:tc>
          <w:tcPr>
            <w:tcW w:w="684" w:type="dxa"/>
            <w:tcMar>
              <w:left w:w="0" w:type="dxa"/>
            </w:tcMar>
          </w:tcPr>
          <w:p w:rsidR="00F811D4" w:rsidRPr="006F3B79" w:rsidRDefault="00F811D4" w:rsidP="006F515F">
            <w:pPr>
              <w:ind w:left="1701" w:hanging="1701"/>
              <w:rPr>
                <w:sz w:val="28"/>
                <w:szCs w:val="28"/>
              </w:rPr>
            </w:pPr>
            <w:r>
              <w:rPr>
                <w:sz w:val="28"/>
                <w:szCs w:val="28"/>
              </w:rPr>
              <w:t>Стр.</w:t>
            </w:r>
          </w:p>
        </w:tc>
      </w:tr>
      <w:tr w:rsidR="00F811D4" w:rsidTr="006F515F">
        <w:tc>
          <w:tcPr>
            <w:tcW w:w="9216" w:type="dxa"/>
          </w:tcPr>
          <w:p w:rsidR="00F811D4" w:rsidRDefault="00EE3B9D" w:rsidP="00F3504F">
            <w:pPr>
              <w:rPr>
                <w:b/>
                <w:szCs w:val="28"/>
              </w:rPr>
            </w:pPr>
            <w:r>
              <w:rPr>
                <w:sz w:val="28"/>
                <w:szCs w:val="28"/>
              </w:rPr>
              <w:t>Введение</w:t>
            </w:r>
            <w:r w:rsidR="00F3504F">
              <w:rPr>
                <w:sz w:val="28"/>
                <w:szCs w:val="28"/>
              </w:rPr>
              <w:t xml:space="preserve"> «Ухта»</w:t>
            </w:r>
            <w:r w:rsidR="00F811D4">
              <w:rPr>
                <w:sz w:val="28"/>
                <w:szCs w:val="28"/>
              </w:rPr>
              <w:t>…………………………………………………….…….…………</w:t>
            </w:r>
            <w:r w:rsidR="004A7EE7">
              <w:rPr>
                <w:sz w:val="28"/>
                <w:szCs w:val="28"/>
              </w:rPr>
              <w:t>…</w:t>
            </w:r>
            <w:r w:rsidR="00D708E7">
              <w:rPr>
                <w:sz w:val="28"/>
                <w:szCs w:val="28"/>
              </w:rPr>
              <w:t xml:space="preserve">3    </w:t>
            </w:r>
          </w:p>
        </w:tc>
        <w:tc>
          <w:tcPr>
            <w:tcW w:w="684" w:type="dxa"/>
            <w:tcMar>
              <w:left w:w="0" w:type="dxa"/>
            </w:tcMar>
          </w:tcPr>
          <w:p w:rsidR="00F811D4" w:rsidRPr="0031766B" w:rsidRDefault="00F811D4" w:rsidP="006F515F">
            <w:pPr>
              <w:ind w:left="1701" w:hanging="1701"/>
              <w:rPr>
                <w:sz w:val="28"/>
                <w:szCs w:val="28"/>
              </w:rPr>
            </w:pPr>
          </w:p>
          <w:p w:rsidR="00F811D4" w:rsidRPr="0031766B" w:rsidRDefault="00F811D4" w:rsidP="006F515F">
            <w:pPr>
              <w:jc w:val="center"/>
              <w:rPr>
                <w:b/>
                <w:szCs w:val="28"/>
              </w:rPr>
            </w:pPr>
          </w:p>
        </w:tc>
      </w:tr>
      <w:tr w:rsidR="00F811D4" w:rsidTr="006F515F">
        <w:tc>
          <w:tcPr>
            <w:tcW w:w="9216" w:type="dxa"/>
          </w:tcPr>
          <w:p w:rsidR="00E43465" w:rsidRDefault="00E43465" w:rsidP="00E43465">
            <w:pPr>
              <w:rPr>
                <w:sz w:val="28"/>
                <w:szCs w:val="28"/>
              </w:rPr>
            </w:pPr>
            <w:r>
              <w:rPr>
                <w:sz w:val="28"/>
                <w:szCs w:val="28"/>
              </w:rPr>
              <w:t xml:space="preserve">Раздел 1. </w:t>
            </w:r>
          </w:p>
          <w:p w:rsidR="00F811D4" w:rsidRDefault="00E43465" w:rsidP="00E43465">
            <w:pPr>
              <w:rPr>
                <w:b/>
                <w:szCs w:val="28"/>
              </w:rPr>
            </w:pPr>
            <w:r>
              <w:rPr>
                <w:sz w:val="28"/>
                <w:szCs w:val="28"/>
              </w:rPr>
              <w:t xml:space="preserve">Дошкольное </w:t>
            </w:r>
            <w:r w:rsidR="00F811D4" w:rsidRPr="006F3B79">
              <w:rPr>
                <w:sz w:val="28"/>
                <w:szCs w:val="28"/>
              </w:rPr>
              <w:t>образова</w:t>
            </w:r>
            <w:r w:rsidR="00F811D4">
              <w:rPr>
                <w:sz w:val="28"/>
                <w:szCs w:val="28"/>
              </w:rPr>
              <w:t>ние………………….……………..…</w:t>
            </w:r>
            <w:r w:rsidR="00F811D4" w:rsidRPr="006F3B79">
              <w:rPr>
                <w:sz w:val="28"/>
                <w:szCs w:val="28"/>
              </w:rPr>
              <w:t>…..…</w:t>
            </w:r>
            <w:r w:rsidR="00D708E7">
              <w:rPr>
                <w:sz w:val="28"/>
                <w:szCs w:val="28"/>
              </w:rPr>
              <w:t>……….5</w:t>
            </w:r>
          </w:p>
        </w:tc>
        <w:tc>
          <w:tcPr>
            <w:tcW w:w="684" w:type="dxa"/>
            <w:tcMar>
              <w:left w:w="0" w:type="dxa"/>
            </w:tcMar>
          </w:tcPr>
          <w:p w:rsidR="00F811D4" w:rsidRPr="0031766B" w:rsidRDefault="00F811D4" w:rsidP="00E43465">
            <w:pPr>
              <w:ind w:left="1701" w:hanging="1701"/>
              <w:rPr>
                <w:sz w:val="28"/>
                <w:szCs w:val="28"/>
              </w:rPr>
            </w:pPr>
          </w:p>
          <w:p w:rsidR="00F811D4" w:rsidRPr="0031766B" w:rsidRDefault="00F811D4" w:rsidP="00E43465">
            <w:pPr>
              <w:rPr>
                <w:b/>
                <w:szCs w:val="28"/>
              </w:rPr>
            </w:pPr>
          </w:p>
        </w:tc>
      </w:tr>
      <w:tr w:rsidR="00F811D4" w:rsidTr="006F515F">
        <w:tc>
          <w:tcPr>
            <w:tcW w:w="9216" w:type="dxa"/>
          </w:tcPr>
          <w:p w:rsidR="00E43465" w:rsidRDefault="00F811D4" w:rsidP="006F515F">
            <w:pPr>
              <w:jc w:val="both"/>
              <w:rPr>
                <w:sz w:val="28"/>
                <w:szCs w:val="28"/>
              </w:rPr>
            </w:pPr>
            <w:r w:rsidRPr="006F3B79">
              <w:rPr>
                <w:sz w:val="28"/>
                <w:szCs w:val="28"/>
              </w:rPr>
              <w:t>Раздел 2.</w:t>
            </w:r>
          </w:p>
          <w:p w:rsidR="00F811D4" w:rsidRPr="006F3B79" w:rsidRDefault="00F811D4" w:rsidP="006F515F">
            <w:pPr>
              <w:jc w:val="both"/>
              <w:rPr>
                <w:sz w:val="28"/>
                <w:szCs w:val="28"/>
              </w:rPr>
            </w:pPr>
            <w:r w:rsidRPr="006F3B79">
              <w:rPr>
                <w:sz w:val="28"/>
                <w:szCs w:val="28"/>
              </w:rPr>
              <w:t xml:space="preserve"> Основные направления разви</w:t>
            </w:r>
            <w:r>
              <w:rPr>
                <w:sz w:val="28"/>
                <w:szCs w:val="28"/>
              </w:rPr>
              <w:t>тия общего образования….…</w:t>
            </w:r>
            <w:r w:rsidR="004A7EE7">
              <w:rPr>
                <w:sz w:val="28"/>
                <w:szCs w:val="28"/>
              </w:rPr>
              <w:t>…</w:t>
            </w:r>
            <w:r w:rsidR="00D708E7">
              <w:rPr>
                <w:sz w:val="28"/>
                <w:szCs w:val="28"/>
              </w:rPr>
              <w:t>……… 15</w:t>
            </w:r>
          </w:p>
        </w:tc>
        <w:tc>
          <w:tcPr>
            <w:tcW w:w="684" w:type="dxa"/>
            <w:tcMar>
              <w:left w:w="0" w:type="dxa"/>
            </w:tcMar>
          </w:tcPr>
          <w:p w:rsidR="00F811D4" w:rsidRPr="0031766B" w:rsidRDefault="00F811D4" w:rsidP="006F515F">
            <w:pPr>
              <w:ind w:left="1701" w:hanging="1701"/>
              <w:rPr>
                <w:sz w:val="28"/>
                <w:szCs w:val="28"/>
              </w:rPr>
            </w:pPr>
          </w:p>
          <w:p w:rsidR="00F811D4" w:rsidRPr="0031766B" w:rsidRDefault="00F811D4" w:rsidP="006F515F">
            <w:pPr>
              <w:ind w:left="1701" w:hanging="1701"/>
              <w:rPr>
                <w:sz w:val="28"/>
                <w:szCs w:val="28"/>
              </w:rPr>
            </w:pPr>
          </w:p>
        </w:tc>
      </w:tr>
      <w:tr w:rsidR="00F811D4" w:rsidTr="006F515F">
        <w:tc>
          <w:tcPr>
            <w:tcW w:w="9216" w:type="dxa"/>
          </w:tcPr>
          <w:p w:rsidR="00E43465" w:rsidRDefault="00F811D4" w:rsidP="006F515F">
            <w:pPr>
              <w:jc w:val="both"/>
              <w:rPr>
                <w:sz w:val="28"/>
                <w:szCs w:val="28"/>
              </w:rPr>
            </w:pPr>
            <w:r w:rsidRPr="006F3B79">
              <w:rPr>
                <w:sz w:val="28"/>
                <w:szCs w:val="28"/>
              </w:rPr>
              <w:t>Раздел 3.</w:t>
            </w:r>
          </w:p>
          <w:p w:rsidR="00F811D4" w:rsidRPr="006F3B79" w:rsidRDefault="00F811D4" w:rsidP="006F515F">
            <w:pPr>
              <w:jc w:val="both"/>
              <w:rPr>
                <w:sz w:val="28"/>
                <w:szCs w:val="28"/>
              </w:rPr>
            </w:pPr>
            <w:r w:rsidRPr="006F3B79">
              <w:rPr>
                <w:sz w:val="28"/>
                <w:szCs w:val="28"/>
              </w:rPr>
              <w:t xml:space="preserve"> Дополнительное образование детей…….……….…..…………</w:t>
            </w:r>
            <w:r w:rsidR="004A7EE7">
              <w:rPr>
                <w:sz w:val="28"/>
                <w:szCs w:val="28"/>
              </w:rPr>
              <w:t>…</w:t>
            </w:r>
            <w:r w:rsidR="00D708E7">
              <w:rPr>
                <w:sz w:val="28"/>
                <w:szCs w:val="28"/>
              </w:rPr>
              <w:t>……68</w:t>
            </w:r>
          </w:p>
        </w:tc>
        <w:tc>
          <w:tcPr>
            <w:tcW w:w="684" w:type="dxa"/>
            <w:tcMar>
              <w:left w:w="0" w:type="dxa"/>
            </w:tcMar>
          </w:tcPr>
          <w:p w:rsidR="00F811D4" w:rsidRPr="0031766B" w:rsidRDefault="00F811D4" w:rsidP="006F515F">
            <w:pPr>
              <w:ind w:left="1701" w:hanging="1701"/>
              <w:rPr>
                <w:sz w:val="28"/>
                <w:szCs w:val="28"/>
              </w:rPr>
            </w:pPr>
          </w:p>
          <w:p w:rsidR="00F811D4" w:rsidRPr="0031766B" w:rsidRDefault="00F811D4" w:rsidP="006F515F">
            <w:pPr>
              <w:ind w:left="1701" w:hanging="1701"/>
              <w:rPr>
                <w:sz w:val="28"/>
                <w:szCs w:val="28"/>
              </w:rPr>
            </w:pPr>
          </w:p>
        </w:tc>
      </w:tr>
      <w:tr w:rsidR="00F811D4" w:rsidTr="006F515F">
        <w:tc>
          <w:tcPr>
            <w:tcW w:w="9216" w:type="dxa"/>
          </w:tcPr>
          <w:p w:rsidR="00E43465" w:rsidRDefault="006F515F" w:rsidP="006F515F">
            <w:pPr>
              <w:jc w:val="both"/>
              <w:rPr>
                <w:sz w:val="28"/>
                <w:szCs w:val="28"/>
              </w:rPr>
            </w:pPr>
            <w:r>
              <w:rPr>
                <w:sz w:val="28"/>
                <w:szCs w:val="28"/>
              </w:rPr>
              <w:t>Раздел 4</w:t>
            </w:r>
            <w:r w:rsidR="00F811D4" w:rsidRPr="006F3B79">
              <w:rPr>
                <w:sz w:val="28"/>
                <w:szCs w:val="28"/>
              </w:rPr>
              <w:t>.</w:t>
            </w:r>
          </w:p>
          <w:p w:rsidR="00246EE3" w:rsidRDefault="00246EE3" w:rsidP="006F515F">
            <w:pPr>
              <w:jc w:val="both"/>
              <w:rPr>
                <w:sz w:val="28"/>
                <w:szCs w:val="28"/>
              </w:rPr>
            </w:pPr>
            <w:r>
              <w:rPr>
                <w:sz w:val="28"/>
                <w:szCs w:val="28"/>
              </w:rPr>
              <w:t>Молодёжная политика………………………………………………</w:t>
            </w:r>
            <w:r w:rsidR="00D708E7">
              <w:rPr>
                <w:sz w:val="28"/>
                <w:szCs w:val="28"/>
              </w:rPr>
              <w:t>……75</w:t>
            </w:r>
          </w:p>
          <w:p w:rsidR="00246EE3" w:rsidRDefault="00246EE3" w:rsidP="006F515F">
            <w:pPr>
              <w:jc w:val="both"/>
              <w:rPr>
                <w:sz w:val="28"/>
                <w:szCs w:val="28"/>
              </w:rPr>
            </w:pPr>
            <w:r>
              <w:rPr>
                <w:sz w:val="28"/>
                <w:szCs w:val="28"/>
              </w:rPr>
              <w:t>Раздел 5.</w:t>
            </w:r>
          </w:p>
          <w:p w:rsidR="00F811D4" w:rsidRDefault="00F811D4" w:rsidP="006F515F">
            <w:pPr>
              <w:jc w:val="both"/>
              <w:rPr>
                <w:sz w:val="28"/>
                <w:szCs w:val="28"/>
              </w:rPr>
            </w:pPr>
            <w:r w:rsidRPr="006F3B79">
              <w:rPr>
                <w:sz w:val="28"/>
                <w:szCs w:val="28"/>
              </w:rPr>
              <w:t xml:space="preserve"> Развитие кадрового потенциа</w:t>
            </w:r>
            <w:r>
              <w:rPr>
                <w:sz w:val="28"/>
                <w:szCs w:val="28"/>
              </w:rPr>
              <w:t>ла…………….……….………</w:t>
            </w:r>
            <w:r w:rsidRPr="006F3B79">
              <w:rPr>
                <w:sz w:val="28"/>
                <w:szCs w:val="28"/>
              </w:rPr>
              <w:t>…</w:t>
            </w:r>
            <w:r w:rsidR="004A7EE7">
              <w:rPr>
                <w:sz w:val="28"/>
                <w:szCs w:val="28"/>
              </w:rPr>
              <w:t>…</w:t>
            </w:r>
            <w:r>
              <w:rPr>
                <w:sz w:val="28"/>
                <w:szCs w:val="28"/>
              </w:rPr>
              <w:t>....</w:t>
            </w:r>
            <w:r w:rsidR="00D708E7">
              <w:rPr>
                <w:sz w:val="28"/>
                <w:szCs w:val="28"/>
              </w:rPr>
              <w:t>......87</w:t>
            </w:r>
          </w:p>
          <w:p w:rsidR="00D87820" w:rsidRDefault="00D87820" w:rsidP="00D87820">
            <w:pPr>
              <w:jc w:val="both"/>
              <w:rPr>
                <w:sz w:val="28"/>
                <w:szCs w:val="28"/>
              </w:rPr>
            </w:pPr>
            <w:r>
              <w:rPr>
                <w:sz w:val="28"/>
                <w:szCs w:val="28"/>
              </w:rPr>
              <w:t xml:space="preserve">Раздел 6. </w:t>
            </w:r>
          </w:p>
          <w:p w:rsidR="00D87820" w:rsidRDefault="00D87820" w:rsidP="00D87820">
            <w:pPr>
              <w:jc w:val="both"/>
              <w:rPr>
                <w:sz w:val="28"/>
                <w:szCs w:val="28"/>
              </w:rPr>
            </w:pPr>
            <w:r>
              <w:rPr>
                <w:sz w:val="28"/>
                <w:szCs w:val="28"/>
              </w:rPr>
              <w:t>Обеспечение комплексной безопасности образовательного</w:t>
            </w:r>
          </w:p>
          <w:p w:rsidR="00D87820" w:rsidRPr="006F3B79" w:rsidRDefault="00D87820" w:rsidP="00D87820">
            <w:pPr>
              <w:jc w:val="both"/>
              <w:rPr>
                <w:sz w:val="28"/>
                <w:szCs w:val="28"/>
              </w:rPr>
            </w:pPr>
            <w:r>
              <w:rPr>
                <w:sz w:val="28"/>
                <w:szCs w:val="28"/>
              </w:rPr>
              <w:t>процес</w:t>
            </w:r>
            <w:r w:rsidR="00D708E7">
              <w:rPr>
                <w:sz w:val="28"/>
                <w:szCs w:val="28"/>
              </w:rPr>
              <w:t>са…………………………………………………………………117</w:t>
            </w:r>
          </w:p>
        </w:tc>
        <w:tc>
          <w:tcPr>
            <w:tcW w:w="684" w:type="dxa"/>
            <w:tcMar>
              <w:left w:w="0" w:type="dxa"/>
            </w:tcMar>
          </w:tcPr>
          <w:p w:rsidR="00F811D4" w:rsidRPr="0031766B" w:rsidRDefault="00F811D4" w:rsidP="006F515F">
            <w:pPr>
              <w:ind w:left="1701" w:hanging="1701"/>
              <w:rPr>
                <w:sz w:val="28"/>
                <w:szCs w:val="28"/>
              </w:rPr>
            </w:pPr>
          </w:p>
          <w:p w:rsidR="00F811D4" w:rsidRPr="0031766B" w:rsidRDefault="00F811D4" w:rsidP="006F515F">
            <w:pPr>
              <w:ind w:left="1701" w:hanging="1701"/>
              <w:rPr>
                <w:sz w:val="28"/>
                <w:szCs w:val="28"/>
              </w:rPr>
            </w:pPr>
          </w:p>
        </w:tc>
      </w:tr>
      <w:tr w:rsidR="00F811D4" w:rsidTr="006F515F">
        <w:tc>
          <w:tcPr>
            <w:tcW w:w="9216" w:type="dxa"/>
          </w:tcPr>
          <w:p w:rsidR="00F811D4" w:rsidRPr="006F3B79" w:rsidRDefault="00F811D4" w:rsidP="006F515F">
            <w:pPr>
              <w:jc w:val="both"/>
              <w:rPr>
                <w:sz w:val="28"/>
                <w:szCs w:val="28"/>
              </w:rPr>
            </w:pPr>
          </w:p>
        </w:tc>
        <w:tc>
          <w:tcPr>
            <w:tcW w:w="684" w:type="dxa"/>
            <w:tcMar>
              <w:left w:w="0" w:type="dxa"/>
            </w:tcMar>
          </w:tcPr>
          <w:p w:rsidR="00F811D4" w:rsidRPr="0031766B" w:rsidRDefault="00F811D4" w:rsidP="006F515F">
            <w:pPr>
              <w:rPr>
                <w:sz w:val="28"/>
                <w:szCs w:val="28"/>
              </w:rPr>
            </w:pPr>
          </w:p>
          <w:p w:rsidR="00F811D4" w:rsidRPr="0031766B" w:rsidRDefault="00F811D4" w:rsidP="006F515F">
            <w:pPr>
              <w:ind w:left="1701" w:hanging="1701"/>
              <w:rPr>
                <w:sz w:val="28"/>
                <w:szCs w:val="28"/>
              </w:rPr>
            </w:pPr>
          </w:p>
        </w:tc>
      </w:tr>
      <w:tr w:rsidR="00F811D4" w:rsidTr="006F515F">
        <w:tc>
          <w:tcPr>
            <w:tcW w:w="9216" w:type="dxa"/>
          </w:tcPr>
          <w:p w:rsidR="00F811D4" w:rsidRPr="006F3B79" w:rsidRDefault="00F811D4" w:rsidP="006F515F">
            <w:pPr>
              <w:jc w:val="both"/>
              <w:rPr>
                <w:sz w:val="28"/>
                <w:szCs w:val="28"/>
              </w:rPr>
            </w:pPr>
          </w:p>
        </w:tc>
        <w:tc>
          <w:tcPr>
            <w:tcW w:w="684" w:type="dxa"/>
            <w:tcMar>
              <w:left w:w="0" w:type="dxa"/>
            </w:tcMar>
          </w:tcPr>
          <w:p w:rsidR="00F811D4" w:rsidRPr="0031766B" w:rsidRDefault="00F811D4" w:rsidP="006F515F">
            <w:pPr>
              <w:rPr>
                <w:sz w:val="28"/>
                <w:szCs w:val="28"/>
              </w:rPr>
            </w:pPr>
          </w:p>
          <w:p w:rsidR="00F811D4" w:rsidRPr="0031766B" w:rsidRDefault="00F811D4" w:rsidP="006F515F">
            <w:pPr>
              <w:ind w:left="1701" w:hanging="1701"/>
              <w:rPr>
                <w:sz w:val="28"/>
                <w:szCs w:val="28"/>
              </w:rPr>
            </w:pPr>
          </w:p>
        </w:tc>
      </w:tr>
    </w:tbl>
    <w:p w:rsidR="00F811D4" w:rsidRDefault="00F811D4" w:rsidP="00F811D4">
      <w:pPr>
        <w:ind w:left="1701" w:hanging="1701"/>
        <w:jc w:val="center"/>
        <w:rPr>
          <w:b/>
          <w:szCs w:val="28"/>
        </w:rPr>
      </w:pPr>
    </w:p>
    <w:p w:rsidR="00F811D4" w:rsidRPr="006F3B79" w:rsidRDefault="00F811D4" w:rsidP="00F811D4">
      <w:pPr>
        <w:ind w:left="1701" w:hanging="1701"/>
        <w:jc w:val="center"/>
        <w:rPr>
          <w:sz w:val="28"/>
          <w:szCs w:val="28"/>
        </w:rPr>
      </w:pPr>
    </w:p>
    <w:p w:rsidR="00F811D4" w:rsidRPr="004A7EE7" w:rsidRDefault="004A7EE7" w:rsidP="004A7EE7">
      <w:pPr>
        <w:ind w:left="1701" w:hanging="1701"/>
        <w:rPr>
          <w:sz w:val="28"/>
          <w:szCs w:val="28"/>
        </w:rPr>
      </w:pPr>
      <w:r w:rsidRPr="004A7EE7">
        <w:rPr>
          <w:sz w:val="28"/>
          <w:szCs w:val="28"/>
        </w:rPr>
        <w:t>Используемые сокращения:</w:t>
      </w:r>
    </w:p>
    <w:p w:rsidR="004A7EE7" w:rsidRPr="004A7EE7" w:rsidRDefault="004A7EE7" w:rsidP="004A7EE7">
      <w:pPr>
        <w:ind w:left="1701" w:hanging="1701"/>
        <w:rPr>
          <w:sz w:val="28"/>
          <w:szCs w:val="28"/>
        </w:rPr>
      </w:pPr>
    </w:p>
    <w:p w:rsidR="004A7EE7" w:rsidRDefault="004A7EE7" w:rsidP="004A7EE7">
      <w:pPr>
        <w:rPr>
          <w:sz w:val="28"/>
          <w:szCs w:val="28"/>
        </w:rPr>
      </w:pPr>
      <w:r w:rsidRPr="004A7EE7">
        <w:rPr>
          <w:sz w:val="28"/>
          <w:szCs w:val="28"/>
        </w:rPr>
        <w:t>ОУ – образовательные учреждения</w:t>
      </w:r>
      <w:r>
        <w:rPr>
          <w:sz w:val="28"/>
          <w:szCs w:val="28"/>
        </w:rPr>
        <w:t>;</w:t>
      </w:r>
    </w:p>
    <w:p w:rsidR="004A7EE7" w:rsidRDefault="004A7EE7" w:rsidP="004A7EE7">
      <w:pPr>
        <w:rPr>
          <w:sz w:val="28"/>
          <w:szCs w:val="28"/>
        </w:rPr>
      </w:pPr>
      <w:r>
        <w:rPr>
          <w:sz w:val="28"/>
          <w:szCs w:val="28"/>
        </w:rPr>
        <w:t>МДОУ – муниципальные дошкольные образовательные учреждения;</w:t>
      </w:r>
    </w:p>
    <w:p w:rsidR="00D708E7" w:rsidRDefault="00D708E7" w:rsidP="004A7EE7">
      <w:pPr>
        <w:rPr>
          <w:sz w:val="28"/>
          <w:szCs w:val="28"/>
        </w:rPr>
      </w:pPr>
      <w:r>
        <w:rPr>
          <w:sz w:val="28"/>
          <w:szCs w:val="28"/>
        </w:rPr>
        <w:t>ФГОС ДО – федеральный государственный образовательный стандарт дошкольного образования;</w:t>
      </w:r>
    </w:p>
    <w:p w:rsidR="004A7EE7" w:rsidRDefault="00D708E7" w:rsidP="004A7EE7">
      <w:pPr>
        <w:rPr>
          <w:sz w:val="28"/>
          <w:szCs w:val="28"/>
        </w:rPr>
      </w:pPr>
      <w:r>
        <w:rPr>
          <w:sz w:val="28"/>
          <w:szCs w:val="28"/>
        </w:rPr>
        <w:t>ФГОС НОО  - ф</w:t>
      </w:r>
      <w:r w:rsidR="004A7EE7">
        <w:rPr>
          <w:sz w:val="28"/>
          <w:szCs w:val="28"/>
        </w:rPr>
        <w:t>едеральный государственный образовательный стандарт начального общего образования;</w:t>
      </w:r>
    </w:p>
    <w:p w:rsidR="004A7EE7" w:rsidRDefault="00D708E7" w:rsidP="004A7EE7">
      <w:pPr>
        <w:rPr>
          <w:sz w:val="28"/>
          <w:szCs w:val="28"/>
        </w:rPr>
      </w:pPr>
      <w:r>
        <w:rPr>
          <w:sz w:val="28"/>
          <w:szCs w:val="28"/>
        </w:rPr>
        <w:t>ФГОС ООО - ф</w:t>
      </w:r>
      <w:r w:rsidR="004A7EE7">
        <w:rPr>
          <w:sz w:val="28"/>
          <w:szCs w:val="28"/>
        </w:rPr>
        <w:t>едеральный государственный образовательный стандарт основного  общего образования;</w:t>
      </w:r>
    </w:p>
    <w:p w:rsidR="00D708E7" w:rsidRDefault="00D708E7" w:rsidP="004A7EE7">
      <w:pPr>
        <w:rPr>
          <w:sz w:val="28"/>
          <w:szCs w:val="28"/>
        </w:rPr>
      </w:pPr>
      <w:r>
        <w:rPr>
          <w:sz w:val="28"/>
          <w:szCs w:val="28"/>
        </w:rPr>
        <w:t>ФГОС ОВЗ -  федеральный государственный образовательный  стандарт  начального общего образования обучающихся с ограниченными возможностями здоровья;</w:t>
      </w:r>
    </w:p>
    <w:p w:rsidR="004A7EE7" w:rsidRDefault="00D378A9" w:rsidP="004A7EE7">
      <w:pPr>
        <w:rPr>
          <w:sz w:val="28"/>
          <w:szCs w:val="28"/>
        </w:rPr>
      </w:pPr>
      <w:r>
        <w:rPr>
          <w:sz w:val="28"/>
          <w:szCs w:val="28"/>
        </w:rPr>
        <w:t>ООП – основная образовательная программа</w:t>
      </w:r>
    </w:p>
    <w:p w:rsidR="00F3504F" w:rsidRPr="00F3504F" w:rsidRDefault="00F811D4" w:rsidP="008353DA">
      <w:pPr>
        <w:rPr>
          <w:b/>
          <w:sz w:val="28"/>
          <w:szCs w:val="28"/>
        </w:rPr>
      </w:pPr>
      <w:r>
        <w:rPr>
          <w:b/>
          <w:szCs w:val="28"/>
        </w:rPr>
        <w:br w:type="page"/>
      </w:r>
    </w:p>
    <w:p w:rsidR="00887ADC" w:rsidRDefault="00887ADC" w:rsidP="005873D4">
      <w:pPr>
        <w:spacing w:after="60" w:line="276" w:lineRule="auto"/>
        <w:ind w:firstLine="709"/>
        <w:jc w:val="both"/>
        <w:rPr>
          <w:sz w:val="28"/>
          <w:szCs w:val="28"/>
        </w:rPr>
      </w:pPr>
      <w:r>
        <w:rPr>
          <w:sz w:val="28"/>
          <w:szCs w:val="28"/>
        </w:rPr>
        <w:lastRenderedPageBreak/>
        <w:t>Введение.</w:t>
      </w:r>
    </w:p>
    <w:p w:rsidR="00883871" w:rsidRPr="00883871" w:rsidRDefault="00883871" w:rsidP="00804E41">
      <w:pPr>
        <w:ind w:firstLine="708"/>
        <w:jc w:val="both"/>
        <w:rPr>
          <w:szCs w:val="28"/>
        </w:rPr>
      </w:pPr>
      <w:r>
        <w:rPr>
          <w:sz w:val="28"/>
          <w:szCs w:val="28"/>
        </w:rPr>
        <w:t xml:space="preserve">Муниципальное учреждение «Управление образования» администрации МОГО «Ухта» предоставляет Вашему вниманию </w:t>
      </w:r>
      <w:r w:rsidRPr="00883871">
        <w:rPr>
          <w:sz w:val="28"/>
          <w:szCs w:val="28"/>
        </w:rPr>
        <w:t>результаты  и основные  направления деятельности системы образования   на территории МОГО «Ухта»</w:t>
      </w:r>
      <w:r>
        <w:rPr>
          <w:sz w:val="28"/>
          <w:szCs w:val="28"/>
        </w:rPr>
        <w:t xml:space="preserve"> по итогам 2014-2015 учебного года.</w:t>
      </w:r>
    </w:p>
    <w:p w:rsidR="003954D9" w:rsidRPr="003954D9" w:rsidRDefault="003954D9" w:rsidP="00804E41">
      <w:pPr>
        <w:spacing w:after="60"/>
        <w:ind w:firstLine="709"/>
        <w:jc w:val="both"/>
        <w:rPr>
          <w:sz w:val="28"/>
          <w:szCs w:val="28"/>
        </w:rPr>
      </w:pPr>
      <w:r w:rsidRPr="003954D9">
        <w:rPr>
          <w:sz w:val="28"/>
          <w:szCs w:val="28"/>
        </w:rPr>
        <w:t xml:space="preserve">Стратегические задачи развития страны, республики, города </w:t>
      </w:r>
      <w:r w:rsidR="00F3504F" w:rsidRPr="003954D9">
        <w:rPr>
          <w:sz w:val="28"/>
          <w:szCs w:val="28"/>
        </w:rPr>
        <w:t>неразрывно связан</w:t>
      </w:r>
      <w:r>
        <w:rPr>
          <w:sz w:val="28"/>
          <w:szCs w:val="28"/>
        </w:rPr>
        <w:t>ы</w:t>
      </w:r>
      <w:r w:rsidR="00F3504F" w:rsidRPr="003954D9">
        <w:rPr>
          <w:sz w:val="28"/>
          <w:szCs w:val="28"/>
        </w:rPr>
        <w:t xml:space="preserve"> с изменениями в сфере «Образование»: обеспечение достойного уровня заработной платы работников, переход на новые федеральные государственные образовательные стандарты, повышение роли духовно-нравственного и военно-патриотического воспитания, снижение очерёдности в детские сады, развитие системы выявления и поддержки одарённых детей, совершенствование механизмов поддерж</w:t>
      </w:r>
      <w:r w:rsidRPr="003954D9">
        <w:rPr>
          <w:sz w:val="28"/>
          <w:szCs w:val="28"/>
        </w:rPr>
        <w:t>ки молодых педагогов, популяризация педагогических специальностей в условиях нарастающего дефицита педагогических кадров</w:t>
      </w:r>
      <w:r w:rsidR="00C057DD">
        <w:rPr>
          <w:sz w:val="28"/>
          <w:szCs w:val="28"/>
        </w:rPr>
        <w:t>.</w:t>
      </w:r>
    </w:p>
    <w:p w:rsidR="005873D4" w:rsidRDefault="003954D9" w:rsidP="00804E41">
      <w:pPr>
        <w:spacing w:after="60"/>
        <w:ind w:firstLine="708"/>
        <w:jc w:val="both"/>
      </w:pPr>
      <w:r w:rsidRPr="003954D9">
        <w:rPr>
          <w:sz w:val="28"/>
          <w:szCs w:val="28"/>
        </w:rPr>
        <w:t>Вот да</w:t>
      </w:r>
      <w:r w:rsidR="00F3504F" w:rsidRPr="003954D9">
        <w:rPr>
          <w:sz w:val="28"/>
          <w:szCs w:val="28"/>
        </w:rPr>
        <w:t>лек</w:t>
      </w:r>
      <w:r w:rsidRPr="003954D9">
        <w:rPr>
          <w:sz w:val="28"/>
          <w:szCs w:val="28"/>
        </w:rPr>
        <w:t>о не полный перечень задач и направлений</w:t>
      </w:r>
      <w:r w:rsidR="00F3504F" w:rsidRPr="003954D9">
        <w:rPr>
          <w:sz w:val="28"/>
          <w:szCs w:val="28"/>
        </w:rPr>
        <w:t xml:space="preserve">, над </w:t>
      </w:r>
      <w:r w:rsidRPr="003954D9">
        <w:rPr>
          <w:sz w:val="28"/>
          <w:szCs w:val="28"/>
        </w:rPr>
        <w:t xml:space="preserve"> решением и </w:t>
      </w:r>
      <w:r w:rsidR="00F3504F" w:rsidRPr="003954D9">
        <w:rPr>
          <w:sz w:val="28"/>
          <w:szCs w:val="28"/>
        </w:rPr>
        <w:t xml:space="preserve">реализацией которых была проведена серьёзная работа. </w:t>
      </w:r>
      <w:r w:rsidRPr="003954D9">
        <w:rPr>
          <w:sz w:val="28"/>
          <w:szCs w:val="28"/>
        </w:rPr>
        <w:t>Неоценима р</w:t>
      </w:r>
      <w:r w:rsidR="00F3504F" w:rsidRPr="003954D9">
        <w:rPr>
          <w:sz w:val="28"/>
          <w:szCs w:val="28"/>
        </w:rPr>
        <w:t>оль учителя</w:t>
      </w:r>
      <w:r w:rsidRPr="003954D9">
        <w:rPr>
          <w:sz w:val="28"/>
          <w:szCs w:val="28"/>
        </w:rPr>
        <w:t xml:space="preserve"> в жизни любого человека</w:t>
      </w:r>
      <w:r w:rsidR="00F3504F" w:rsidRPr="003954D9">
        <w:rPr>
          <w:sz w:val="28"/>
          <w:szCs w:val="28"/>
        </w:rPr>
        <w:t xml:space="preserve">. </w:t>
      </w:r>
      <w:r>
        <w:rPr>
          <w:sz w:val="28"/>
          <w:szCs w:val="28"/>
        </w:rPr>
        <w:t>Ведь именно от учителя во многом зависит  к</w:t>
      </w:r>
      <w:r w:rsidR="00F3504F" w:rsidRPr="003954D9">
        <w:rPr>
          <w:sz w:val="28"/>
          <w:szCs w:val="28"/>
        </w:rPr>
        <w:t>аким вырастет будущий гражданин нашей страны, каковы будут его мор</w:t>
      </w:r>
      <w:r>
        <w:rPr>
          <w:sz w:val="28"/>
          <w:szCs w:val="28"/>
        </w:rPr>
        <w:t>альные нормы и правила</w:t>
      </w:r>
      <w:r w:rsidR="003D3510">
        <w:rPr>
          <w:sz w:val="28"/>
          <w:szCs w:val="28"/>
        </w:rPr>
        <w:t>, кем станет выпускник школы.</w:t>
      </w:r>
      <w:r w:rsidR="00B63D70">
        <w:rPr>
          <w:sz w:val="28"/>
          <w:szCs w:val="28"/>
        </w:rPr>
        <w:t xml:space="preserve"> Учител</w:t>
      </w:r>
      <w:r w:rsidR="002E4CDC">
        <w:rPr>
          <w:sz w:val="28"/>
          <w:szCs w:val="28"/>
        </w:rPr>
        <w:t xml:space="preserve">ь  сегодня должен, безусловно, </w:t>
      </w:r>
      <w:r w:rsidR="00B63D70">
        <w:rPr>
          <w:sz w:val="28"/>
          <w:szCs w:val="28"/>
        </w:rPr>
        <w:t xml:space="preserve">владеть современными  образовательными технологиями. </w:t>
      </w:r>
      <w:r w:rsidR="00B63D70" w:rsidRPr="00B63D70">
        <w:rPr>
          <w:sz w:val="28"/>
          <w:szCs w:val="28"/>
        </w:rPr>
        <w:t xml:space="preserve">Но вечными остаются вопросы: справедлив </w:t>
      </w:r>
      <w:r w:rsidR="00B63D70">
        <w:rPr>
          <w:sz w:val="28"/>
          <w:szCs w:val="28"/>
        </w:rPr>
        <w:t xml:space="preserve"> ли учитель </w:t>
      </w:r>
      <w:r w:rsidR="00B63D70" w:rsidRPr="00B63D70">
        <w:rPr>
          <w:sz w:val="28"/>
          <w:szCs w:val="28"/>
        </w:rPr>
        <w:t xml:space="preserve"> по отношению к своим ученикам? Гордится ли своей профессией? Пользуется  ли уважением?</w:t>
      </w:r>
      <w:r w:rsidR="002E4CDC">
        <w:rPr>
          <w:sz w:val="28"/>
          <w:szCs w:val="28"/>
        </w:rPr>
        <w:t xml:space="preserve"> </w:t>
      </w:r>
      <w:r w:rsidR="00F3504F" w:rsidRPr="003954D9">
        <w:rPr>
          <w:sz w:val="28"/>
          <w:szCs w:val="28"/>
        </w:rPr>
        <w:t>А значит, для нас особо важно, что</w:t>
      </w:r>
      <w:r w:rsidRPr="003954D9">
        <w:rPr>
          <w:sz w:val="28"/>
          <w:szCs w:val="28"/>
        </w:rPr>
        <w:t>бы профессия педагога была пре</w:t>
      </w:r>
      <w:r w:rsidR="00F3504F" w:rsidRPr="003954D9">
        <w:rPr>
          <w:sz w:val="28"/>
          <w:szCs w:val="28"/>
        </w:rPr>
        <w:t>стижной. Одним из факторов повышения престижности профессии педагога стал рост заработной платы учителей.</w:t>
      </w:r>
    </w:p>
    <w:p w:rsidR="002E4CDC" w:rsidRDefault="00CE0C60" w:rsidP="00804E41">
      <w:pPr>
        <w:spacing w:after="60"/>
        <w:ind w:firstLine="708"/>
        <w:jc w:val="both"/>
        <w:rPr>
          <w:sz w:val="28"/>
          <w:szCs w:val="28"/>
        </w:rPr>
      </w:pPr>
      <w:r w:rsidRPr="00CE0C60">
        <w:rPr>
          <w:sz w:val="28"/>
          <w:szCs w:val="28"/>
        </w:rPr>
        <w:t xml:space="preserve">Реальные </w:t>
      </w:r>
      <w:r w:rsidR="004079A5" w:rsidRPr="00CE0C60">
        <w:rPr>
          <w:sz w:val="28"/>
          <w:szCs w:val="28"/>
        </w:rPr>
        <w:t>шаги по увеличению заработной платы всех категорий педагогических работников были сделаны в ходе реализации Указов Президента Российской Федерации В.В. Путина от 7 мая 2012 года (далее – Указы).</w:t>
      </w:r>
    </w:p>
    <w:p w:rsidR="002E4CDC" w:rsidRDefault="0002515E" w:rsidP="00804E41">
      <w:pPr>
        <w:spacing w:after="60"/>
        <w:ind w:firstLine="708"/>
        <w:jc w:val="both"/>
        <w:rPr>
          <w:sz w:val="28"/>
          <w:szCs w:val="28"/>
        </w:rPr>
      </w:pPr>
      <w:r w:rsidRPr="00321E73">
        <w:rPr>
          <w:sz w:val="28"/>
          <w:szCs w:val="28"/>
        </w:rPr>
        <w:t>Среднемесячная зар</w:t>
      </w:r>
      <w:r>
        <w:rPr>
          <w:sz w:val="28"/>
          <w:szCs w:val="28"/>
        </w:rPr>
        <w:t>аботная плата в 2015 году</w:t>
      </w:r>
      <w:r w:rsidRPr="00321E73">
        <w:rPr>
          <w:sz w:val="28"/>
          <w:szCs w:val="28"/>
        </w:rPr>
        <w:t xml:space="preserve"> по категории  «педагогические работники»  общеобразовательных  организаций составляет 36 675,65 руб. (фактическое исполнение целевого показателя составило  96,5% от установленного значения показателя); по категории  «педагогические работники»  дошкольных образовательных  организаций составляет 29 446 руб. (фактическое исполнение целевого показателя составило  92,5% от уста</w:t>
      </w:r>
      <w:r>
        <w:rPr>
          <w:sz w:val="28"/>
          <w:szCs w:val="28"/>
        </w:rPr>
        <w:t>новленного значения показателя).</w:t>
      </w:r>
    </w:p>
    <w:p w:rsidR="0002515E" w:rsidRPr="00321E73" w:rsidRDefault="003C2986" w:rsidP="00804E41">
      <w:pPr>
        <w:spacing w:after="60"/>
        <w:ind w:firstLine="708"/>
        <w:jc w:val="both"/>
        <w:rPr>
          <w:sz w:val="28"/>
          <w:szCs w:val="28"/>
        </w:rPr>
      </w:pPr>
      <w:r>
        <w:rPr>
          <w:sz w:val="28"/>
          <w:szCs w:val="28"/>
        </w:rPr>
        <w:t>Достигнуты результат</w:t>
      </w:r>
      <w:r w:rsidR="002E4CDC">
        <w:rPr>
          <w:sz w:val="28"/>
          <w:szCs w:val="28"/>
        </w:rPr>
        <w:t xml:space="preserve">ы и по остальным направлениям. </w:t>
      </w:r>
      <w:r w:rsidR="0002515E">
        <w:rPr>
          <w:sz w:val="28"/>
          <w:szCs w:val="28"/>
        </w:rPr>
        <w:t>П</w:t>
      </w:r>
      <w:r w:rsidR="0002515E" w:rsidRPr="00321E73">
        <w:rPr>
          <w:sz w:val="28"/>
          <w:szCs w:val="28"/>
        </w:rPr>
        <w:t xml:space="preserve">о </w:t>
      </w:r>
      <w:r w:rsidR="002E4CDC">
        <w:rPr>
          <w:sz w:val="28"/>
          <w:szCs w:val="28"/>
        </w:rPr>
        <w:t>сос</w:t>
      </w:r>
      <w:r w:rsidR="0002515E" w:rsidRPr="00321E73">
        <w:rPr>
          <w:sz w:val="28"/>
          <w:szCs w:val="28"/>
        </w:rPr>
        <w:t xml:space="preserve">тоянию на 01.06.2015 года  на территории муниципалитета  обеспечена 100% доступность дошкольного образования для </w:t>
      </w:r>
      <w:r w:rsidR="0002515E">
        <w:rPr>
          <w:sz w:val="28"/>
          <w:szCs w:val="28"/>
        </w:rPr>
        <w:t xml:space="preserve">детей  в возрасте от 3 до 7 лет. </w:t>
      </w:r>
      <w:r w:rsidR="00CE22E4">
        <w:rPr>
          <w:sz w:val="28"/>
          <w:szCs w:val="28"/>
        </w:rPr>
        <w:t xml:space="preserve"> Д</w:t>
      </w:r>
      <w:r w:rsidR="0002515E" w:rsidRPr="00321E73">
        <w:rPr>
          <w:sz w:val="28"/>
          <w:szCs w:val="28"/>
        </w:rPr>
        <w:t>оля детей  в возрасте от 5 до 18 лет, обучающихся  по дополнительным образовательным программам, в общей численности детей  этого возраста  достигает 58 % (учреждения дополнительного образования, кружки, се</w:t>
      </w:r>
      <w:r w:rsidR="00CE22E4">
        <w:rPr>
          <w:sz w:val="28"/>
          <w:szCs w:val="28"/>
        </w:rPr>
        <w:t xml:space="preserve">кции, объединения). </w:t>
      </w:r>
      <w:r w:rsidR="00BB0853">
        <w:rPr>
          <w:sz w:val="28"/>
          <w:szCs w:val="28"/>
        </w:rPr>
        <w:t xml:space="preserve">Серьёзное внимание уделяется развитию педагогического </w:t>
      </w:r>
      <w:r w:rsidR="00BB0853">
        <w:rPr>
          <w:sz w:val="28"/>
          <w:szCs w:val="28"/>
        </w:rPr>
        <w:lastRenderedPageBreak/>
        <w:t xml:space="preserve">потенциала. </w:t>
      </w:r>
      <w:r w:rsidR="0002515E" w:rsidRPr="00321E73">
        <w:rPr>
          <w:sz w:val="28"/>
          <w:szCs w:val="28"/>
        </w:rPr>
        <w:t>На базе ресурсных центров организовано и проведено более 40 семинаров для управленческих кадров  и педагогов города по проблемам введения ФГОС НОО, ФГОС ООО, внедрения ИКТ - технологий и др.</w:t>
      </w:r>
    </w:p>
    <w:p w:rsidR="00804E41" w:rsidRPr="00804E41" w:rsidRDefault="00804E41" w:rsidP="00804E41">
      <w:pPr>
        <w:ind w:firstLine="708"/>
        <w:jc w:val="both"/>
        <w:rPr>
          <w:sz w:val="28"/>
          <w:szCs w:val="28"/>
        </w:rPr>
      </w:pPr>
      <w:r w:rsidRPr="00804E41">
        <w:rPr>
          <w:sz w:val="28"/>
          <w:szCs w:val="28"/>
        </w:rPr>
        <w:t>Для повышения эффективности работы педагогического коллектива с современным интерактивным оборудованием были проведены курсы по дополнительной профессиональной программе повышения квалификации:</w:t>
      </w:r>
    </w:p>
    <w:p w:rsidR="00804E41" w:rsidRPr="00804E41" w:rsidRDefault="00804E41" w:rsidP="00804E41">
      <w:pPr>
        <w:tabs>
          <w:tab w:val="left" w:pos="1756"/>
        </w:tabs>
        <w:jc w:val="both"/>
        <w:rPr>
          <w:sz w:val="28"/>
          <w:szCs w:val="28"/>
        </w:rPr>
      </w:pPr>
      <w:r w:rsidRPr="00804E41">
        <w:rPr>
          <w:sz w:val="28"/>
          <w:szCs w:val="28"/>
        </w:rPr>
        <w:t>«Интерактивные образовательные технологии. Работа с интерактивным оборудованием Smart» - 36 чел. под руководством Ольшанова В.В. (ГОУ ДПО «КРИРО»). В результате обучения педагоги повысили информационную компетентность в части создания собственных интерактивных ресурсов для интерактивной доски и системы.</w:t>
      </w:r>
    </w:p>
    <w:p w:rsidR="002E4CDC" w:rsidRDefault="0002515E" w:rsidP="00804E41">
      <w:pPr>
        <w:tabs>
          <w:tab w:val="left" w:pos="1756"/>
        </w:tabs>
        <w:ind w:firstLine="709"/>
        <w:jc w:val="both"/>
        <w:rPr>
          <w:sz w:val="28"/>
          <w:szCs w:val="28"/>
        </w:rPr>
      </w:pPr>
      <w:r w:rsidRPr="00321E73">
        <w:rPr>
          <w:sz w:val="28"/>
          <w:szCs w:val="28"/>
        </w:rPr>
        <w:t>По итогам первого полугодия 2015 года  52% педагогов повысили педагогическое мастерство на курсах повышения квалификации  (34 человека) от общего количества педагогов, запланировавших прохождение  курсов повышения квалификации в 2015 году.</w:t>
      </w:r>
    </w:p>
    <w:p w:rsidR="002E4CDC" w:rsidRDefault="0002515E" w:rsidP="00804E41">
      <w:pPr>
        <w:tabs>
          <w:tab w:val="left" w:pos="1756"/>
        </w:tabs>
        <w:ind w:firstLine="709"/>
        <w:jc w:val="both"/>
        <w:rPr>
          <w:sz w:val="28"/>
          <w:szCs w:val="28"/>
        </w:rPr>
      </w:pPr>
      <w:r w:rsidRPr="00BB0853">
        <w:rPr>
          <w:rStyle w:val="FontStyle22"/>
          <w:sz w:val="28"/>
          <w:szCs w:val="28"/>
        </w:rPr>
        <w:t>Обучающиеся в 2015 году  приняли участие  в муниципальных, республиканских, всероссийских конкурсных мероприятиях различной направленности. Всего- 38</w:t>
      </w:r>
      <w:r w:rsidRPr="00BB0853">
        <w:rPr>
          <w:sz w:val="28"/>
          <w:szCs w:val="28"/>
        </w:rPr>
        <w:t xml:space="preserve"> конкурсов: 21 городских и республиканских, 17 Федеральных и Международных. </w:t>
      </w:r>
    </w:p>
    <w:p w:rsidR="002E4CDC" w:rsidRDefault="0002515E" w:rsidP="00804E41">
      <w:pPr>
        <w:tabs>
          <w:tab w:val="left" w:pos="1756"/>
        </w:tabs>
        <w:ind w:firstLine="709"/>
        <w:jc w:val="both"/>
        <w:rPr>
          <w:sz w:val="28"/>
          <w:szCs w:val="28"/>
        </w:rPr>
      </w:pPr>
      <w:r w:rsidRPr="00BB0853">
        <w:rPr>
          <w:sz w:val="28"/>
          <w:szCs w:val="28"/>
        </w:rPr>
        <w:t>По итогам участ</w:t>
      </w:r>
      <w:bookmarkStart w:id="0" w:name="_GoBack"/>
      <w:bookmarkEnd w:id="0"/>
      <w:r w:rsidRPr="00BB0853">
        <w:rPr>
          <w:sz w:val="28"/>
          <w:szCs w:val="28"/>
        </w:rPr>
        <w:t xml:space="preserve">ия в муниципальном этапе Всероссийской олимпиады 124 обучающихся были направлены для участия в республиканском этапе Всероссийской </w:t>
      </w:r>
      <w:r w:rsidR="002E4CDC">
        <w:rPr>
          <w:sz w:val="28"/>
          <w:szCs w:val="28"/>
        </w:rPr>
        <w:t>предметной олимпиады школьников.</w:t>
      </w:r>
    </w:p>
    <w:p w:rsidR="0002515E" w:rsidRPr="00BB0853" w:rsidRDefault="0002515E" w:rsidP="00804E41">
      <w:pPr>
        <w:tabs>
          <w:tab w:val="left" w:pos="1756"/>
        </w:tabs>
        <w:ind w:firstLine="709"/>
        <w:jc w:val="both"/>
        <w:rPr>
          <w:rFonts w:eastAsia="Calibri"/>
          <w:bCs/>
          <w:sz w:val="28"/>
          <w:szCs w:val="28"/>
          <w:lang w:eastAsia="en-US"/>
        </w:rPr>
      </w:pPr>
      <w:r w:rsidRPr="00BB0853">
        <w:rPr>
          <w:sz w:val="28"/>
          <w:szCs w:val="28"/>
        </w:rPr>
        <w:t>П</w:t>
      </w:r>
      <w:r w:rsidRPr="00BB0853">
        <w:rPr>
          <w:rFonts w:eastAsia="Calibri"/>
          <w:bCs/>
          <w:sz w:val="28"/>
          <w:szCs w:val="28"/>
          <w:lang w:eastAsia="en-US"/>
        </w:rPr>
        <w:t>о итогам республиканского этапа Всероссийской предметной олимпиады муниципальная команда обучающихся (124 человек) сумела добиться существенного роста числа победителей – 8 человек, призеры – 23 человека (в сравнении с прошлым годом – 9 победителей и 20 призеров).</w:t>
      </w:r>
    </w:p>
    <w:p w:rsidR="00D34550" w:rsidRDefault="0002515E" w:rsidP="00804E41">
      <w:pPr>
        <w:jc w:val="both"/>
        <w:rPr>
          <w:rFonts w:eastAsia="Calibri"/>
          <w:bCs/>
          <w:sz w:val="28"/>
          <w:szCs w:val="28"/>
          <w:lang w:eastAsia="en-US"/>
        </w:rPr>
      </w:pPr>
      <w:r w:rsidRPr="00BB0853">
        <w:rPr>
          <w:rFonts w:eastAsia="Calibri"/>
          <w:bCs/>
          <w:sz w:val="28"/>
          <w:szCs w:val="28"/>
          <w:lang w:eastAsia="en-US"/>
        </w:rPr>
        <w:t xml:space="preserve"> 59 человек приняли участие в муниципальном этапе республиканской олимпиады по коми языку, коми литературе, фольклору, литературе Республики Коми, историческому краеведению.</w:t>
      </w:r>
    </w:p>
    <w:p w:rsidR="0002515E" w:rsidRPr="009D6A25" w:rsidRDefault="00D34550" w:rsidP="00804E41">
      <w:pPr>
        <w:tabs>
          <w:tab w:val="left" w:pos="1756"/>
        </w:tabs>
        <w:jc w:val="both"/>
        <w:rPr>
          <w:sz w:val="28"/>
          <w:szCs w:val="28"/>
        </w:rPr>
      </w:pPr>
      <w:r>
        <w:rPr>
          <w:rFonts w:eastAsia="Calibri"/>
          <w:bCs/>
          <w:sz w:val="28"/>
          <w:szCs w:val="28"/>
          <w:lang w:eastAsia="en-US"/>
        </w:rPr>
        <w:tab/>
      </w:r>
      <w:r w:rsidR="00804E41">
        <w:rPr>
          <w:color w:val="FF0000"/>
          <w:sz w:val="28"/>
          <w:szCs w:val="28"/>
        </w:rPr>
        <w:t xml:space="preserve"> </w:t>
      </w:r>
      <w:r w:rsidR="00804E41" w:rsidRPr="009D6A25">
        <w:rPr>
          <w:sz w:val="28"/>
          <w:szCs w:val="28"/>
        </w:rPr>
        <w:t xml:space="preserve">В представленных </w:t>
      </w:r>
      <w:r w:rsidRPr="009D6A25">
        <w:rPr>
          <w:sz w:val="28"/>
          <w:szCs w:val="28"/>
        </w:rPr>
        <w:t xml:space="preserve"> ниже  </w:t>
      </w:r>
      <w:r w:rsidR="00804E41" w:rsidRPr="009D6A25">
        <w:rPr>
          <w:sz w:val="28"/>
          <w:szCs w:val="28"/>
        </w:rPr>
        <w:t>материалах отражены</w:t>
      </w:r>
      <w:r w:rsidR="00D708E7" w:rsidRPr="009D6A25">
        <w:rPr>
          <w:sz w:val="28"/>
          <w:szCs w:val="28"/>
        </w:rPr>
        <w:t xml:space="preserve"> более подробно </w:t>
      </w:r>
      <w:r w:rsidR="00804E41" w:rsidRPr="009D6A25">
        <w:rPr>
          <w:sz w:val="28"/>
          <w:szCs w:val="28"/>
        </w:rPr>
        <w:t xml:space="preserve"> результаты и приоритетные направления деятельности  отрасли  на 2015-2016 учебный год.  </w:t>
      </w:r>
    </w:p>
    <w:p w:rsidR="00804E41" w:rsidRPr="009D6A25" w:rsidRDefault="00804E41" w:rsidP="00804E41">
      <w:pPr>
        <w:tabs>
          <w:tab w:val="left" w:pos="567"/>
        </w:tabs>
        <w:jc w:val="both"/>
        <w:rPr>
          <w:sz w:val="28"/>
          <w:szCs w:val="28"/>
        </w:rPr>
      </w:pPr>
      <w:r w:rsidRPr="009D6A25">
        <w:rPr>
          <w:sz w:val="28"/>
          <w:szCs w:val="28"/>
        </w:rPr>
        <w:tab/>
      </w:r>
    </w:p>
    <w:p w:rsidR="00693D7B" w:rsidRPr="000D0261" w:rsidRDefault="00693D7B" w:rsidP="00BB0853">
      <w:pPr>
        <w:spacing w:after="240"/>
        <w:rPr>
          <w:color w:val="FF0000"/>
          <w:sz w:val="28"/>
          <w:szCs w:val="28"/>
        </w:rPr>
      </w:pPr>
    </w:p>
    <w:p w:rsidR="00693D7B" w:rsidRDefault="00693D7B" w:rsidP="00BB0853">
      <w:pPr>
        <w:spacing w:after="240"/>
        <w:rPr>
          <w:sz w:val="28"/>
          <w:szCs w:val="28"/>
        </w:rPr>
      </w:pPr>
    </w:p>
    <w:p w:rsidR="00EE3B9D" w:rsidRDefault="00EE3B9D" w:rsidP="00BB0853">
      <w:pPr>
        <w:spacing w:after="240"/>
        <w:rPr>
          <w:b/>
          <w:sz w:val="28"/>
          <w:szCs w:val="28"/>
        </w:rPr>
      </w:pPr>
    </w:p>
    <w:p w:rsidR="00723D94" w:rsidRDefault="00723D94" w:rsidP="00BB0853">
      <w:pPr>
        <w:spacing w:after="240"/>
        <w:rPr>
          <w:b/>
          <w:sz w:val="28"/>
          <w:szCs w:val="28"/>
        </w:rPr>
      </w:pPr>
    </w:p>
    <w:p w:rsidR="00723D94" w:rsidRDefault="00723D94" w:rsidP="00BB0853">
      <w:pPr>
        <w:spacing w:after="240"/>
        <w:rPr>
          <w:b/>
          <w:sz w:val="28"/>
          <w:szCs w:val="28"/>
        </w:rPr>
      </w:pPr>
    </w:p>
    <w:p w:rsidR="00723D94" w:rsidRDefault="00723D94" w:rsidP="00BB0853">
      <w:pPr>
        <w:spacing w:after="240"/>
        <w:rPr>
          <w:b/>
          <w:sz w:val="28"/>
          <w:szCs w:val="28"/>
        </w:rPr>
      </w:pPr>
    </w:p>
    <w:p w:rsidR="00723D94" w:rsidRDefault="00723D94" w:rsidP="00BB0853">
      <w:pPr>
        <w:spacing w:after="240"/>
        <w:rPr>
          <w:b/>
          <w:sz w:val="28"/>
          <w:szCs w:val="28"/>
        </w:rPr>
      </w:pPr>
    </w:p>
    <w:p w:rsidR="00804E41" w:rsidRDefault="00804E41">
      <w:pPr>
        <w:spacing w:after="200" w:line="276" w:lineRule="auto"/>
        <w:rPr>
          <w:b/>
          <w:sz w:val="28"/>
          <w:szCs w:val="28"/>
        </w:rPr>
      </w:pPr>
    </w:p>
    <w:p w:rsidR="00A902E2" w:rsidRDefault="00A902E2" w:rsidP="00BB0853">
      <w:pPr>
        <w:spacing w:after="240"/>
        <w:rPr>
          <w:b/>
          <w:spacing w:val="20"/>
          <w:sz w:val="28"/>
          <w:szCs w:val="28"/>
        </w:rPr>
      </w:pPr>
      <w:r w:rsidRPr="009D02BB">
        <w:rPr>
          <w:b/>
          <w:sz w:val="28"/>
          <w:szCs w:val="28"/>
        </w:rPr>
        <w:t xml:space="preserve">Раздел 1. </w:t>
      </w:r>
      <w:r w:rsidR="00EE3B9D">
        <w:rPr>
          <w:b/>
          <w:sz w:val="28"/>
          <w:szCs w:val="28"/>
        </w:rPr>
        <w:t xml:space="preserve"> </w:t>
      </w:r>
      <w:r w:rsidRPr="009D02BB">
        <w:rPr>
          <w:b/>
          <w:spacing w:val="20"/>
          <w:sz w:val="28"/>
          <w:szCs w:val="28"/>
        </w:rPr>
        <w:t>Дошкольное образование</w:t>
      </w:r>
      <w:r w:rsidR="00234ED5">
        <w:rPr>
          <w:b/>
          <w:spacing w:val="20"/>
          <w:sz w:val="28"/>
          <w:szCs w:val="28"/>
        </w:rPr>
        <w:t>.</w:t>
      </w:r>
    </w:p>
    <w:p w:rsidR="000355ED" w:rsidRDefault="00F1749F" w:rsidP="000355ED">
      <w:pPr>
        <w:shd w:val="clear" w:color="auto" w:fill="FFFFFF" w:themeFill="background1"/>
        <w:ind w:firstLine="708"/>
        <w:jc w:val="both"/>
        <w:rPr>
          <w:sz w:val="28"/>
          <w:szCs w:val="28"/>
        </w:rPr>
      </w:pPr>
      <w:r>
        <w:rPr>
          <w:sz w:val="28"/>
          <w:szCs w:val="28"/>
        </w:rPr>
        <w:t xml:space="preserve">Приоритетным направлением </w:t>
      </w:r>
      <w:r w:rsidR="000355ED" w:rsidRPr="00612814">
        <w:rPr>
          <w:sz w:val="28"/>
          <w:szCs w:val="28"/>
        </w:rPr>
        <w:t xml:space="preserve"> в сфере дошкольного образования  сегодн</w:t>
      </w:r>
      <w:r>
        <w:rPr>
          <w:sz w:val="28"/>
          <w:szCs w:val="28"/>
        </w:rPr>
        <w:t xml:space="preserve">я является обеспечение доступности  </w:t>
      </w:r>
      <w:r w:rsidR="000355ED" w:rsidRPr="00612814">
        <w:rPr>
          <w:sz w:val="28"/>
          <w:szCs w:val="28"/>
        </w:rPr>
        <w:t>качественного дошкольного</w:t>
      </w:r>
      <w:r>
        <w:rPr>
          <w:sz w:val="28"/>
          <w:szCs w:val="28"/>
        </w:rPr>
        <w:t xml:space="preserve"> образования</w:t>
      </w:r>
      <w:r w:rsidR="000355ED" w:rsidRPr="00612814">
        <w:rPr>
          <w:sz w:val="28"/>
          <w:szCs w:val="28"/>
        </w:rPr>
        <w:t>.</w:t>
      </w:r>
    </w:p>
    <w:p w:rsidR="00F1749F" w:rsidRDefault="00F1749F" w:rsidP="000355ED">
      <w:pPr>
        <w:shd w:val="clear" w:color="auto" w:fill="FFFFFF" w:themeFill="background1"/>
        <w:ind w:firstLine="708"/>
        <w:jc w:val="both"/>
        <w:rPr>
          <w:sz w:val="28"/>
          <w:szCs w:val="28"/>
        </w:rPr>
      </w:pPr>
      <w:r>
        <w:rPr>
          <w:sz w:val="28"/>
          <w:szCs w:val="28"/>
        </w:rPr>
        <w:t>На территории МОГО «Ухта» открыто 48 дошкольных образовательных</w:t>
      </w:r>
    </w:p>
    <w:p w:rsidR="000355ED" w:rsidRPr="00A91A8E" w:rsidRDefault="00F1749F" w:rsidP="00F1749F">
      <w:pPr>
        <w:shd w:val="clear" w:color="auto" w:fill="FFFFFF" w:themeFill="background1"/>
        <w:jc w:val="both"/>
        <w:rPr>
          <w:sz w:val="28"/>
          <w:szCs w:val="28"/>
        </w:rPr>
      </w:pPr>
      <w:r>
        <w:rPr>
          <w:sz w:val="28"/>
          <w:szCs w:val="28"/>
        </w:rPr>
        <w:t xml:space="preserve">учреждений. </w:t>
      </w:r>
    </w:p>
    <w:p w:rsidR="000355ED" w:rsidRPr="00A91A8E" w:rsidRDefault="000355ED" w:rsidP="000355ED">
      <w:pPr>
        <w:spacing w:before="120" w:after="120"/>
        <w:ind w:firstLine="360"/>
        <w:jc w:val="center"/>
        <w:rPr>
          <w:b/>
          <w:sz w:val="28"/>
          <w:szCs w:val="28"/>
        </w:rPr>
      </w:pPr>
      <w:r w:rsidRPr="00A91A8E">
        <w:rPr>
          <w:b/>
          <w:sz w:val="28"/>
          <w:szCs w:val="28"/>
        </w:rPr>
        <w:t>Функционирующие муниципальные дошкольные образовательные учреждения представлены следующими видами:</w:t>
      </w:r>
    </w:p>
    <w:p w:rsidR="000355ED" w:rsidRPr="00A91A8E" w:rsidRDefault="000355ED" w:rsidP="000355ED">
      <w:pPr>
        <w:spacing w:before="120" w:after="120"/>
        <w:jc w:val="center"/>
        <w:rPr>
          <w:sz w:val="28"/>
          <w:szCs w:val="28"/>
        </w:rPr>
      </w:pPr>
      <w:r w:rsidRPr="00A91A8E">
        <w:rPr>
          <w:noProof/>
          <w:sz w:val="28"/>
          <w:szCs w:val="28"/>
        </w:rPr>
        <w:drawing>
          <wp:inline distT="0" distB="0" distL="0" distR="0">
            <wp:extent cx="5398935" cy="2488758"/>
            <wp:effectExtent l="0" t="0" r="11430" b="26035"/>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749F" w:rsidRPr="00E56851" w:rsidRDefault="00E44201" w:rsidP="00E44201">
      <w:pPr>
        <w:ind w:firstLine="708"/>
        <w:jc w:val="both"/>
        <w:rPr>
          <w:sz w:val="28"/>
          <w:szCs w:val="28"/>
        </w:rPr>
      </w:pPr>
      <w:r>
        <w:rPr>
          <w:sz w:val="28"/>
          <w:szCs w:val="28"/>
        </w:rPr>
        <w:t>Р</w:t>
      </w:r>
      <w:r w:rsidR="00F1749F">
        <w:rPr>
          <w:sz w:val="28"/>
          <w:szCs w:val="28"/>
        </w:rPr>
        <w:t xml:space="preserve">азработана и реализуется </w:t>
      </w:r>
      <w:r w:rsidR="00F1749F" w:rsidRPr="005C0FBC">
        <w:rPr>
          <w:bCs/>
          <w:sz w:val="28"/>
          <w:szCs w:val="28"/>
        </w:rPr>
        <w:t xml:space="preserve">поэтапная </w:t>
      </w:r>
      <w:r w:rsidR="00F1749F" w:rsidRPr="00165457">
        <w:rPr>
          <w:bCs/>
          <w:sz w:val="28"/>
          <w:szCs w:val="28"/>
        </w:rPr>
        <w:t>программа по устранению</w:t>
      </w:r>
      <w:r w:rsidR="00F1749F" w:rsidRPr="005C0FBC">
        <w:rPr>
          <w:bCs/>
          <w:sz w:val="28"/>
          <w:szCs w:val="28"/>
        </w:rPr>
        <w:t xml:space="preserve"> дефицита мест в дошкольных группах на</w:t>
      </w:r>
      <w:r w:rsidR="00F1749F">
        <w:rPr>
          <w:bCs/>
          <w:sz w:val="28"/>
          <w:szCs w:val="28"/>
        </w:rPr>
        <w:t xml:space="preserve"> 2013 - </w:t>
      </w:r>
      <w:r w:rsidR="00F1749F" w:rsidRPr="005C0FBC">
        <w:rPr>
          <w:bCs/>
          <w:sz w:val="28"/>
          <w:szCs w:val="28"/>
        </w:rPr>
        <w:t>2018 годы</w:t>
      </w:r>
      <w:r w:rsidR="006D77C7">
        <w:rPr>
          <w:sz w:val="28"/>
          <w:szCs w:val="28"/>
        </w:rPr>
        <w:t xml:space="preserve"> (</w:t>
      </w:r>
      <w:r w:rsidR="00E56851">
        <w:rPr>
          <w:rStyle w:val="FontStyle20"/>
          <w:sz w:val="28"/>
          <w:szCs w:val="28"/>
        </w:rPr>
        <w:t>мероприятия</w:t>
      </w:r>
      <w:r w:rsidR="006D77C7" w:rsidRPr="00A91A8E">
        <w:rPr>
          <w:rStyle w:val="FontStyle20"/>
          <w:sz w:val="28"/>
          <w:szCs w:val="28"/>
        </w:rPr>
        <w:t xml:space="preserve"> «дорожной карты» «</w:t>
      </w:r>
      <w:r w:rsidR="006D77C7" w:rsidRPr="00A91A8E">
        <w:rPr>
          <w:rStyle w:val="FontStyle22"/>
          <w:sz w:val="28"/>
          <w:szCs w:val="28"/>
        </w:rPr>
        <w:t xml:space="preserve">Изменения в отрасли образования МОГО «Ухта», направленные </w:t>
      </w:r>
      <w:r w:rsidR="006D77C7" w:rsidRPr="00A91A8E">
        <w:rPr>
          <w:sz w:val="28"/>
          <w:szCs w:val="28"/>
        </w:rPr>
        <w:t>на повышение эффективности образования»</w:t>
      </w:r>
      <w:r w:rsidR="006D77C7">
        <w:rPr>
          <w:rStyle w:val="FontStyle20"/>
          <w:sz w:val="28"/>
          <w:szCs w:val="28"/>
        </w:rPr>
        <w:t>)</w:t>
      </w:r>
      <w:r w:rsidR="00E56851">
        <w:rPr>
          <w:sz w:val="28"/>
          <w:szCs w:val="28"/>
        </w:rPr>
        <w:t xml:space="preserve">, </w:t>
      </w:r>
      <w:r w:rsidR="00F1749F">
        <w:rPr>
          <w:bCs/>
          <w:sz w:val="28"/>
          <w:szCs w:val="28"/>
        </w:rPr>
        <w:t xml:space="preserve">включающая </w:t>
      </w:r>
      <w:r w:rsidR="00F1749F" w:rsidRPr="00D6163D">
        <w:rPr>
          <w:bCs/>
          <w:sz w:val="28"/>
          <w:szCs w:val="28"/>
        </w:rPr>
        <w:t xml:space="preserve">комплексный подход к решению проблемы ликвидации очередей </w:t>
      </w:r>
      <w:r w:rsidR="00F1749F">
        <w:rPr>
          <w:bCs/>
          <w:sz w:val="28"/>
          <w:szCs w:val="28"/>
        </w:rPr>
        <w:t xml:space="preserve"> и предусматривающая такие основные направления, как осуществление реконструкции</w:t>
      </w:r>
      <w:r w:rsidR="00F1749F" w:rsidRPr="008306A9">
        <w:rPr>
          <w:bCs/>
          <w:sz w:val="28"/>
          <w:szCs w:val="28"/>
        </w:rPr>
        <w:t xml:space="preserve"> зданий</w:t>
      </w:r>
      <w:r w:rsidR="00F1749F">
        <w:rPr>
          <w:bCs/>
          <w:sz w:val="28"/>
          <w:szCs w:val="28"/>
        </w:rPr>
        <w:t xml:space="preserve"> под дошкольные образовательные учреждения,  строительство новых детских садов, открытие дополнительных возрастных групп в функционирующих учреждениях.</w:t>
      </w:r>
    </w:p>
    <w:p w:rsidR="00F1749F" w:rsidRDefault="00F1749F" w:rsidP="00F1749F">
      <w:pPr>
        <w:shd w:val="clear" w:color="auto" w:fill="FFFFFF" w:themeFill="background1"/>
        <w:autoSpaceDE w:val="0"/>
        <w:autoSpaceDN w:val="0"/>
        <w:adjustRightInd w:val="0"/>
        <w:ind w:firstLine="720"/>
        <w:jc w:val="both"/>
        <w:rPr>
          <w:bCs/>
          <w:sz w:val="28"/>
          <w:szCs w:val="28"/>
        </w:rPr>
      </w:pPr>
      <w:r>
        <w:rPr>
          <w:bCs/>
          <w:sz w:val="28"/>
          <w:szCs w:val="28"/>
        </w:rPr>
        <w:t xml:space="preserve">Сегодня мы можем говорить о результатах- в сравнении с </w:t>
      </w:r>
      <w:r w:rsidR="00182B8B">
        <w:rPr>
          <w:bCs/>
          <w:sz w:val="28"/>
          <w:szCs w:val="28"/>
        </w:rPr>
        <w:t xml:space="preserve"> 2014 </w:t>
      </w:r>
      <w:r>
        <w:rPr>
          <w:bCs/>
          <w:sz w:val="28"/>
          <w:szCs w:val="28"/>
        </w:rPr>
        <w:t>годом увеличилось количество воспитанников в дошкольных обра</w:t>
      </w:r>
      <w:r w:rsidR="001C0CD0">
        <w:rPr>
          <w:bCs/>
          <w:sz w:val="28"/>
          <w:szCs w:val="28"/>
        </w:rPr>
        <w:t>зовательных учреждениях.</w:t>
      </w:r>
    </w:p>
    <w:p w:rsidR="00F1749F" w:rsidRPr="006A1197" w:rsidRDefault="00F1749F" w:rsidP="00F1749F">
      <w:pPr>
        <w:shd w:val="clear" w:color="auto" w:fill="FFFFFF" w:themeFill="background1"/>
        <w:autoSpaceDE w:val="0"/>
        <w:autoSpaceDN w:val="0"/>
        <w:adjustRightInd w:val="0"/>
        <w:ind w:firstLine="720"/>
        <w:jc w:val="both"/>
        <w:rPr>
          <w:bCs/>
          <w:sz w:val="28"/>
          <w:szCs w:val="28"/>
        </w:rPr>
      </w:pPr>
    </w:p>
    <w:p w:rsidR="00723D94" w:rsidRDefault="00723D94">
      <w:pPr>
        <w:spacing w:after="200" w:line="276" w:lineRule="auto"/>
        <w:rPr>
          <w:b/>
          <w:sz w:val="28"/>
          <w:szCs w:val="28"/>
        </w:rPr>
      </w:pPr>
      <w:r>
        <w:rPr>
          <w:b/>
          <w:sz w:val="28"/>
          <w:szCs w:val="28"/>
        </w:rPr>
        <w:br w:type="page"/>
      </w:r>
    </w:p>
    <w:p w:rsidR="000355ED" w:rsidRDefault="000355ED" w:rsidP="000355ED">
      <w:pPr>
        <w:jc w:val="center"/>
        <w:rPr>
          <w:b/>
          <w:sz w:val="28"/>
          <w:szCs w:val="28"/>
        </w:rPr>
      </w:pPr>
      <w:r w:rsidRPr="00A91A8E">
        <w:rPr>
          <w:b/>
          <w:sz w:val="28"/>
          <w:szCs w:val="28"/>
        </w:rPr>
        <w:lastRenderedPageBreak/>
        <w:t>Сведения о количестве воспитанников за последние3 года:</w:t>
      </w:r>
    </w:p>
    <w:p w:rsidR="00234ED5" w:rsidRDefault="00234ED5" w:rsidP="000355ED">
      <w:pPr>
        <w:jc w:val="center"/>
        <w:rPr>
          <w:b/>
          <w:sz w:val="28"/>
          <w:szCs w:val="28"/>
        </w:rPr>
      </w:pPr>
    </w:p>
    <w:p w:rsidR="00234ED5" w:rsidRPr="00A91A8E" w:rsidRDefault="00234ED5" w:rsidP="000355ED">
      <w:pPr>
        <w:jc w:val="center"/>
        <w:rPr>
          <w:b/>
          <w:sz w:val="28"/>
          <w:szCs w:val="28"/>
        </w:rPr>
      </w:pPr>
    </w:p>
    <w:p w:rsidR="000355ED" w:rsidRDefault="000355ED" w:rsidP="000355ED">
      <w:pPr>
        <w:jc w:val="center"/>
        <w:rPr>
          <w:sz w:val="28"/>
          <w:szCs w:val="28"/>
        </w:rPr>
      </w:pPr>
      <w:r w:rsidRPr="00A91A8E">
        <w:rPr>
          <w:noProof/>
          <w:sz w:val="28"/>
          <w:szCs w:val="28"/>
        </w:rPr>
        <w:drawing>
          <wp:inline distT="0" distB="0" distL="0" distR="0">
            <wp:extent cx="4533900" cy="2400300"/>
            <wp:effectExtent l="0" t="0" r="0"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0CD0" w:rsidRDefault="001C0CD0" w:rsidP="000355ED">
      <w:pPr>
        <w:jc w:val="center"/>
        <w:rPr>
          <w:sz w:val="28"/>
          <w:szCs w:val="28"/>
        </w:rPr>
      </w:pPr>
    </w:p>
    <w:p w:rsidR="00E56851" w:rsidRDefault="00E56851" w:rsidP="001C0CD0">
      <w:pPr>
        <w:rPr>
          <w:sz w:val="28"/>
          <w:szCs w:val="28"/>
        </w:rPr>
      </w:pPr>
    </w:p>
    <w:p w:rsidR="00E56851" w:rsidRDefault="00E56851" w:rsidP="001C0CD0">
      <w:pPr>
        <w:rPr>
          <w:sz w:val="28"/>
          <w:szCs w:val="28"/>
        </w:rPr>
      </w:pPr>
    </w:p>
    <w:p w:rsidR="001C0CD0" w:rsidRPr="00A91A8E" w:rsidRDefault="001C0CD0" w:rsidP="001C0CD0">
      <w:pPr>
        <w:rPr>
          <w:sz w:val="28"/>
          <w:szCs w:val="28"/>
        </w:rPr>
      </w:pPr>
      <w:r>
        <w:rPr>
          <w:sz w:val="28"/>
          <w:szCs w:val="28"/>
        </w:rPr>
        <w:t>Достигнутое стало следствием реализации следующих мероприятий:</w:t>
      </w:r>
    </w:p>
    <w:p w:rsidR="000355ED" w:rsidRPr="00A91A8E" w:rsidRDefault="000355ED" w:rsidP="000355ED">
      <w:pPr>
        <w:rPr>
          <w:sz w:val="28"/>
          <w:szCs w:val="28"/>
        </w:rPr>
      </w:pPr>
    </w:p>
    <w:p w:rsidR="000355ED" w:rsidRDefault="000355ED" w:rsidP="00460EA9">
      <w:pPr>
        <w:pStyle w:val="afd"/>
        <w:numPr>
          <w:ilvl w:val="0"/>
          <w:numId w:val="7"/>
        </w:numPr>
        <w:spacing w:after="0" w:line="240" w:lineRule="auto"/>
        <w:jc w:val="both"/>
        <w:rPr>
          <w:rFonts w:ascii="Times New Roman" w:hAnsi="Times New Roman"/>
          <w:sz w:val="28"/>
          <w:szCs w:val="28"/>
        </w:rPr>
      </w:pPr>
      <w:r w:rsidRPr="00A91A8E">
        <w:rPr>
          <w:rFonts w:ascii="Times New Roman" w:hAnsi="Times New Roman"/>
          <w:sz w:val="28"/>
          <w:szCs w:val="28"/>
        </w:rPr>
        <w:t>открытие с 01.01.2015 года дополнительных  возрастных групп в функционирующих дошкольных образовательных учреждениях (МДОУ №12, 18, 59, 60, 91);</w:t>
      </w:r>
    </w:p>
    <w:p w:rsidR="00E56851" w:rsidRDefault="00E56851" w:rsidP="00460EA9">
      <w:pPr>
        <w:pStyle w:val="afd"/>
        <w:numPr>
          <w:ilvl w:val="0"/>
          <w:numId w:val="7"/>
        </w:numPr>
        <w:spacing w:after="0" w:line="240" w:lineRule="auto"/>
        <w:jc w:val="both"/>
        <w:rPr>
          <w:rFonts w:ascii="Times New Roman" w:hAnsi="Times New Roman"/>
          <w:sz w:val="28"/>
          <w:szCs w:val="28"/>
        </w:rPr>
      </w:pPr>
      <w:r w:rsidRPr="00E56851">
        <w:rPr>
          <w:rFonts w:ascii="Times New Roman" w:hAnsi="Times New Roman"/>
          <w:sz w:val="28"/>
          <w:szCs w:val="28"/>
        </w:rPr>
        <w:t>открытие в марте 2015 года   муниципального дошкольного образовательного учреждения «Детский сад № 11 общеразвивающего вида» на 12 групп с наполняемостью 260 воспитанников (мест по проекту - 220). В настоящее время в МДОУ №11 функционирует 4 возрастные группы для детей раннего возраста. По мере набора кадров будут откры</w:t>
      </w:r>
      <w:r>
        <w:rPr>
          <w:rFonts w:ascii="Times New Roman" w:hAnsi="Times New Roman"/>
          <w:sz w:val="28"/>
          <w:szCs w:val="28"/>
        </w:rPr>
        <w:t>ты остальные возрастные группы;</w:t>
      </w:r>
    </w:p>
    <w:p w:rsidR="000355ED" w:rsidRPr="00E56851" w:rsidRDefault="000355ED" w:rsidP="00460EA9">
      <w:pPr>
        <w:pStyle w:val="afd"/>
        <w:numPr>
          <w:ilvl w:val="0"/>
          <w:numId w:val="7"/>
        </w:numPr>
        <w:spacing w:after="0" w:line="240" w:lineRule="auto"/>
        <w:jc w:val="both"/>
        <w:rPr>
          <w:rFonts w:ascii="Times New Roman" w:hAnsi="Times New Roman"/>
          <w:sz w:val="28"/>
          <w:szCs w:val="28"/>
        </w:rPr>
      </w:pPr>
      <w:r w:rsidRPr="00E56851">
        <w:rPr>
          <w:rFonts w:ascii="Times New Roman" w:hAnsi="Times New Roman"/>
          <w:sz w:val="28"/>
          <w:szCs w:val="28"/>
        </w:rPr>
        <w:t>доукомплектование всех возрастных групп функционирующих МДОУ до нормативов, определенных санитарным законодательством.</w:t>
      </w:r>
    </w:p>
    <w:p w:rsidR="000355ED" w:rsidRPr="00A91A8E" w:rsidRDefault="000355ED" w:rsidP="000355ED">
      <w:pPr>
        <w:jc w:val="both"/>
        <w:rPr>
          <w:sz w:val="28"/>
          <w:szCs w:val="28"/>
        </w:rPr>
      </w:pPr>
      <w:r w:rsidRPr="00A91A8E">
        <w:rPr>
          <w:sz w:val="28"/>
          <w:szCs w:val="28"/>
        </w:rPr>
        <w:tab/>
      </w:r>
      <w:r w:rsidR="001C0CD0">
        <w:rPr>
          <w:sz w:val="28"/>
          <w:szCs w:val="28"/>
        </w:rPr>
        <w:t xml:space="preserve"> Вместе с тем, </w:t>
      </w:r>
      <w:r w:rsidRPr="00A91A8E">
        <w:rPr>
          <w:sz w:val="28"/>
          <w:szCs w:val="28"/>
        </w:rPr>
        <w:t>потребность населения в обеспечении местами в детских садах сохраняется высокой.</w:t>
      </w:r>
      <w:r w:rsidR="002E4CDC">
        <w:rPr>
          <w:sz w:val="28"/>
          <w:szCs w:val="28"/>
        </w:rPr>
        <w:t xml:space="preserve"> </w:t>
      </w:r>
      <w:r w:rsidRPr="00A91A8E">
        <w:rPr>
          <w:sz w:val="28"/>
          <w:szCs w:val="28"/>
        </w:rPr>
        <w:t>Проблема очередности на выделение места в дошкольном образовательном учреждении актуальна для образовательных организаций, расположенных в черте города. В учреждениях, расположенных в ближайшем пригороде, отдаленных поселках и селах, проблема устройства детей</w:t>
      </w:r>
      <w:r w:rsidR="002E4CDC">
        <w:rPr>
          <w:sz w:val="28"/>
          <w:szCs w:val="28"/>
        </w:rPr>
        <w:t xml:space="preserve"> </w:t>
      </w:r>
      <w:r w:rsidRPr="00A91A8E">
        <w:rPr>
          <w:sz w:val="28"/>
          <w:szCs w:val="28"/>
        </w:rPr>
        <w:t>практически отсутствует – дети, достигшие возраста 1,5 - 2х лет устроены в детский сад.</w:t>
      </w:r>
    </w:p>
    <w:p w:rsidR="000355ED" w:rsidRPr="00D20D5A" w:rsidRDefault="001C0CD0" w:rsidP="001C0CD0">
      <w:pPr>
        <w:ind w:firstLine="708"/>
        <w:jc w:val="both"/>
        <w:rPr>
          <w:sz w:val="28"/>
          <w:szCs w:val="28"/>
        </w:rPr>
      </w:pPr>
      <w:r>
        <w:rPr>
          <w:sz w:val="28"/>
          <w:szCs w:val="28"/>
        </w:rPr>
        <w:t>М</w:t>
      </w:r>
      <w:r w:rsidR="000355ED" w:rsidRPr="00A91A8E">
        <w:rPr>
          <w:sz w:val="28"/>
          <w:szCs w:val="28"/>
        </w:rPr>
        <w:t xml:space="preserve">униципальная услуга населению МОГО «Ухта» по приему заявлений, постановке на учет и направлению детей в образовательные  организации, реализующие основную образовательную программу дошкольного образования согласно утвержденному административному регламенту </w:t>
      </w:r>
      <w:r>
        <w:rPr>
          <w:sz w:val="28"/>
          <w:szCs w:val="28"/>
        </w:rPr>
        <w:t xml:space="preserve"> обеспечивается</w:t>
      </w:r>
      <w:r w:rsidR="002E4CDC">
        <w:rPr>
          <w:sz w:val="28"/>
          <w:szCs w:val="28"/>
        </w:rPr>
        <w:t xml:space="preserve"> </w:t>
      </w:r>
      <w:r w:rsidR="000355ED" w:rsidRPr="00A91A8E">
        <w:rPr>
          <w:sz w:val="28"/>
          <w:szCs w:val="28"/>
        </w:rPr>
        <w:t xml:space="preserve">в электронном виде через Государственную информационную систему «Электронное образование» (ГИС «ЭО»). </w:t>
      </w:r>
      <w:r>
        <w:rPr>
          <w:sz w:val="28"/>
          <w:szCs w:val="28"/>
        </w:rPr>
        <w:t xml:space="preserve"> З</w:t>
      </w:r>
      <w:r w:rsidR="000355ED" w:rsidRPr="00A91A8E">
        <w:rPr>
          <w:sz w:val="28"/>
          <w:szCs w:val="28"/>
        </w:rPr>
        <w:t xml:space="preserve">а 2014 </w:t>
      </w:r>
      <w:r w:rsidR="000355ED" w:rsidRPr="00A91A8E">
        <w:rPr>
          <w:sz w:val="28"/>
          <w:szCs w:val="28"/>
        </w:rPr>
        <w:lastRenderedPageBreak/>
        <w:t>год</w:t>
      </w:r>
      <w:r>
        <w:rPr>
          <w:sz w:val="28"/>
          <w:szCs w:val="28"/>
        </w:rPr>
        <w:t xml:space="preserve"> количество обращений </w:t>
      </w:r>
      <w:r w:rsidR="000355ED" w:rsidRPr="00A91A8E">
        <w:rPr>
          <w:sz w:val="28"/>
          <w:szCs w:val="28"/>
        </w:rPr>
        <w:t xml:space="preserve"> составило – 2495, с января по конец мая 2015 года –866 обращений. </w:t>
      </w:r>
    </w:p>
    <w:p w:rsidR="000355ED" w:rsidRPr="00A91A8E" w:rsidRDefault="000355ED" w:rsidP="000355ED">
      <w:pPr>
        <w:ind w:firstLine="708"/>
        <w:jc w:val="both"/>
        <w:rPr>
          <w:sz w:val="28"/>
          <w:szCs w:val="28"/>
        </w:rPr>
      </w:pPr>
    </w:p>
    <w:p w:rsidR="001C0CD0" w:rsidRDefault="001C0CD0">
      <w:pPr>
        <w:spacing w:after="200" w:line="276" w:lineRule="auto"/>
        <w:rPr>
          <w:sz w:val="28"/>
          <w:szCs w:val="28"/>
        </w:rPr>
      </w:pPr>
    </w:p>
    <w:p w:rsidR="000355ED" w:rsidRDefault="000355ED" w:rsidP="000355ED">
      <w:pPr>
        <w:ind w:firstLine="708"/>
        <w:jc w:val="center"/>
        <w:rPr>
          <w:b/>
          <w:sz w:val="28"/>
          <w:szCs w:val="28"/>
        </w:rPr>
      </w:pPr>
      <w:r w:rsidRPr="00A91A8E">
        <w:rPr>
          <w:b/>
          <w:sz w:val="28"/>
          <w:szCs w:val="28"/>
        </w:rPr>
        <w:t>Анализ состояния очередности (</w:t>
      </w:r>
      <w:r w:rsidRPr="00A91A8E">
        <w:rPr>
          <w:b/>
          <w:i/>
          <w:sz w:val="28"/>
          <w:szCs w:val="28"/>
        </w:rPr>
        <w:t>с 0 до 3 лет)</w:t>
      </w:r>
      <w:r w:rsidRPr="00A91A8E">
        <w:rPr>
          <w:b/>
          <w:sz w:val="28"/>
          <w:szCs w:val="28"/>
        </w:rPr>
        <w:t>за последние 3 года:</w:t>
      </w:r>
    </w:p>
    <w:p w:rsidR="00FD6E5B" w:rsidRPr="00A91A8E" w:rsidRDefault="00FD6E5B" w:rsidP="000355ED">
      <w:pPr>
        <w:ind w:firstLine="708"/>
        <w:jc w:val="center"/>
        <w:rPr>
          <w:b/>
          <w:sz w:val="28"/>
          <w:szCs w:val="28"/>
        </w:rPr>
      </w:pPr>
    </w:p>
    <w:p w:rsidR="000355ED" w:rsidRDefault="000355ED" w:rsidP="000355ED">
      <w:pPr>
        <w:ind w:firstLine="708"/>
        <w:jc w:val="center"/>
        <w:rPr>
          <w:sz w:val="28"/>
          <w:szCs w:val="28"/>
        </w:rPr>
      </w:pPr>
      <w:r w:rsidRPr="00A91A8E">
        <w:rPr>
          <w:noProof/>
          <w:sz w:val="28"/>
          <w:szCs w:val="28"/>
        </w:rPr>
        <w:drawing>
          <wp:inline distT="0" distB="0" distL="0" distR="0">
            <wp:extent cx="4762831" cy="2456953"/>
            <wp:effectExtent l="0" t="0" r="19050" b="19685"/>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6E5B" w:rsidRPr="00A91A8E" w:rsidRDefault="00FD6E5B" w:rsidP="000355ED">
      <w:pPr>
        <w:ind w:firstLine="708"/>
        <w:jc w:val="center"/>
        <w:rPr>
          <w:sz w:val="28"/>
          <w:szCs w:val="28"/>
        </w:rPr>
      </w:pPr>
    </w:p>
    <w:p w:rsidR="000355ED" w:rsidRDefault="000355ED" w:rsidP="000355ED">
      <w:pPr>
        <w:ind w:firstLine="708"/>
        <w:jc w:val="center"/>
        <w:rPr>
          <w:b/>
          <w:sz w:val="28"/>
          <w:szCs w:val="28"/>
        </w:rPr>
      </w:pPr>
      <w:r w:rsidRPr="00A91A8E">
        <w:rPr>
          <w:b/>
          <w:sz w:val="28"/>
          <w:szCs w:val="28"/>
        </w:rPr>
        <w:t>Анализ состояния очередности (</w:t>
      </w:r>
      <w:r w:rsidRPr="00A91A8E">
        <w:rPr>
          <w:b/>
          <w:i/>
          <w:sz w:val="28"/>
          <w:szCs w:val="28"/>
        </w:rPr>
        <w:t>с 1, 5 до 3 лет)</w:t>
      </w:r>
      <w:r w:rsidRPr="00A91A8E">
        <w:rPr>
          <w:b/>
          <w:sz w:val="28"/>
          <w:szCs w:val="28"/>
        </w:rPr>
        <w:t>за последние 3 года:</w:t>
      </w:r>
    </w:p>
    <w:p w:rsidR="00FD6E5B" w:rsidRPr="00A91A8E" w:rsidRDefault="00FD6E5B" w:rsidP="000355ED">
      <w:pPr>
        <w:ind w:firstLine="708"/>
        <w:jc w:val="center"/>
        <w:rPr>
          <w:b/>
          <w:sz w:val="28"/>
          <w:szCs w:val="28"/>
        </w:rPr>
      </w:pPr>
    </w:p>
    <w:p w:rsidR="000355ED" w:rsidRPr="00A91A8E" w:rsidRDefault="000355ED" w:rsidP="000355ED">
      <w:pPr>
        <w:jc w:val="center"/>
        <w:rPr>
          <w:sz w:val="28"/>
          <w:szCs w:val="28"/>
        </w:rPr>
      </w:pPr>
      <w:r w:rsidRPr="00A91A8E">
        <w:rPr>
          <w:noProof/>
          <w:sz w:val="28"/>
          <w:szCs w:val="28"/>
        </w:rPr>
        <w:drawing>
          <wp:inline distT="0" distB="0" distL="0" distR="0">
            <wp:extent cx="4572000" cy="2409245"/>
            <wp:effectExtent l="0" t="0" r="19050" b="1016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55ED" w:rsidRPr="00A91A8E" w:rsidRDefault="000355ED" w:rsidP="000355ED">
      <w:pPr>
        <w:jc w:val="both"/>
        <w:rPr>
          <w:sz w:val="28"/>
          <w:szCs w:val="28"/>
        </w:rPr>
      </w:pPr>
    </w:p>
    <w:p w:rsidR="000355ED" w:rsidRPr="00A91A8E" w:rsidRDefault="000355ED" w:rsidP="000355ED">
      <w:pPr>
        <w:jc w:val="both"/>
        <w:rPr>
          <w:sz w:val="28"/>
          <w:szCs w:val="28"/>
        </w:rPr>
      </w:pPr>
      <w:r w:rsidRPr="00A91A8E">
        <w:rPr>
          <w:sz w:val="28"/>
          <w:szCs w:val="28"/>
        </w:rPr>
        <w:tab/>
        <w:t xml:space="preserve">На протяжении 2-х последних лет очередность в возрастные группы старше 3 лет ликвидирована. В очереди в возрастные группы старше 3-х лет состоят дети, нуждающиеся в посещении групп компенсирующей направленности и посещающие  МДОУ общеразвивающей направленности.  </w:t>
      </w:r>
      <w:r w:rsidR="009831B1">
        <w:rPr>
          <w:sz w:val="28"/>
          <w:szCs w:val="28"/>
        </w:rPr>
        <w:t xml:space="preserve"> На сегодняшний день таких детей более 170.</w:t>
      </w:r>
    </w:p>
    <w:p w:rsidR="000355ED" w:rsidRPr="00A91A8E" w:rsidRDefault="000355ED" w:rsidP="000D07B6">
      <w:pPr>
        <w:ind w:firstLine="708"/>
        <w:jc w:val="both"/>
        <w:rPr>
          <w:sz w:val="28"/>
          <w:szCs w:val="28"/>
        </w:rPr>
      </w:pPr>
      <w:r w:rsidRPr="00A91A8E">
        <w:rPr>
          <w:sz w:val="28"/>
          <w:szCs w:val="28"/>
        </w:rPr>
        <w:t xml:space="preserve">Вместе с тем, в течение учебного года дети, состоящие в очереди, достигают возраста 3 лет, но устройство их в течение года невозможно, т.к. на текущий учебный год они нуждаются в посещении групп с 1 до 3 лет. </w:t>
      </w:r>
    </w:p>
    <w:p w:rsidR="000355ED" w:rsidRDefault="00E56851" w:rsidP="002E4CDC">
      <w:pPr>
        <w:ind w:firstLine="709"/>
        <w:jc w:val="both"/>
        <w:rPr>
          <w:sz w:val="28"/>
          <w:szCs w:val="28"/>
        </w:rPr>
      </w:pPr>
      <w:r>
        <w:rPr>
          <w:sz w:val="28"/>
          <w:szCs w:val="28"/>
        </w:rPr>
        <w:t>Н</w:t>
      </w:r>
      <w:r w:rsidR="000355ED" w:rsidRPr="00A91A8E">
        <w:rPr>
          <w:sz w:val="28"/>
          <w:szCs w:val="28"/>
        </w:rPr>
        <w:t>а сентябрь 2015 года останутся неустроенными  в МДОУ около 1000 детей в возрасте с 1,5 до 3 лет.</w:t>
      </w:r>
    </w:p>
    <w:p w:rsidR="00E56851" w:rsidRPr="00A91A8E" w:rsidRDefault="00E56851" w:rsidP="002E4CDC">
      <w:pPr>
        <w:ind w:firstLine="360"/>
        <w:jc w:val="both"/>
        <w:rPr>
          <w:sz w:val="28"/>
          <w:szCs w:val="28"/>
        </w:rPr>
      </w:pPr>
      <w:r>
        <w:rPr>
          <w:sz w:val="28"/>
          <w:szCs w:val="28"/>
        </w:rPr>
        <w:lastRenderedPageBreak/>
        <w:t>С целью сокращения очерёдности в МДОУ в 2015 году планируется:</w:t>
      </w:r>
    </w:p>
    <w:p w:rsidR="000355ED" w:rsidRPr="00A91A8E" w:rsidRDefault="000355ED" w:rsidP="002E4CDC">
      <w:pPr>
        <w:widowControl w:val="0"/>
        <w:numPr>
          <w:ilvl w:val="0"/>
          <w:numId w:val="3"/>
        </w:numPr>
        <w:suppressAutoHyphens/>
        <w:autoSpaceDE w:val="0"/>
        <w:autoSpaceDN w:val="0"/>
        <w:adjustRightInd w:val="0"/>
        <w:ind w:right="14"/>
        <w:contextualSpacing/>
        <w:jc w:val="both"/>
        <w:rPr>
          <w:sz w:val="28"/>
          <w:szCs w:val="28"/>
        </w:rPr>
      </w:pPr>
      <w:r w:rsidRPr="00A91A8E">
        <w:rPr>
          <w:iCs/>
          <w:sz w:val="28"/>
          <w:szCs w:val="28"/>
        </w:rPr>
        <w:t>завершение  реконструкции здания образовательного учреждения МОУ «Межшкольный учебный комбинат» под дошкольное образовательное учреждение на 156 мест</w:t>
      </w:r>
      <w:r w:rsidR="009831B1">
        <w:rPr>
          <w:iCs/>
          <w:sz w:val="28"/>
          <w:szCs w:val="28"/>
        </w:rPr>
        <w:t>. Следует отметить, что планируется открыть дошкольное образовательное учреждение компенсирующей направленности;</w:t>
      </w:r>
    </w:p>
    <w:p w:rsidR="000355ED" w:rsidRPr="00A91A8E" w:rsidRDefault="000355ED" w:rsidP="002E4CDC">
      <w:pPr>
        <w:pStyle w:val="afd"/>
        <w:numPr>
          <w:ilvl w:val="0"/>
          <w:numId w:val="3"/>
        </w:numPr>
        <w:spacing w:after="0" w:line="240" w:lineRule="auto"/>
        <w:ind w:left="357" w:hanging="357"/>
        <w:jc w:val="both"/>
        <w:rPr>
          <w:rFonts w:ascii="Times New Roman" w:hAnsi="Times New Roman"/>
          <w:sz w:val="28"/>
          <w:szCs w:val="28"/>
        </w:rPr>
      </w:pPr>
      <w:r w:rsidRPr="00A91A8E">
        <w:rPr>
          <w:rFonts w:ascii="Times New Roman" w:hAnsi="Times New Roman"/>
          <w:sz w:val="28"/>
          <w:szCs w:val="28"/>
        </w:rPr>
        <w:t>завершение строительства нового</w:t>
      </w:r>
      <w:r w:rsidR="00E56851">
        <w:rPr>
          <w:rFonts w:ascii="Times New Roman" w:hAnsi="Times New Roman"/>
          <w:sz w:val="28"/>
          <w:szCs w:val="28"/>
        </w:rPr>
        <w:t xml:space="preserve">  м</w:t>
      </w:r>
      <w:r w:rsidRPr="00A91A8E">
        <w:rPr>
          <w:rFonts w:ascii="Times New Roman" w:hAnsi="Times New Roman"/>
          <w:sz w:val="28"/>
          <w:szCs w:val="28"/>
        </w:rPr>
        <w:t>униципального дошкольного</w:t>
      </w:r>
      <w:r w:rsidR="002E4CDC">
        <w:rPr>
          <w:rFonts w:ascii="Times New Roman" w:hAnsi="Times New Roman"/>
          <w:sz w:val="28"/>
          <w:szCs w:val="28"/>
        </w:rPr>
        <w:t xml:space="preserve"> </w:t>
      </w:r>
      <w:r w:rsidRPr="00A91A8E">
        <w:rPr>
          <w:rFonts w:ascii="Times New Roman" w:hAnsi="Times New Roman"/>
          <w:sz w:val="28"/>
          <w:szCs w:val="28"/>
        </w:rPr>
        <w:t>образовательного учреждения  в IV микрорайоне г. Ухты на 220 мест;</w:t>
      </w:r>
    </w:p>
    <w:p w:rsidR="000355ED" w:rsidRPr="00A91A8E" w:rsidRDefault="000355ED" w:rsidP="002E4CDC">
      <w:pPr>
        <w:widowControl w:val="0"/>
        <w:numPr>
          <w:ilvl w:val="0"/>
          <w:numId w:val="3"/>
        </w:numPr>
        <w:suppressAutoHyphens/>
        <w:ind w:left="357" w:hanging="357"/>
        <w:jc w:val="both"/>
        <w:rPr>
          <w:rFonts w:eastAsia="Calibri"/>
          <w:iCs/>
          <w:sz w:val="28"/>
          <w:szCs w:val="28"/>
        </w:rPr>
      </w:pPr>
      <w:r w:rsidRPr="00A91A8E">
        <w:rPr>
          <w:iCs/>
          <w:sz w:val="28"/>
          <w:szCs w:val="28"/>
        </w:rPr>
        <w:t>завершение комплексного капитального ремонта Муниципального дошкольного образовательного учреждения «Детский сад №102 обще</w:t>
      </w:r>
      <w:r w:rsidR="000D07B6">
        <w:rPr>
          <w:iCs/>
          <w:sz w:val="28"/>
          <w:szCs w:val="28"/>
        </w:rPr>
        <w:t>развивающего вида»  на 220 мест.</w:t>
      </w:r>
    </w:p>
    <w:p w:rsidR="000355ED" w:rsidRPr="00A91A8E" w:rsidRDefault="000355ED" w:rsidP="002E4CDC">
      <w:pPr>
        <w:widowControl w:val="0"/>
        <w:suppressAutoHyphens/>
        <w:autoSpaceDE w:val="0"/>
        <w:autoSpaceDN w:val="0"/>
        <w:adjustRightInd w:val="0"/>
        <w:ind w:right="14" w:firstLine="360"/>
        <w:jc w:val="both"/>
        <w:rPr>
          <w:iCs/>
          <w:sz w:val="28"/>
          <w:szCs w:val="28"/>
        </w:rPr>
      </w:pPr>
      <w:r w:rsidRPr="00A91A8E">
        <w:rPr>
          <w:sz w:val="28"/>
          <w:szCs w:val="28"/>
        </w:rPr>
        <w:t>Во исполнение статьи 64 Федерального закона РФ от 29 декабря 2012 года №273-ФЗ «Об образовании в Российской Федерации» и с целью развития вариативных форм предоставления услуг дошкольного образования для детей дошкольного возраста, посещающих дошкольные образовательные учреждения и получающих дошкольное образование в форме семейного образования, на протяжении двух лет функционирует</w:t>
      </w:r>
      <w:r w:rsidRPr="00A91A8E">
        <w:rPr>
          <w:iCs/>
          <w:sz w:val="28"/>
          <w:szCs w:val="28"/>
        </w:rPr>
        <w:t xml:space="preserve">альтернативная форма получения услуг по дошкольному образованию в МДОУ «Детский сад №55 комбинированного вида» и МДОУ «Детский сад №66 комбинированного вида». В указанных МДОУ осуществляет работу группа выходного дня на платной основе. </w:t>
      </w:r>
    </w:p>
    <w:p w:rsidR="000355ED" w:rsidRPr="00E44201" w:rsidRDefault="000355ED" w:rsidP="002E4CDC">
      <w:pPr>
        <w:widowControl w:val="0"/>
        <w:suppressAutoHyphens/>
        <w:autoSpaceDE w:val="0"/>
        <w:autoSpaceDN w:val="0"/>
        <w:adjustRightInd w:val="0"/>
        <w:ind w:right="14" w:firstLine="709"/>
        <w:jc w:val="both"/>
        <w:rPr>
          <w:sz w:val="28"/>
          <w:szCs w:val="28"/>
        </w:rPr>
      </w:pPr>
      <w:r w:rsidRPr="00A91A8E">
        <w:rPr>
          <w:iCs/>
          <w:sz w:val="28"/>
          <w:szCs w:val="28"/>
        </w:rPr>
        <w:t xml:space="preserve">С января 2014 года  в МДОУ №55 на бесплатной основе функционирует  </w:t>
      </w:r>
      <w:r w:rsidRPr="00A91A8E">
        <w:rPr>
          <w:rFonts w:eastAsia="Lucida Sans Unicode"/>
          <w:kern w:val="2"/>
          <w:sz w:val="28"/>
          <w:szCs w:val="28"/>
          <w:lang w:eastAsia="hi-IN" w:bidi="hi-IN"/>
        </w:rPr>
        <w:t xml:space="preserve">Консультационный центр для родителей (законных представителей) детей, целью которого является в первую очередь оказание всесторонней консультативной помощи родителям (законным представителям), имеющим детей дошкольного возраста, не посещающих дошкольные образовательные учреждения, по вопросам гармоничного психофизического развития ребенка-дошкольника и обеспечении равных стартовых возможностей для начала систематического школьного обучения. Открытие аналогичного Консультационного центра на базе других МДОУ пока не требуется, т.к. спрос на услуги, предоставляемые им не велики.  </w:t>
      </w:r>
    </w:p>
    <w:p w:rsidR="00E44201" w:rsidRDefault="002E4CDC" w:rsidP="002E4CDC">
      <w:pPr>
        <w:ind w:firstLine="709"/>
        <w:jc w:val="both"/>
        <w:rPr>
          <w:sz w:val="28"/>
          <w:szCs w:val="28"/>
        </w:rPr>
      </w:pPr>
      <w:r>
        <w:rPr>
          <w:sz w:val="28"/>
          <w:szCs w:val="28"/>
        </w:rPr>
        <w:t xml:space="preserve">На сегодня 100% </w:t>
      </w:r>
      <w:r w:rsidR="009831B1" w:rsidRPr="00A91A8E">
        <w:rPr>
          <w:sz w:val="28"/>
          <w:szCs w:val="28"/>
        </w:rPr>
        <w:t>муниципальных д</w:t>
      </w:r>
      <w:r w:rsidR="009831B1" w:rsidRPr="00A91A8E">
        <w:rPr>
          <w:bCs/>
          <w:sz w:val="28"/>
          <w:szCs w:val="28"/>
        </w:rPr>
        <w:t>ошкольных образовательных учреждений имеют лицензии на право веден</w:t>
      </w:r>
      <w:r w:rsidR="00E44201">
        <w:rPr>
          <w:bCs/>
          <w:sz w:val="28"/>
          <w:szCs w:val="28"/>
        </w:rPr>
        <w:t xml:space="preserve">ия образовательной деятельности, </w:t>
      </w:r>
      <w:r w:rsidR="00E44201" w:rsidRPr="00A91A8E">
        <w:rPr>
          <w:sz w:val="28"/>
          <w:szCs w:val="28"/>
        </w:rPr>
        <w:t xml:space="preserve">проведена работа по замене Уставов </w:t>
      </w:r>
      <w:r w:rsidR="00E44201">
        <w:rPr>
          <w:sz w:val="28"/>
          <w:szCs w:val="28"/>
        </w:rPr>
        <w:t xml:space="preserve"> всех дошкольных учреждений  в соответствии  с действующим законодательством. Активно идёт работа  по лицензированию дополнительного образования.</w:t>
      </w:r>
    </w:p>
    <w:p w:rsidR="00176F0B" w:rsidRDefault="00E44201" w:rsidP="002E4CDC">
      <w:pPr>
        <w:tabs>
          <w:tab w:val="center" w:pos="-2977"/>
          <w:tab w:val="center" w:pos="4677"/>
          <w:tab w:val="right" w:pos="9355"/>
        </w:tabs>
        <w:ind w:firstLine="709"/>
        <w:jc w:val="both"/>
        <w:rPr>
          <w:sz w:val="28"/>
          <w:szCs w:val="28"/>
        </w:rPr>
      </w:pPr>
      <w:r>
        <w:rPr>
          <w:bCs/>
          <w:sz w:val="28"/>
          <w:szCs w:val="28"/>
        </w:rPr>
        <w:tab/>
      </w:r>
      <w:r w:rsidR="000355ED" w:rsidRPr="00A91A8E">
        <w:rPr>
          <w:sz w:val="28"/>
          <w:szCs w:val="28"/>
        </w:rPr>
        <w:t xml:space="preserve">Обеспечению открытости информации для потребителей и общественности о работе МДОУ МОГО «Ухта» способствует выполнение требований современного законодательства в части создания и администрирования официального сайта образовательного учреждения. В настоящее время во всех МДОУ созданы официальные сайты в сети Интернет и сегодня они находятся в стадии развития, становятся более функциональными, удобными и интересными. </w:t>
      </w:r>
    </w:p>
    <w:p w:rsidR="00176F0B" w:rsidRDefault="00176F0B" w:rsidP="002E4CDC">
      <w:pPr>
        <w:ind w:right="-6" w:firstLine="709"/>
        <w:jc w:val="both"/>
        <w:rPr>
          <w:rFonts w:eastAsia="Calibri"/>
          <w:sz w:val="28"/>
          <w:szCs w:val="28"/>
        </w:rPr>
      </w:pPr>
      <w:r w:rsidRPr="00A91A8E">
        <w:rPr>
          <w:sz w:val="28"/>
          <w:szCs w:val="28"/>
        </w:rPr>
        <w:lastRenderedPageBreak/>
        <w:t>В соответствии со статьей 95  Федерального Закона «Об образовании в РФ»,</w:t>
      </w:r>
      <w:r w:rsidR="002E4CDC">
        <w:rPr>
          <w:sz w:val="28"/>
          <w:szCs w:val="28"/>
        </w:rPr>
        <w:t xml:space="preserve"> </w:t>
      </w:r>
      <w:r w:rsidRPr="00A91A8E">
        <w:rPr>
          <w:rFonts w:eastAsia="Calibri"/>
          <w:sz w:val="28"/>
          <w:szCs w:val="28"/>
        </w:rPr>
        <w:t>Распоряжением Правительства РФ от 30 марта 2013 г. № 487-р «Об утверждении плана мероприятий  по формированию  независимой  системы  оценки  качества работы организаций, оказывающих социальные услуги на 2013 -2015 годы», в целях проведения  независимой  оценки  качества работы МДОУ начато проведение независимой экспертизы оценки качества образовательных организаций, оказывающих образовательные услуги на территории МОГО «Ухта». В прошедшем году такую экспертизу успешно прошли МДОУ №40,65. В соответствии с Приказом МУ «Управление образования» администрации МОГО «Ухта» от 10.02.2015 №01-08/82, в 2015 году запланировано прохождение независимой  оценки  качества работы МДОУ №5, 6, 10, 14, 31, 55.</w:t>
      </w:r>
    </w:p>
    <w:p w:rsidR="00176F0B" w:rsidRDefault="00176F0B" w:rsidP="002E4CDC">
      <w:pPr>
        <w:ind w:right="-6" w:firstLine="709"/>
        <w:jc w:val="both"/>
        <w:rPr>
          <w:rFonts w:eastAsia="Calibri"/>
          <w:sz w:val="28"/>
          <w:szCs w:val="28"/>
        </w:rPr>
      </w:pPr>
      <w:r>
        <w:rPr>
          <w:rFonts w:eastAsia="Calibri"/>
          <w:sz w:val="28"/>
          <w:szCs w:val="28"/>
        </w:rPr>
        <w:t>Одним из основных критериев результативности работы дошкольного образовательного учре</w:t>
      </w:r>
      <w:r w:rsidR="002E4CDC">
        <w:rPr>
          <w:rFonts w:eastAsia="Calibri"/>
          <w:sz w:val="28"/>
          <w:szCs w:val="28"/>
        </w:rPr>
        <w:t xml:space="preserve">ждения является </w:t>
      </w:r>
      <w:r>
        <w:rPr>
          <w:rFonts w:eastAsia="Calibri"/>
          <w:sz w:val="28"/>
          <w:szCs w:val="28"/>
        </w:rPr>
        <w:t>уровень удовлетворённости  родителей (законных представителей) качеством  предоставляемой услуги</w:t>
      </w:r>
      <w:r w:rsidR="002E4CDC">
        <w:rPr>
          <w:rFonts w:eastAsia="Calibri"/>
          <w:sz w:val="28"/>
          <w:szCs w:val="28"/>
        </w:rPr>
        <w:t xml:space="preserve">. На территории  МОГО «Ухта» </w:t>
      </w:r>
      <w:r w:rsidR="00E44201">
        <w:rPr>
          <w:rFonts w:eastAsia="Calibri"/>
          <w:sz w:val="28"/>
          <w:szCs w:val="28"/>
        </w:rPr>
        <w:t xml:space="preserve">данный показатель </w:t>
      </w:r>
      <w:r>
        <w:rPr>
          <w:rFonts w:eastAsia="Calibri"/>
          <w:sz w:val="28"/>
          <w:szCs w:val="28"/>
        </w:rPr>
        <w:t>составляет 85%.</w:t>
      </w:r>
      <w:r w:rsidR="00C14FF6">
        <w:rPr>
          <w:rFonts w:eastAsia="Calibri"/>
          <w:sz w:val="28"/>
          <w:szCs w:val="28"/>
        </w:rPr>
        <w:t xml:space="preserve"> Неразрывно удовлетворённость родителей (законных представителей) качеством ус</w:t>
      </w:r>
      <w:r w:rsidR="002E4CDC">
        <w:rPr>
          <w:rFonts w:eastAsia="Calibri"/>
          <w:sz w:val="28"/>
          <w:szCs w:val="28"/>
        </w:rPr>
        <w:t xml:space="preserve">луги по присмотру и уходу </w:t>
      </w:r>
      <w:r w:rsidR="00C14FF6">
        <w:rPr>
          <w:rFonts w:eastAsia="Calibri"/>
          <w:sz w:val="28"/>
          <w:szCs w:val="28"/>
        </w:rPr>
        <w:t>связана с сохранением здоровья воспитанников.</w:t>
      </w:r>
    </w:p>
    <w:p w:rsidR="00C14FF6" w:rsidRDefault="00C14FF6" w:rsidP="002E4CDC">
      <w:pPr>
        <w:ind w:firstLine="709"/>
        <w:jc w:val="both"/>
        <w:rPr>
          <w:sz w:val="28"/>
          <w:szCs w:val="28"/>
        </w:rPr>
      </w:pPr>
      <w:r w:rsidRPr="00A91A8E">
        <w:rPr>
          <w:sz w:val="28"/>
          <w:szCs w:val="28"/>
        </w:rPr>
        <w:t>Сохранение и укрепление здоровья детей является основным критерием качества образовательного процесса в дошкольном образовательном учреждении.</w:t>
      </w:r>
      <w:r w:rsidR="002E4CDC">
        <w:rPr>
          <w:sz w:val="28"/>
          <w:szCs w:val="28"/>
        </w:rPr>
        <w:t xml:space="preserve"> </w:t>
      </w:r>
      <w:r w:rsidR="002E4CDC">
        <w:rPr>
          <w:bCs/>
          <w:kern w:val="36"/>
          <w:sz w:val="28"/>
          <w:szCs w:val="28"/>
        </w:rPr>
        <w:t>Одной из</w:t>
      </w:r>
      <w:r w:rsidRPr="00A91A8E">
        <w:rPr>
          <w:bCs/>
          <w:kern w:val="36"/>
          <w:sz w:val="28"/>
          <w:szCs w:val="28"/>
        </w:rPr>
        <w:t xml:space="preserve"> основных задач  МДОУ сегодня является оптимизация оздоровительной деятельности</w:t>
      </w:r>
      <w:r w:rsidRPr="00A91A8E">
        <w:rPr>
          <w:sz w:val="28"/>
          <w:szCs w:val="28"/>
        </w:rPr>
        <w:t xml:space="preserve">. </w:t>
      </w:r>
    </w:p>
    <w:p w:rsidR="00C14FF6" w:rsidRPr="00A91A8E" w:rsidRDefault="00C14FF6" w:rsidP="002E4CDC">
      <w:pPr>
        <w:ind w:firstLine="709"/>
        <w:jc w:val="both"/>
        <w:rPr>
          <w:sz w:val="28"/>
          <w:szCs w:val="28"/>
        </w:rPr>
      </w:pPr>
      <w:r>
        <w:rPr>
          <w:sz w:val="28"/>
          <w:szCs w:val="28"/>
        </w:rPr>
        <w:t xml:space="preserve">Ежегодно осуществляется </w:t>
      </w:r>
      <w:r w:rsidRPr="00A91A8E">
        <w:rPr>
          <w:bCs/>
          <w:sz w:val="28"/>
          <w:szCs w:val="28"/>
          <w:lang w:eastAsia="ar-SA"/>
        </w:rPr>
        <w:t>мониторинг состояния здоровья воспитанников и</w:t>
      </w:r>
      <w:r w:rsidRPr="00A91A8E">
        <w:rPr>
          <w:sz w:val="28"/>
          <w:szCs w:val="28"/>
        </w:rPr>
        <w:t xml:space="preserve"> организации работы МДОУ по сохранению и укреплению здоровья воспитанников, формированию основ здорового образа жизни.</w:t>
      </w:r>
    </w:p>
    <w:p w:rsidR="00C14FF6" w:rsidRPr="00A91A8E" w:rsidRDefault="00C14FF6" w:rsidP="002E4CDC">
      <w:pPr>
        <w:ind w:firstLine="709"/>
        <w:jc w:val="both"/>
        <w:rPr>
          <w:sz w:val="28"/>
          <w:szCs w:val="28"/>
        </w:rPr>
      </w:pPr>
      <w:r>
        <w:rPr>
          <w:sz w:val="28"/>
          <w:szCs w:val="28"/>
        </w:rPr>
        <w:t>По данным мониторинга</w:t>
      </w:r>
      <w:r w:rsidRPr="00A91A8E">
        <w:rPr>
          <w:sz w:val="28"/>
          <w:szCs w:val="28"/>
        </w:rPr>
        <w:t xml:space="preserve"> на 31.12.2014 г. из 7279 воспитанников на диспансерном учете с хроническими заболеваниями состоит 1593,  что составляет 22 %.</w:t>
      </w:r>
    </w:p>
    <w:p w:rsidR="00C14FF6" w:rsidRDefault="00C14FF6" w:rsidP="00C14FF6">
      <w:pPr>
        <w:ind w:firstLine="708"/>
        <w:jc w:val="both"/>
        <w:rPr>
          <w:sz w:val="28"/>
          <w:szCs w:val="28"/>
        </w:rPr>
      </w:pPr>
      <w:r w:rsidRPr="00A91A8E">
        <w:rPr>
          <w:sz w:val="28"/>
          <w:szCs w:val="28"/>
        </w:rPr>
        <w:t xml:space="preserve">Количество случаев травматизма  по сравнению с прошлым годом уменьшилось и составляет  25 случаев. </w:t>
      </w:r>
    </w:p>
    <w:p w:rsidR="00C14FF6" w:rsidRDefault="00C14FF6" w:rsidP="00C14FF6">
      <w:pPr>
        <w:ind w:firstLine="708"/>
        <w:jc w:val="both"/>
        <w:rPr>
          <w:sz w:val="28"/>
          <w:szCs w:val="28"/>
        </w:rPr>
      </w:pPr>
    </w:p>
    <w:p w:rsidR="00C14FF6" w:rsidRDefault="00C14FF6">
      <w:pPr>
        <w:spacing w:after="200" w:line="276" w:lineRule="auto"/>
        <w:rPr>
          <w:b/>
          <w:sz w:val="28"/>
          <w:szCs w:val="28"/>
        </w:rPr>
      </w:pPr>
      <w:r>
        <w:rPr>
          <w:b/>
          <w:sz w:val="28"/>
          <w:szCs w:val="28"/>
        </w:rPr>
        <w:br w:type="page"/>
      </w:r>
    </w:p>
    <w:p w:rsidR="00C14FF6" w:rsidRPr="00D20D5A" w:rsidRDefault="00C14FF6" w:rsidP="00C14FF6">
      <w:pPr>
        <w:ind w:firstLine="708"/>
        <w:jc w:val="center"/>
        <w:rPr>
          <w:b/>
          <w:sz w:val="28"/>
          <w:szCs w:val="28"/>
        </w:rPr>
      </w:pPr>
      <w:r w:rsidRPr="00D20D5A">
        <w:rPr>
          <w:b/>
          <w:sz w:val="28"/>
          <w:szCs w:val="28"/>
        </w:rPr>
        <w:lastRenderedPageBreak/>
        <w:t>Сведения о группах здоровья воспитанников МДОУ</w:t>
      </w:r>
    </w:p>
    <w:p w:rsidR="00C14FF6" w:rsidRPr="00D20D5A" w:rsidRDefault="00C14FF6" w:rsidP="00C14FF6">
      <w:pPr>
        <w:ind w:firstLine="708"/>
        <w:jc w:val="center"/>
        <w:rPr>
          <w:b/>
          <w:sz w:val="28"/>
          <w:szCs w:val="28"/>
        </w:rPr>
      </w:pPr>
      <w:r w:rsidRPr="00D20D5A">
        <w:rPr>
          <w:b/>
          <w:sz w:val="28"/>
          <w:szCs w:val="28"/>
        </w:rPr>
        <w:t>за последние 3 года</w:t>
      </w:r>
    </w:p>
    <w:p w:rsidR="00C14FF6" w:rsidRPr="00A91A8E" w:rsidRDefault="00C14FF6" w:rsidP="00C14FF6">
      <w:pPr>
        <w:ind w:firstLine="708"/>
        <w:jc w:val="center"/>
        <w:rPr>
          <w:sz w:val="28"/>
          <w:szCs w:val="28"/>
        </w:rPr>
      </w:pPr>
      <w:r>
        <w:rPr>
          <w:noProof/>
          <w:sz w:val="28"/>
          <w:szCs w:val="28"/>
        </w:rPr>
        <w:drawing>
          <wp:inline distT="0" distB="0" distL="0" distR="0">
            <wp:extent cx="5351228" cy="3124863"/>
            <wp:effectExtent l="0" t="0" r="20955" b="18415"/>
            <wp:docPr id="2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4FF6" w:rsidRDefault="00C14FF6" w:rsidP="00C14FF6">
      <w:pPr>
        <w:jc w:val="both"/>
        <w:rPr>
          <w:sz w:val="28"/>
          <w:szCs w:val="28"/>
        </w:rPr>
      </w:pPr>
    </w:p>
    <w:p w:rsidR="00C14FF6" w:rsidRDefault="00C14FF6" w:rsidP="00C14FF6">
      <w:pPr>
        <w:ind w:firstLine="708"/>
        <w:jc w:val="both"/>
        <w:rPr>
          <w:sz w:val="28"/>
          <w:szCs w:val="28"/>
        </w:rPr>
      </w:pPr>
      <w:r w:rsidRPr="00A91A8E">
        <w:rPr>
          <w:sz w:val="28"/>
          <w:szCs w:val="28"/>
        </w:rPr>
        <w:t xml:space="preserve">В сравнении с прошлым годом увеличилось количество детей с </w:t>
      </w:r>
      <w:r w:rsidRPr="00A91A8E">
        <w:rPr>
          <w:sz w:val="28"/>
          <w:szCs w:val="28"/>
          <w:lang w:val="en-US"/>
        </w:rPr>
        <w:t>I</w:t>
      </w:r>
      <w:r w:rsidRPr="00A91A8E">
        <w:rPr>
          <w:sz w:val="28"/>
          <w:szCs w:val="28"/>
        </w:rPr>
        <w:t xml:space="preserve">, V группами здоровья. Уменьшилось количество детей </w:t>
      </w:r>
      <w:r w:rsidRPr="00A91A8E">
        <w:rPr>
          <w:sz w:val="28"/>
          <w:szCs w:val="28"/>
          <w:lang w:val="en-US"/>
        </w:rPr>
        <w:t>III</w:t>
      </w:r>
      <w:r w:rsidR="009E51F9">
        <w:rPr>
          <w:sz w:val="28"/>
          <w:szCs w:val="28"/>
        </w:rPr>
        <w:t xml:space="preserve"> группы </w:t>
      </w:r>
      <w:r w:rsidRPr="00A91A8E">
        <w:rPr>
          <w:sz w:val="28"/>
          <w:szCs w:val="28"/>
        </w:rPr>
        <w:t xml:space="preserve"> здоровья, осталось на прежнем уровне  ко</w:t>
      </w:r>
      <w:r w:rsidR="009E51F9">
        <w:rPr>
          <w:sz w:val="28"/>
          <w:szCs w:val="28"/>
        </w:rPr>
        <w:t>личество детей со II, IV группами</w:t>
      </w:r>
      <w:r w:rsidRPr="00A91A8E">
        <w:rPr>
          <w:sz w:val="28"/>
          <w:szCs w:val="28"/>
        </w:rPr>
        <w:t xml:space="preserve"> здоровья.</w:t>
      </w:r>
    </w:p>
    <w:p w:rsidR="00C14FF6" w:rsidRPr="00A91A8E" w:rsidRDefault="00C14FF6" w:rsidP="002E4CDC">
      <w:pPr>
        <w:ind w:firstLine="709"/>
        <w:jc w:val="both"/>
        <w:rPr>
          <w:sz w:val="28"/>
          <w:szCs w:val="28"/>
        </w:rPr>
      </w:pPr>
      <w:r w:rsidRPr="00A91A8E">
        <w:rPr>
          <w:sz w:val="28"/>
          <w:szCs w:val="28"/>
        </w:rPr>
        <w:t>При  сравнении средних показателей с показателями прошлого года выявлено, что  снизилась общая заболеваемость на 77,0%о, индекс здоровья понизился  на 0,7 %. , увеличились пропуски по болезни 1 ребенком с 13,1 дней  в 2013 г. до 14,4 дней в 2014 г.</w:t>
      </w:r>
    </w:p>
    <w:p w:rsidR="00C14FF6" w:rsidRPr="00A91A8E" w:rsidRDefault="00C14FF6" w:rsidP="00C14FF6">
      <w:pPr>
        <w:ind w:firstLine="708"/>
        <w:jc w:val="both"/>
        <w:rPr>
          <w:sz w:val="28"/>
          <w:szCs w:val="28"/>
        </w:rPr>
      </w:pPr>
      <w:r w:rsidRPr="00A91A8E">
        <w:rPr>
          <w:sz w:val="28"/>
          <w:szCs w:val="28"/>
        </w:rPr>
        <w:t>В сравнении с прошлым годом:</w:t>
      </w:r>
    </w:p>
    <w:p w:rsidR="00C14FF6" w:rsidRPr="00A91A8E" w:rsidRDefault="00C14FF6" w:rsidP="00460EA9">
      <w:pPr>
        <w:pStyle w:val="afd"/>
        <w:numPr>
          <w:ilvl w:val="0"/>
          <w:numId w:val="8"/>
        </w:numPr>
        <w:spacing w:after="0" w:line="240" w:lineRule="auto"/>
        <w:jc w:val="both"/>
        <w:rPr>
          <w:rFonts w:ascii="Times New Roman" w:hAnsi="Times New Roman"/>
          <w:sz w:val="28"/>
          <w:szCs w:val="28"/>
        </w:rPr>
      </w:pPr>
      <w:r w:rsidRPr="00A91A8E">
        <w:rPr>
          <w:rFonts w:ascii="Times New Roman" w:hAnsi="Times New Roman"/>
          <w:sz w:val="28"/>
          <w:szCs w:val="28"/>
        </w:rPr>
        <w:t>уменьшилось количество детей с нарушением осанки, сколиозом, с нарушением слуха, аллергией, с сер</w:t>
      </w:r>
      <w:r w:rsidR="002E4CDC">
        <w:rPr>
          <w:rFonts w:ascii="Times New Roman" w:hAnsi="Times New Roman"/>
          <w:sz w:val="28"/>
          <w:szCs w:val="28"/>
        </w:rPr>
        <w:t xml:space="preserve">дечно-сосудистыми заболеваниями, </w:t>
      </w:r>
      <w:r w:rsidRPr="00A91A8E">
        <w:rPr>
          <w:rFonts w:ascii="Times New Roman" w:hAnsi="Times New Roman"/>
          <w:sz w:val="28"/>
          <w:szCs w:val="28"/>
        </w:rPr>
        <w:t>с неврологической патологией, почечной патологией, с нарушением пищеварения, с заболеваниями верхних дыхательных путей;</w:t>
      </w:r>
    </w:p>
    <w:p w:rsidR="00C14FF6" w:rsidRPr="00C14FF6" w:rsidRDefault="00C14FF6" w:rsidP="00460EA9">
      <w:pPr>
        <w:pStyle w:val="afd"/>
        <w:numPr>
          <w:ilvl w:val="0"/>
          <w:numId w:val="8"/>
        </w:numPr>
        <w:spacing w:after="0" w:line="240" w:lineRule="auto"/>
        <w:jc w:val="both"/>
        <w:rPr>
          <w:rFonts w:ascii="Times New Roman" w:hAnsi="Times New Roman"/>
          <w:b/>
          <w:sz w:val="28"/>
          <w:szCs w:val="28"/>
        </w:rPr>
      </w:pPr>
      <w:r w:rsidRPr="00C14FF6">
        <w:rPr>
          <w:rFonts w:ascii="Times New Roman" w:hAnsi="Times New Roman"/>
          <w:b/>
          <w:sz w:val="28"/>
          <w:szCs w:val="28"/>
        </w:rPr>
        <w:t>увеличилось количество детей  с нарушением речи, зрения, опорно-двигательного аппарата, туберкулёзной интоксикацией,  хирургической патологией, а так же количество часто болеющих детей.</w:t>
      </w:r>
    </w:p>
    <w:p w:rsidR="00C14FF6" w:rsidRPr="00A91A8E" w:rsidRDefault="00C14FF6" w:rsidP="00C14FF6">
      <w:pPr>
        <w:ind w:firstLine="708"/>
        <w:jc w:val="both"/>
        <w:rPr>
          <w:sz w:val="28"/>
          <w:szCs w:val="28"/>
        </w:rPr>
      </w:pPr>
      <w:r w:rsidRPr="00A91A8E">
        <w:rPr>
          <w:sz w:val="28"/>
          <w:szCs w:val="28"/>
        </w:rPr>
        <w:t>Для организации эффективной работы по здоровьесбере</w:t>
      </w:r>
      <w:r w:rsidR="002E4CDC">
        <w:rPr>
          <w:sz w:val="28"/>
          <w:szCs w:val="28"/>
        </w:rPr>
        <w:t xml:space="preserve">жению воспитанников, в 43 МДОУ </w:t>
      </w:r>
      <w:r w:rsidRPr="00A91A8E">
        <w:rPr>
          <w:sz w:val="28"/>
          <w:szCs w:val="28"/>
        </w:rPr>
        <w:t xml:space="preserve">разработаны и реализуются комплексно – целевые программы. В комплексно – целевых программах запланирована работа по следующим основным направлениям: организация санэпидрежима жизнедеятельности детей, обеспечение психологической безопасности детей, организация рационального питания детей, организация лечебно – профилактической работы, организация физкультурно – оздоровительной работы, формирование осознанного отношения к своему здоровью, создание здоровьесберегающей, предметно – развивающей среды, материально – техническое обеспечение, взаимодействие  с семьей, школой и </w:t>
      </w:r>
      <w:r w:rsidRPr="00A91A8E">
        <w:rPr>
          <w:sz w:val="28"/>
          <w:szCs w:val="28"/>
        </w:rPr>
        <w:lastRenderedPageBreak/>
        <w:t>организациями города, медико – педагогический контроль состояния здоровья и физической подготовленности детей и ее коррекция.</w:t>
      </w:r>
    </w:p>
    <w:p w:rsidR="00C14FF6" w:rsidRPr="00A91A8E" w:rsidRDefault="00C14FF6" w:rsidP="00C14FF6">
      <w:pPr>
        <w:ind w:firstLine="360"/>
        <w:jc w:val="both"/>
        <w:rPr>
          <w:sz w:val="28"/>
          <w:szCs w:val="28"/>
        </w:rPr>
      </w:pPr>
      <w:r w:rsidRPr="00A91A8E">
        <w:rPr>
          <w:sz w:val="28"/>
          <w:szCs w:val="28"/>
        </w:rPr>
        <w:t>Сотрудниками МДОУ уделяется большое внимание проведению физкультурно-оздоровительных мероприятий как в МДОУ, так и участие  в общегородских мероприятиях</w:t>
      </w:r>
      <w:r>
        <w:rPr>
          <w:sz w:val="28"/>
          <w:szCs w:val="28"/>
        </w:rPr>
        <w:t>: недели здоровья</w:t>
      </w:r>
      <w:r w:rsidRPr="00A91A8E">
        <w:rPr>
          <w:sz w:val="28"/>
          <w:szCs w:val="28"/>
        </w:rPr>
        <w:t>, спортивно - развлекательные мероприятия, пешие и лыжные походы с включением  элементов туризма и др., «Велосипедные гонки», Всероссийский день бега «Кросс нации», «Веселые эстафеты».</w:t>
      </w:r>
    </w:p>
    <w:p w:rsidR="00C14FF6" w:rsidRPr="00A91A8E" w:rsidRDefault="00C14FF6" w:rsidP="00C14FF6">
      <w:pPr>
        <w:ind w:firstLine="708"/>
        <w:jc w:val="both"/>
        <w:rPr>
          <w:sz w:val="28"/>
          <w:szCs w:val="28"/>
        </w:rPr>
      </w:pPr>
      <w:r w:rsidRPr="00A91A8E">
        <w:rPr>
          <w:sz w:val="28"/>
          <w:szCs w:val="28"/>
        </w:rPr>
        <w:t xml:space="preserve">По сравнению с прошлым годом увеличилось количество реализованных проектов спортивно – оздоровительной направленности. </w:t>
      </w:r>
      <w:r>
        <w:rPr>
          <w:sz w:val="28"/>
          <w:szCs w:val="28"/>
        </w:rPr>
        <w:t xml:space="preserve"> В МДОУ б</w:t>
      </w:r>
      <w:r w:rsidRPr="00A91A8E">
        <w:rPr>
          <w:sz w:val="28"/>
          <w:szCs w:val="28"/>
        </w:rPr>
        <w:t xml:space="preserve">ыли разработаны и реализованы такие проекты, как: «Маленькие помощники здоровья», «Мы за здоровый образ жизни», «Сильные, смелые, ловкие, умелые», «Малая олимпиада», «Неделя здоровья»», «Будь здоров малыш», «Зимние забавы», «Где прячется здоровье» и другие. </w:t>
      </w:r>
    </w:p>
    <w:p w:rsidR="00C14FF6" w:rsidRDefault="00C14FF6" w:rsidP="00C14FF6">
      <w:pPr>
        <w:ind w:firstLine="360"/>
        <w:jc w:val="both"/>
        <w:rPr>
          <w:sz w:val="28"/>
          <w:szCs w:val="28"/>
        </w:rPr>
      </w:pPr>
      <w:r w:rsidRPr="00A91A8E">
        <w:rPr>
          <w:sz w:val="28"/>
          <w:szCs w:val="28"/>
        </w:rPr>
        <w:t xml:space="preserve">    Для удовлетворения потребности в дополнительных услугах в МДОУ организована работа платных и бесплатных кружков физкультурно – оздоровительной </w:t>
      </w:r>
      <w:r>
        <w:rPr>
          <w:sz w:val="28"/>
          <w:szCs w:val="28"/>
        </w:rPr>
        <w:t>направленности.</w:t>
      </w:r>
    </w:p>
    <w:p w:rsidR="00C14FF6" w:rsidRDefault="00C14FF6" w:rsidP="00C14FF6">
      <w:pPr>
        <w:ind w:firstLine="360"/>
        <w:jc w:val="both"/>
        <w:rPr>
          <w:sz w:val="28"/>
          <w:szCs w:val="28"/>
        </w:rPr>
      </w:pPr>
      <w:r w:rsidRPr="00A91A8E">
        <w:rPr>
          <w:sz w:val="28"/>
          <w:szCs w:val="28"/>
        </w:rPr>
        <w:t xml:space="preserve">  Руководство вопросом охраны жизни и здоровья воспитанников осуществляется в МДОУ через включение вопросов сохранение здоровья в  повестку дня общих собраний  коллектива, педагогических советов, семинаров, совещаний, практикумов.</w:t>
      </w:r>
      <w:r w:rsidR="002E4CDC">
        <w:rPr>
          <w:sz w:val="28"/>
          <w:szCs w:val="28"/>
        </w:rPr>
        <w:t xml:space="preserve"> </w:t>
      </w:r>
      <w:r w:rsidR="00E44201" w:rsidRPr="00A91A8E">
        <w:rPr>
          <w:sz w:val="28"/>
          <w:szCs w:val="28"/>
        </w:rPr>
        <w:t>В течение года на официальных сайтах МДОУ размещалась разнообразная информация по вопросам здоровьесбережения: советы врачей, консультации для родителей, ответы на  вопросы, информация и фотоматериалы об участие воспитанников МДОУ в физкультурно – оздоровительных мероприятиях, результаты мониторинга состояния здоровья воспитанников МДОУ</w:t>
      </w:r>
      <w:r w:rsidR="00E44201">
        <w:rPr>
          <w:sz w:val="28"/>
          <w:szCs w:val="28"/>
        </w:rPr>
        <w:t>.</w:t>
      </w:r>
    </w:p>
    <w:p w:rsidR="00E44201" w:rsidRPr="00A91A8E" w:rsidRDefault="00E44201" w:rsidP="00C14FF6">
      <w:pPr>
        <w:ind w:firstLine="360"/>
        <w:jc w:val="both"/>
        <w:rPr>
          <w:sz w:val="28"/>
          <w:szCs w:val="28"/>
        </w:rPr>
      </w:pPr>
      <w:r>
        <w:rPr>
          <w:sz w:val="28"/>
          <w:szCs w:val="28"/>
        </w:rPr>
        <w:t>Одним из важных направлений деятельности</w:t>
      </w:r>
      <w:r w:rsidR="002E3A8F">
        <w:rPr>
          <w:sz w:val="28"/>
          <w:szCs w:val="28"/>
        </w:rPr>
        <w:t xml:space="preserve"> дошкольных образовательных организаций </w:t>
      </w:r>
      <w:r>
        <w:rPr>
          <w:sz w:val="28"/>
          <w:szCs w:val="28"/>
        </w:rPr>
        <w:t xml:space="preserve"> является создание условий для получения качественного дошкольного образования для детей с </w:t>
      </w:r>
      <w:r w:rsidR="002E3A8F">
        <w:rPr>
          <w:sz w:val="28"/>
          <w:szCs w:val="28"/>
        </w:rPr>
        <w:t>ограниченными возможностями здоровья.</w:t>
      </w:r>
    </w:p>
    <w:p w:rsidR="00C14FF6" w:rsidRPr="00A91A8E" w:rsidRDefault="00C14FF6" w:rsidP="00C14FF6">
      <w:pPr>
        <w:ind w:firstLine="360"/>
        <w:jc w:val="both"/>
        <w:rPr>
          <w:sz w:val="28"/>
          <w:szCs w:val="28"/>
        </w:rPr>
      </w:pPr>
      <w:r w:rsidRPr="00A91A8E">
        <w:rPr>
          <w:sz w:val="28"/>
          <w:szCs w:val="28"/>
        </w:rPr>
        <w:t xml:space="preserve">С целью обеспечения потребности участников образовательного  процесса в оказании </w:t>
      </w:r>
      <w:r w:rsidRPr="00E40EF3">
        <w:rPr>
          <w:sz w:val="28"/>
          <w:szCs w:val="28"/>
        </w:rPr>
        <w:t>своевре</w:t>
      </w:r>
      <w:r w:rsidRPr="00A91A8E">
        <w:rPr>
          <w:sz w:val="28"/>
          <w:szCs w:val="28"/>
        </w:rPr>
        <w:t xml:space="preserve">менной квалифицированной помощи детям, имеющим отклонения в здоровье и развитии, </w:t>
      </w:r>
      <w:r>
        <w:rPr>
          <w:sz w:val="28"/>
          <w:szCs w:val="28"/>
        </w:rPr>
        <w:t>в</w:t>
      </w:r>
      <w:r w:rsidRPr="00A91A8E">
        <w:rPr>
          <w:sz w:val="28"/>
          <w:szCs w:val="28"/>
        </w:rPr>
        <w:t xml:space="preserve"> МДОУ функционируют группы компенсирующей и оздоровительной направленности:</w:t>
      </w:r>
    </w:p>
    <w:p w:rsidR="00C14FF6" w:rsidRPr="00A91A8E" w:rsidRDefault="00C14FF6" w:rsidP="00460EA9">
      <w:pPr>
        <w:pStyle w:val="afd"/>
        <w:numPr>
          <w:ilvl w:val="0"/>
          <w:numId w:val="9"/>
        </w:numPr>
        <w:spacing w:after="0" w:line="240" w:lineRule="auto"/>
        <w:jc w:val="both"/>
        <w:rPr>
          <w:rFonts w:ascii="Times New Roman" w:hAnsi="Times New Roman"/>
          <w:sz w:val="28"/>
          <w:szCs w:val="28"/>
        </w:rPr>
      </w:pPr>
      <w:r w:rsidRPr="00A91A8E">
        <w:rPr>
          <w:rFonts w:ascii="Times New Roman" w:hAnsi="Times New Roman"/>
          <w:sz w:val="28"/>
          <w:szCs w:val="28"/>
        </w:rPr>
        <w:t>5 МДОУ компенсирующего  вида с количеством воспитанников – 362 ребенка;</w:t>
      </w:r>
    </w:p>
    <w:p w:rsidR="00C14FF6" w:rsidRPr="00A91A8E" w:rsidRDefault="00C14FF6" w:rsidP="00460EA9">
      <w:pPr>
        <w:pStyle w:val="afd"/>
        <w:numPr>
          <w:ilvl w:val="0"/>
          <w:numId w:val="9"/>
        </w:numPr>
        <w:spacing w:after="0" w:line="240" w:lineRule="auto"/>
        <w:jc w:val="both"/>
        <w:rPr>
          <w:rFonts w:ascii="Times New Roman" w:hAnsi="Times New Roman"/>
          <w:sz w:val="28"/>
          <w:szCs w:val="28"/>
        </w:rPr>
      </w:pPr>
      <w:r w:rsidRPr="00A91A8E">
        <w:rPr>
          <w:rFonts w:ascii="Times New Roman" w:hAnsi="Times New Roman"/>
          <w:sz w:val="28"/>
          <w:szCs w:val="28"/>
        </w:rPr>
        <w:t>10 МДОУ  комбинированного вида  с количеством воспитанников в группах компенсирующей направленности – 264 ребенка.</w:t>
      </w:r>
    </w:p>
    <w:p w:rsidR="00C14FF6" w:rsidRPr="00A91A8E" w:rsidRDefault="00C14FF6" w:rsidP="00C14FF6">
      <w:pPr>
        <w:ind w:left="360"/>
        <w:jc w:val="both"/>
        <w:rPr>
          <w:sz w:val="28"/>
          <w:szCs w:val="28"/>
        </w:rPr>
      </w:pPr>
      <w:r w:rsidRPr="00A91A8E">
        <w:rPr>
          <w:sz w:val="28"/>
          <w:szCs w:val="28"/>
        </w:rPr>
        <w:t>В указанных МДОУ</w:t>
      </w:r>
      <w:r w:rsidR="002E4CDC">
        <w:rPr>
          <w:sz w:val="28"/>
          <w:szCs w:val="28"/>
        </w:rPr>
        <w:t xml:space="preserve"> </w:t>
      </w:r>
      <w:r w:rsidRPr="00A91A8E">
        <w:rPr>
          <w:sz w:val="28"/>
          <w:szCs w:val="28"/>
        </w:rPr>
        <w:t>функционируют:</w:t>
      </w:r>
    </w:p>
    <w:p w:rsidR="00C14FF6" w:rsidRPr="00A91A8E" w:rsidRDefault="00C14FF6" w:rsidP="00460EA9">
      <w:pPr>
        <w:pStyle w:val="afd"/>
        <w:numPr>
          <w:ilvl w:val="0"/>
          <w:numId w:val="10"/>
        </w:numPr>
        <w:spacing w:after="0" w:line="240" w:lineRule="auto"/>
        <w:jc w:val="both"/>
        <w:rPr>
          <w:rFonts w:ascii="Times New Roman" w:hAnsi="Times New Roman"/>
          <w:sz w:val="28"/>
          <w:szCs w:val="28"/>
        </w:rPr>
      </w:pPr>
      <w:r w:rsidRPr="00A91A8E">
        <w:rPr>
          <w:rFonts w:ascii="Times New Roman" w:hAnsi="Times New Roman"/>
          <w:sz w:val="28"/>
          <w:szCs w:val="28"/>
        </w:rPr>
        <w:t>46 групп компенсирующ</w:t>
      </w:r>
      <w:r>
        <w:rPr>
          <w:rFonts w:ascii="Times New Roman" w:hAnsi="Times New Roman"/>
          <w:sz w:val="28"/>
          <w:szCs w:val="28"/>
        </w:rPr>
        <w:t xml:space="preserve">ей направленности </w:t>
      </w:r>
      <w:r w:rsidRPr="00A91A8E">
        <w:rPr>
          <w:rFonts w:ascii="Times New Roman" w:hAnsi="Times New Roman"/>
          <w:sz w:val="28"/>
          <w:szCs w:val="28"/>
        </w:rPr>
        <w:t>с общим охватом 586 детей;</w:t>
      </w:r>
    </w:p>
    <w:p w:rsidR="00C14FF6" w:rsidRPr="00A91A8E" w:rsidRDefault="00C14FF6" w:rsidP="00460EA9">
      <w:pPr>
        <w:pStyle w:val="afd"/>
        <w:numPr>
          <w:ilvl w:val="0"/>
          <w:numId w:val="10"/>
        </w:numPr>
        <w:spacing w:after="0" w:line="240" w:lineRule="auto"/>
        <w:jc w:val="both"/>
        <w:rPr>
          <w:rFonts w:ascii="Times New Roman" w:hAnsi="Times New Roman"/>
          <w:sz w:val="28"/>
          <w:szCs w:val="28"/>
        </w:rPr>
      </w:pPr>
      <w:r w:rsidRPr="00A91A8E">
        <w:rPr>
          <w:rFonts w:ascii="Times New Roman" w:hAnsi="Times New Roman"/>
          <w:sz w:val="28"/>
          <w:szCs w:val="28"/>
        </w:rPr>
        <w:t>3 группы</w:t>
      </w:r>
      <w:r>
        <w:rPr>
          <w:rFonts w:ascii="Times New Roman" w:hAnsi="Times New Roman"/>
          <w:sz w:val="28"/>
          <w:szCs w:val="28"/>
        </w:rPr>
        <w:t xml:space="preserve"> оздоровительной направленности</w:t>
      </w:r>
      <w:r w:rsidRPr="00A91A8E">
        <w:rPr>
          <w:rFonts w:ascii="Times New Roman" w:hAnsi="Times New Roman"/>
          <w:sz w:val="28"/>
          <w:szCs w:val="28"/>
        </w:rPr>
        <w:t xml:space="preserve"> для детей с туберкулезной интоксикацией с охватом  40 детей.</w:t>
      </w:r>
    </w:p>
    <w:p w:rsidR="00C14FF6" w:rsidRPr="00A91A8E" w:rsidRDefault="00C14FF6" w:rsidP="00C14FF6">
      <w:pPr>
        <w:ind w:firstLine="428"/>
        <w:jc w:val="both"/>
        <w:rPr>
          <w:sz w:val="28"/>
          <w:szCs w:val="28"/>
        </w:rPr>
      </w:pPr>
      <w:r w:rsidRPr="00A91A8E">
        <w:rPr>
          <w:sz w:val="28"/>
          <w:szCs w:val="28"/>
        </w:rPr>
        <w:t xml:space="preserve">Сеть специализированных групп в сравнении с прошлым годом увеличилась на 1 группу для детей с общим нарушением речи (в МДОУ № 91 </w:t>
      </w:r>
      <w:r w:rsidRPr="00A91A8E">
        <w:rPr>
          <w:sz w:val="28"/>
          <w:szCs w:val="28"/>
        </w:rPr>
        <w:lastRenderedPageBreak/>
        <w:t>с 01.01.2015 года отк</w:t>
      </w:r>
      <w:r>
        <w:rPr>
          <w:sz w:val="28"/>
          <w:szCs w:val="28"/>
        </w:rPr>
        <w:t>рыта одна дополнительная группа)</w:t>
      </w:r>
      <w:r w:rsidRPr="00A91A8E">
        <w:rPr>
          <w:sz w:val="28"/>
          <w:szCs w:val="28"/>
        </w:rPr>
        <w:t xml:space="preserve">. </w:t>
      </w:r>
      <w:r w:rsidRPr="002675F7">
        <w:rPr>
          <w:sz w:val="28"/>
          <w:szCs w:val="28"/>
        </w:rPr>
        <w:t>Количество детей, посещающих специализированные групп</w:t>
      </w:r>
      <w:r w:rsidR="001853EE">
        <w:rPr>
          <w:sz w:val="28"/>
          <w:szCs w:val="28"/>
        </w:rPr>
        <w:t>ы увеличилось на 13 воспитанников</w:t>
      </w:r>
      <w:r w:rsidRPr="002675F7">
        <w:rPr>
          <w:sz w:val="28"/>
          <w:szCs w:val="28"/>
        </w:rPr>
        <w:t xml:space="preserve">. </w:t>
      </w:r>
    </w:p>
    <w:p w:rsidR="00C14FF6" w:rsidRPr="00A91A8E" w:rsidRDefault="00C14FF6" w:rsidP="00C14FF6">
      <w:pPr>
        <w:ind w:firstLine="428"/>
        <w:jc w:val="both"/>
        <w:rPr>
          <w:sz w:val="28"/>
          <w:szCs w:val="28"/>
        </w:rPr>
      </w:pPr>
      <w:r>
        <w:rPr>
          <w:sz w:val="28"/>
          <w:szCs w:val="28"/>
        </w:rPr>
        <w:t>По состоянию</w:t>
      </w:r>
      <w:r w:rsidRPr="00A91A8E">
        <w:rPr>
          <w:sz w:val="28"/>
          <w:szCs w:val="28"/>
        </w:rPr>
        <w:t xml:space="preserve"> 31.05.2015 г. в МДОУ воспитывается 85 детей с инвалидностью, что на 16 человек больше по сравнению с данными прошлого года. Из них пос</w:t>
      </w:r>
      <w:r>
        <w:rPr>
          <w:sz w:val="28"/>
          <w:szCs w:val="28"/>
        </w:rPr>
        <w:t xml:space="preserve">ещают специализированные группы </w:t>
      </w:r>
      <w:r w:rsidRPr="00A91A8E">
        <w:rPr>
          <w:sz w:val="28"/>
          <w:szCs w:val="28"/>
        </w:rPr>
        <w:t xml:space="preserve"> 43 ребенка, остальные дети с инвалидностью посещают  группы общеразвивающей направленности.</w:t>
      </w:r>
    </w:p>
    <w:p w:rsidR="00C14FF6" w:rsidRPr="00A91A8E" w:rsidRDefault="00C14FF6" w:rsidP="001853EE">
      <w:pPr>
        <w:ind w:firstLine="360"/>
        <w:jc w:val="both"/>
        <w:rPr>
          <w:rFonts w:eastAsia="Calibri"/>
          <w:sz w:val="28"/>
          <w:szCs w:val="28"/>
        </w:rPr>
      </w:pPr>
      <w:r w:rsidRPr="00A91A8E">
        <w:rPr>
          <w:rFonts w:eastAsia="Calibri"/>
          <w:sz w:val="28"/>
          <w:szCs w:val="28"/>
        </w:rPr>
        <w:t xml:space="preserve">В группах компенсирующей направленности ведется </w:t>
      </w:r>
      <w:r w:rsidR="001853EE">
        <w:rPr>
          <w:rFonts w:eastAsia="Calibri"/>
          <w:sz w:val="28"/>
          <w:szCs w:val="28"/>
        </w:rPr>
        <w:t xml:space="preserve"> следующая </w:t>
      </w:r>
      <w:r w:rsidRPr="00A91A8E">
        <w:rPr>
          <w:rFonts w:eastAsia="Calibri"/>
          <w:sz w:val="28"/>
          <w:szCs w:val="28"/>
        </w:rPr>
        <w:t>работа по созданию условий для образовательной деятельности  детей с ограниченными возможностями здоровья</w:t>
      </w:r>
      <w:r w:rsidR="001853EE">
        <w:rPr>
          <w:rFonts w:eastAsia="Calibri"/>
          <w:sz w:val="28"/>
          <w:szCs w:val="28"/>
        </w:rPr>
        <w:t>, обеспечению инклюзивных подходов в дошкольном образовании</w:t>
      </w:r>
      <w:r w:rsidRPr="00A91A8E">
        <w:rPr>
          <w:rFonts w:eastAsia="Calibri"/>
          <w:sz w:val="28"/>
          <w:szCs w:val="28"/>
        </w:rPr>
        <w:t>:</w:t>
      </w:r>
    </w:p>
    <w:p w:rsidR="00C14FF6" w:rsidRPr="00A91A8E" w:rsidRDefault="00C14FF6" w:rsidP="00460EA9">
      <w:pPr>
        <w:pStyle w:val="afd"/>
        <w:numPr>
          <w:ilvl w:val="0"/>
          <w:numId w:val="11"/>
        </w:numPr>
        <w:spacing w:after="0" w:line="240" w:lineRule="auto"/>
        <w:jc w:val="both"/>
        <w:rPr>
          <w:rFonts w:ascii="Times New Roman" w:eastAsia="Calibri" w:hAnsi="Times New Roman"/>
          <w:sz w:val="28"/>
          <w:szCs w:val="28"/>
        </w:rPr>
      </w:pPr>
      <w:r w:rsidRPr="00A91A8E">
        <w:rPr>
          <w:rFonts w:ascii="Times New Roman" w:eastAsia="Calibri" w:hAnsi="Times New Roman"/>
          <w:sz w:val="28"/>
          <w:szCs w:val="28"/>
        </w:rPr>
        <w:t>развивающая  среда</w:t>
      </w:r>
      <w:r>
        <w:rPr>
          <w:rFonts w:ascii="Times New Roman" w:eastAsia="Calibri" w:hAnsi="Times New Roman"/>
          <w:sz w:val="28"/>
          <w:szCs w:val="28"/>
        </w:rPr>
        <w:t xml:space="preserve"> обновляется</w:t>
      </w:r>
      <w:r w:rsidRPr="00A91A8E">
        <w:rPr>
          <w:rFonts w:ascii="Times New Roman" w:eastAsia="Calibri" w:hAnsi="Times New Roman"/>
          <w:sz w:val="28"/>
          <w:szCs w:val="28"/>
        </w:rPr>
        <w:t xml:space="preserve"> современным оборудованием, играми и игрушками, методическими пособиями для коррекции ограничений  здоровья воспитанников;</w:t>
      </w:r>
    </w:p>
    <w:p w:rsidR="00C14FF6" w:rsidRPr="00A91A8E" w:rsidRDefault="00C14FF6" w:rsidP="00460EA9">
      <w:pPr>
        <w:pStyle w:val="afd"/>
        <w:numPr>
          <w:ilvl w:val="0"/>
          <w:numId w:val="11"/>
        </w:numPr>
        <w:spacing w:after="0" w:line="240" w:lineRule="auto"/>
        <w:jc w:val="both"/>
        <w:rPr>
          <w:rFonts w:ascii="Times New Roman" w:eastAsia="Calibri" w:hAnsi="Times New Roman"/>
          <w:sz w:val="28"/>
          <w:szCs w:val="28"/>
        </w:rPr>
      </w:pPr>
      <w:r w:rsidRPr="00A91A8E">
        <w:rPr>
          <w:rFonts w:ascii="Times New Roman" w:eastAsia="Calibri" w:hAnsi="Times New Roman"/>
          <w:sz w:val="28"/>
          <w:szCs w:val="28"/>
        </w:rPr>
        <w:t>организовано комплексное сопровождение  детей с ограниченными возможностями здоровья,  направленное на обеспечение потребностей личности ребенка, с учетом индивидуальных возможностей и способностей каждого воспитанника, их социализацию, а также с учетом интересов и запросов родителей;</w:t>
      </w:r>
    </w:p>
    <w:p w:rsidR="00C14FF6" w:rsidRPr="00A91A8E" w:rsidRDefault="00C14FF6" w:rsidP="00460EA9">
      <w:pPr>
        <w:pStyle w:val="afd"/>
        <w:numPr>
          <w:ilvl w:val="0"/>
          <w:numId w:val="11"/>
        </w:numPr>
        <w:spacing w:after="0" w:line="240" w:lineRule="auto"/>
        <w:jc w:val="both"/>
        <w:rPr>
          <w:rFonts w:ascii="Times New Roman" w:eastAsia="Calibri" w:hAnsi="Times New Roman"/>
          <w:sz w:val="28"/>
          <w:szCs w:val="28"/>
        </w:rPr>
      </w:pPr>
      <w:r w:rsidRPr="00A91A8E">
        <w:rPr>
          <w:rFonts w:ascii="Times New Roman" w:eastAsia="Calibri" w:hAnsi="Times New Roman"/>
          <w:sz w:val="28"/>
          <w:szCs w:val="28"/>
        </w:rPr>
        <w:t>организована ко</w:t>
      </w:r>
      <w:r>
        <w:rPr>
          <w:rFonts w:ascii="Times New Roman" w:eastAsia="Calibri" w:hAnsi="Times New Roman"/>
          <w:sz w:val="28"/>
          <w:szCs w:val="28"/>
        </w:rPr>
        <w:t>мплексная медико-психологическая</w:t>
      </w:r>
      <w:r w:rsidRPr="00A91A8E">
        <w:rPr>
          <w:rFonts w:ascii="Times New Roman" w:eastAsia="Calibri" w:hAnsi="Times New Roman"/>
          <w:sz w:val="28"/>
          <w:szCs w:val="28"/>
        </w:rPr>
        <w:t xml:space="preserve"> помощь(дети с ограничениями поддерживаются воспитателями, учителями-дефектологами, учителями-логопедами, психологами, медицинскими работниками);</w:t>
      </w:r>
    </w:p>
    <w:p w:rsidR="00C14FF6" w:rsidRPr="001853EE" w:rsidRDefault="00C14FF6" w:rsidP="00460EA9">
      <w:pPr>
        <w:pStyle w:val="afd"/>
        <w:numPr>
          <w:ilvl w:val="0"/>
          <w:numId w:val="11"/>
        </w:numPr>
        <w:spacing w:after="0" w:line="240" w:lineRule="auto"/>
        <w:jc w:val="both"/>
        <w:rPr>
          <w:rFonts w:ascii="Times New Roman" w:eastAsia="Calibri" w:hAnsi="Times New Roman"/>
          <w:sz w:val="28"/>
          <w:szCs w:val="28"/>
        </w:rPr>
      </w:pPr>
      <w:r w:rsidRPr="001853EE">
        <w:rPr>
          <w:rFonts w:ascii="Times New Roman" w:eastAsia="Calibri" w:hAnsi="Times New Roman"/>
          <w:sz w:val="28"/>
          <w:szCs w:val="28"/>
        </w:rPr>
        <w:t>дети с особыми образовательными потребностями  вовлекаются во все об</w:t>
      </w:r>
      <w:r w:rsidR="001853EE" w:rsidRPr="001853EE">
        <w:rPr>
          <w:rFonts w:ascii="Times New Roman" w:eastAsia="Calibri" w:hAnsi="Times New Roman"/>
          <w:sz w:val="28"/>
          <w:szCs w:val="28"/>
        </w:rPr>
        <w:t xml:space="preserve">разовательные мероприятия, </w:t>
      </w:r>
      <w:r w:rsidRPr="001853EE">
        <w:rPr>
          <w:rFonts w:ascii="Times New Roman" w:eastAsia="Calibri" w:hAnsi="Times New Roman"/>
          <w:sz w:val="28"/>
          <w:szCs w:val="28"/>
        </w:rPr>
        <w:t>различные виды деятельности: игровую, коммуникативную, трудовую, познавательно-исследовательскую, продуктивную, музыкально-художественную, творческие занятия, спортивные мероприятия, в ходе которых они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r w:rsidR="002E4CDC">
        <w:rPr>
          <w:rFonts w:ascii="Times New Roman" w:eastAsia="Calibri" w:hAnsi="Times New Roman"/>
          <w:sz w:val="28"/>
          <w:szCs w:val="28"/>
        </w:rPr>
        <w:t xml:space="preserve"> </w:t>
      </w:r>
      <w:r w:rsidRPr="001853EE">
        <w:rPr>
          <w:rFonts w:ascii="Times New Roman" w:eastAsia="Calibri" w:hAnsi="Times New Roman"/>
          <w:sz w:val="28"/>
          <w:szCs w:val="28"/>
        </w:rPr>
        <w:t xml:space="preserve">развивается направление по применению  информационно-коммуникационных технологий в работе с детьми </w:t>
      </w:r>
      <w:r w:rsidR="001853EE" w:rsidRPr="001853EE">
        <w:rPr>
          <w:rFonts w:ascii="Times New Roman" w:eastAsia="Calibri" w:hAnsi="Times New Roman"/>
          <w:sz w:val="28"/>
          <w:szCs w:val="28"/>
        </w:rPr>
        <w:t>с ограниченными возможностями здоровья</w:t>
      </w:r>
      <w:r w:rsidRPr="001853EE">
        <w:rPr>
          <w:rFonts w:ascii="Times New Roman" w:eastAsia="Calibri" w:hAnsi="Times New Roman"/>
          <w:sz w:val="28"/>
          <w:szCs w:val="28"/>
        </w:rPr>
        <w:t xml:space="preserve">. </w:t>
      </w:r>
    </w:p>
    <w:p w:rsidR="00C14FF6" w:rsidRPr="00A91A8E" w:rsidRDefault="00C14FF6" w:rsidP="00C14FF6">
      <w:pPr>
        <w:jc w:val="both"/>
        <w:rPr>
          <w:rFonts w:eastAsia="Calibri"/>
          <w:sz w:val="28"/>
          <w:szCs w:val="28"/>
        </w:rPr>
      </w:pPr>
      <w:r w:rsidRPr="00A91A8E">
        <w:rPr>
          <w:rFonts w:eastAsia="Calibri"/>
          <w:sz w:val="28"/>
          <w:szCs w:val="28"/>
        </w:rPr>
        <w:tab/>
        <w:t>Реализация комплексного подхода способствует профилактике и коррекции имеющихся нарушений в развитии,  оказывает помощь в диагностике развития, развитии детской инициативы, любознательности, повышает образованность ребенка.</w:t>
      </w:r>
    </w:p>
    <w:p w:rsidR="00C14FF6" w:rsidRPr="009E51F9" w:rsidRDefault="00C14FF6" w:rsidP="00C14FF6">
      <w:pPr>
        <w:ind w:firstLine="708"/>
        <w:jc w:val="both"/>
        <w:rPr>
          <w:rFonts w:eastAsia="Calibri"/>
          <w:sz w:val="28"/>
          <w:szCs w:val="28"/>
        </w:rPr>
      </w:pPr>
      <w:r w:rsidRPr="009E51F9">
        <w:rPr>
          <w:sz w:val="28"/>
          <w:szCs w:val="28"/>
        </w:rPr>
        <w:t>Вместе с тем, анализ организации и проведения мониторинга здоровьесбережения в МДОУ, результаты комплексных проверок выявили следующие проблемы:</w:t>
      </w:r>
    </w:p>
    <w:p w:rsidR="00C14FF6" w:rsidRPr="00A91A8E" w:rsidRDefault="00C14FF6" w:rsidP="00460EA9">
      <w:pPr>
        <w:pStyle w:val="afd"/>
        <w:numPr>
          <w:ilvl w:val="0"/>
          <w:numId w:val="12"/>
        </w:numPr>
        <w:spacing w:after="0" w:line="240" w:lineRule="auto"/>
        <w:jc w:val="both"/>
        <w:rPr>
          <w:rFonts w:ascii="Times New Roman" w:eastAsia="Calibri" w:hAnsi="Times New Roman"/>
          <w:sz w:val="28"/>
          <w:szCs w:val="28"/>
        </w:rPr>
      </w:pPr>
      <w:r w:rsidRPr="00A91A8E">
        <w:rPr>
          <w:rFonts w:ascii="Times New Roman" w:hAnsi="Times New Roman"/>
          <w:sz w:val="28"/>
          <w:szCs w:val="28"/>
        </w:rPr>
        <w:t>в МДОУ в связи с передачей медицинских сестер в штаты здравоох</w:t>
      </w:r>
      <w:r>
        <w:rPr>
          <w:rFonts w:ascii="Times New Roman" w:hAnsi="Times New Roman"/>
          <w:sz w:val="28"/>
          <w:szCs w:val="28"/>
        </w:rPr>
        <w:t xml:space="preserve">ранения утрачено </w:t>
      </w:r>
      <w:r w:rsidRPr="00A91A8E">
        <w:rPr>
          <w:rFonts w:ascii="Times New Roman" w:hAnsi="Times New Roman"/>
          <w:sz w:val="28"/>
          <w:szCs w:val="28"/>
        </w:rPr>
        <w:t xml:space="preserve">оптимальное распределение полномочий между руководящими и педагогическими кадрами в сфере технического, кадрового, организационно – методического и психолого – </w:t>
      </w:r>
      <w:r w:rsidRPr="00A91A8E">
        <w:rPr>
          <w:rFonts w:ascii="Times New Roman" w:hAnsi="Times New Roman"/>
          <w:sz w:val="28"/>
          <w:szCs w:val="28"/>
        </w:rPr>
        <w:lastRenderedPageBreak/>
        <w:t>педагогического обеспечения, выбора форм и методов оздоровления детей. Не во всех МДОУ перераспределены контрольные функции медицинских сестер и сотрудников МДОУ;</w:t>
      </w:r>
    </w:p>
    <w:p w:rsidR="00C14FF6" w:rsidRPr="00A91A8E" w:rsidRDefault="00C14FF6" w:rsidP="00460EA9">
      <w:pPr>
        <w:pStyle w:val="afd"/>
        <w:numPr>
          <w:ilvl w:val="0"/>
          <w:numId w:val="12"/>
        </w:numPr>
        <w:spacing w:after="0" w:line="240" w:lineRule="auto"/>
        <w:jc w:val="both"/>
        <w:rPr>
          <w:rFonts w:ascii="Times New Roman" w:eastAsia="Calibri" w:hAnsi="Times New Roman"/>
          <w:sz w:val="28"/>
          <w:szCs w:val="28"/>
        </w:rPr>
      </w:pPr>
      <w:r w:rsidRPr="00A91A8E">
        <w:rPr>
          <w:rFonts w:ascii="Times New Roman" w:hAnsi="Times New Roman"/>
          <w:sz w:val="28"/>
          <w:szCs w:val="28"/>
        </w:rPr>
        <w:t xml:space="preserve">в связи с нехваткой мест в группах компенсирующей направленности для детей с ОВЗ, </w:t>
      </w:r>
      <w:r>
        <w:rPr>
          <w:rFonts w:ascii="Times New Roman" w:hAnsi="Times New Roman"/>
          <w:sz w:val="28"/>
          <w:szCs w:val="28"/>
        </w:rPr>
        <w:t xml:space="preserve"> такие дети посещают группы общеразвивающей направленности</w:t>
      </w:r>
      <w:r w:rsidRPr="00A91A8E">
        <w:rPr>
          <w:rFonts w:ascii="Times New Roman" w:hAnsi="Times New Roman"/>
          <w:sz w:val="28"/>
          <w:szCs w:val="28"/>
        </w:rPr>
        <w:t xml:space="preserve">, где не созданы </w:t>
      </w:r>
      <w:r>
        <w:rPr>
          <w:rFonts w:ascii="Times New Roman" w:hAnsi="Times New Roman"/>
          <w:sz w:val="28"/>
          <w:szCs w:val="28"/>
        </w:rPr>
        <w:t xml:space="preserve"> необходимые </w:t>
      </w:r>
      <w:r w:rsidRPr="00A91A8E">
        <w:rPr>
          <w:rFonts w:ascii="Times New Roman" w:hAnsi="Times New Roman"/>
          <w:sz w:val="28"/>
          <w:szCs w:val="28"/>
        </w:rPr>
        <w:t>условия (специалисты, ассистенты, материально – техническая база и др.);</w:t>
      </w:r>
    </w:p>
    <w:p w:rsidR="00C14FF6" w:rsidRPr="00A91A8E" w:rsidRDefault="00C14FF6" w:rsidP="00460EA9">
      <w:pPr>
        <w:pStyle w:val="afd"/>
        <w:numPr>
          <w:ilvl w:val="0"/>
          <w:numId w:val="12"/>
        </w:numPr>
        <w:spacing w:after="0" w:line="240" w:lineRule="auto"/>
        <w:jc w:val="both"/>
        <w:rPr>
          <w:rFonts w:ascii="Times New Roman" w:eastAsia="Calibri" w:hAnsi="Times New Roman"/>
          <w:sz w:val="28"/>
          <w:szCs w:val="28"/>
        </w:rPr>
      </w:pPr>
      <w:r>
        <w:rPr>
          <w:rFonts w:ascii="Times New Roman" w:hAnsi="Times New Roman"/>
          <w:sz w:val="28"/>
          <w:szCs w:val="28"/>
        </w:rPr>
        <w:t>недостаток знаний</w:t>
      </w:r>
      <w:r w:rsidRPr="00A91A8E">
        <w:rPr>
          <w:rFonts w:ascii="Times New Roman" w:hAnsi="Times New Roman"/>
          <w:sz w:val="28"/>
          <w:szCs w:val="28"/>
        </w:rPr>
        <w:t xml:space="preserve"> у сотрудников МДОУ дляразработки</w:t>
      </w:r>
      <w:r w:rsidRPr="00A91A8E">
        <w:rPr>
          <w:rFonts w:ascii="Times New Roman" w:hAnsi="Times New Roman"/>
          <w:bCs/>
          <w:sz w:val="28"/>
          <w:szCs w:val="28"/>
        </w:rPr>
        <w:t>программ индивидуального сопровождения  ребенка – инвалида по всем направлениям деятельности и образовательным областям</w:t>
      </w:r>
      <w:r w:rsidRPr="00A91A8E">
        <w:rPr>
          <w:rFonts w:ascii="Times New Roman" w:hAnsi="Times New Roman"/>
          <w:sz w:val="28"/>
          <w:szCs w:val="28"/>
        </w:rPr>
        <w:t>;</w:t>
      </w:r>
    </w:p>
    <w:p w:rsidR="00C14FF6" w:rsidRDefault="00C14FF6" w:rsidP="00460EA9">
      <w:pPr>
        <w:pStyle w:val="afd"/>
        <w:numPr>
          <w:ilvl w:val="0"/>
          <w:numId w:val="12"/>
        </w:numPr>
        <w:spacing w:after="0" w:line="240" w:lineRule="auto"/>
        <w:jc w:val="both"/>
        <w:rPr>
          <w:rFonts w:ascii="Times New Roman" w:eastAsia="Calibri" w:hAnsi="Times New Roman"/>
          <w:sz w:val="28"/>
          <w:szCs w:val="28"/>
        </w:rPr>
      </w:pPr>
      <w:r w:rsidRPr="00A91A8E">
        <w:rPr>
          <w:rFonts w:ascii="Times New Roman" w:eastAsia="Calibri" w:hAnsi="Times New Roman"/>
          <w:sz w:val="28"/>
          <w:szCs w:val="28"/>
        </w:rPr>
        <w:t xml:space="preserve">отсутствие в МДОУ мобильных и эффективных форм коррекционной помощи детям дошкольного возраста (к примеру, группы кратковременного пребывания). </w:t>
      </w:r>
    </w:p>
    <w:p w:rsidR="009E51F9" w:rsidRPr="009E51F9" w:rsidRDefault="009E51F9" w:rsidP="009E51F9">
      <w:pPr>
        <w:jc w:val="both"/>
        <w:rPr>
          <w:rFonts w:eastAsia="Calibri"/>
          <w:sz w:val="28"/>
          <w:szCs w:val="28"/>
        </w:rPr>
      </w:pPr>
    </w:p>
    <w:p w:rsidR="000355ED" w:rsidRDefault="0022723D" w:rsidP="00386769">
      <w:pPr>
        <w:shd w:val="clear" w:color="auto" w:fill="FFFFFF" w:themeFill="background1"/>
        <w:ind w:firstLine="708"/>
        <w:jc w:val="both"/>
        <w:rPr>
          <w:sz w:val="28"/>
          <w:szCs w:val="28"/>
        </w:rPr>
      </w:pPr>
      <w:r w:rsidRPr="00FC0D4B">
        <w:rPr>
          <w:rFonts w:eastAsia="Calibri"/>
          <w:sz w:val="28"/>
          <w:szCs w:val="28"/>
        </w:rPr>
        <w:t xml:space="preserve">В деятельности дошкольных образовательных учреждений  актуальными являются  проблемы   </w:t>
      </w:r>
      <w:r w:rsidRPr="00FC0D4B">
        <w:rPr>
          <w:sz w:val="28"/>
          <w:szCs w:val="28"/>
        </w:rPr>
        <w:t xml:space="preserve">разработки </w:t>
      </w:r>
      <w:r w:rsidR="000355ED" w:rsidRPr="00FC0D4B">
        <w:rPr>
          <w:sz w:val="28"/>
          <w:szCs w:val="28"/>
        </w:rPr>
        <w:t>ос</w:t>
      </w:r>
      <w:r w:rsidRPr="00FC0D4B">
        <w:rPr>
          <w:sz w:val="28"/>
          <w:szCs w:val="28"/>
        </w:rPr>
        <w:t xml:space="preserve">новной образовательной программы,  учебно-методического обеспечения реализуемых программ, </w:t>
      </w:r>
      <w:r w:rsidR="00551B2C">
        <w:rPr>
          <w:sz w:val="28"/>
          <w:szCs w:val="28"/>
        </w:rPr>
        <w:t xml:space="preserve"> обеспечения </w:t>
      </w:r>
      <w:r w:rsidRPr="00FC0D4B">
        <w:rPr>
          <w:sz w:val="28"/>
          <w:szCs w:val="28"/>
        </w:rPr>
        <w:t>разнообразия предметно-развивающей среды,  своевременного обновления содержания официального сайта, проведения самообследовани</w:t>
      </w:r>
      <w:r w:rsidR="00FC0D4B" w:rsidRPr="00FC0D4B">
        <w:rPr>
          <w:sz w:val="28"/>
          <w:szCs w:val="28"/>
        </w:rPr>
        <w:t>я и  обеспечения</w:t>
      </w:r>
      <w:r w:rsidR="000355ED" w:rsidRPr="00FC0D4B">
        <w:rPr>
          <w:sz w:val="28"/>
          <w:szCs w:val="28"/>
        </w:rPr>
        <w:t xml:space="preserve"> функционирования внутренней сист</w:t>
      </w:r>
      <w:r w:rsidR="00386769">
        <w:rPr>
          <w:sz w:val="28"/>
          <w:szCs w:val="28"/>
        </w:rPr>
        <w:t>емы оценки качества образования, проведения систематического анализа</w:t>
      </w:r>
      <w:r w:rsidR="000355ED" w:rsidRPr="00A91A8E">
        <w:rPr>
          <w:sz w:val="28"/>
          <w:szCs w:val="28"/>
        </w:rPr>
        <w:t xml:space="preserve"> качества образовательного процесса, его ресурсного обеспечения и результатов. </w:t>
      </w:r>
    </w:p>
    <w:p w:rsidR="006E1D28" w:rsidRPr="005D0BFC" w:rsidRDefault="006E1D28" w:rsidP="006E1D28">
      <w:pPr>
        <w:ind w:firstLine="709"/>
        <w:jc w:val="both"/>
        <w:rPr>
          <w:sz w:val="28"/>
          <w:szCs w:val="28"/>
        </w:rPr>
      </w:pPr>
      <w:r>
        <w:rPr>
          <w:sz w:val="28"/>
          <w:szCs w:val="28"/>
        </w:rPr>
        <w:tab/>
      </w:r>
      <w:r w:rsidRPr="005D0BFC">
        <w:rPr>
          <w:spacing w:val="-2"/>
          <w:sz w:val="28"/>
          <w:szCs w:val="28"/>
        </w:rPr>
        <w:t>С  2014-2015 года организована  деятельность Республиканской пилотной  площадки на базе МДОУ «Детский сад № 94 компенсирующего вида»  и Республиканской стажировочной  площадки  на базе МДОУ «Детский сад № 40 компенсирующего вида»  по введению и реализации Федерального государственного образовательного стандарта  дошкольного образования  в Республике Коми.</w:t>
      </w:r>
    </w:p>
    <w:p w:rsidR="000355ED" w:rsidRPr="00A91A8E" w:rsidRDefault="000355ED" w:rsidP="000355ED">
      <w:pPr>
        <w:jc w:val="both"/>
        <w:rPr>
          <w:sz w:val="28"/>
          <w:szCs w:val="28"/>
        </w:rPr>
      </w:pPr>
    </w:p>
    <w:p w:rsidR="00A902E2" w:rsidRDefault="00A902E2" w:rsidP="000D0261">
      <w:pPr>
        <w:spacing w:after="200" w:line="276" w:lineRule="auto"/>
        <w:rPr>
          <w:i/>
          <w:sz w:val="28"/>
          <w:szCs w:val="28"/>
          <w:u w:val="single"/>
        </w:rPr>
      </w:pPr>
      <w:r w:rsidRPr="00165457">
        <w:rPr>
          <w:i/>
          <w:sz w:val="28"/>
          <w:szCs w:val="28"/>
          <w:u w:val="single"/>
        </w:rPr>
        <w:t>Приоритеты ближайшего развития:</w:t>
      </w:r>
    </w:p>
    <w:p w:rsidR="00D34550" w:rsidRPr="00D34550" w:rsidRDefault="00D34550" w:rsidP="000D0261">
      <w:pPr>
        <w:spacing w:after="200" w:line="276" w:lineRule="auto"/>
        <w:rPr>
          <w:sz w:val="28"/>
          <w:szCs w:val="28"/>
        </w:rPr>
      </w:pPr>
    </w:p>
    <w:p w:rsidR="00DE67D7" w:rsidRPr="00D27F04" w:rsidRDefault="00D34550" w:rsidP="00D34550">
      <w:pPr>
        <w:spacing w:after="120"/>
        <w:rPr>
          <w:sz w:val="28"/>
          <w:szCs w:val="28"/>
        </w:rPr>
      </w:pPr>
      <w:r>
        <w:rPr>
          <w:sz w:val="28"/>
          <w:szCs w:val="28"/>
        </w:rPr>
        <w:t xml:space="preserve">           1.   Введение ФГОС ДО в  образовательные учреждения с 01.01.2016 года.</w:t>
      </w:r>
    </w:p>
    <w:p w:rsidR="00A902E2" w:rsidRPr="00165457" w:rsidRDefault="00D34550" w:rsidP="00A902E2">
      <w:pPr>
        <w:autoSpaceDE w:val="0"/>
        <w:autoSpaceDN w:val="0"/>
        <w:adjustRightInd w:val="0"/>
        <w:spacing w:after="240"/>
        <w:ind w:firstLine="709"/>
        <w:jc w:val="both"/>
        <w:rPr>
          <w:color w:val="000000"/>
          <w:sz w:val="28"/>
          <w:szCs w:val="28"/>
        </w:rPr>
      </w:pPr>
      <w:r>
        <w:rPr>
          <w:color w:val="000000"/>
          <w:sz w:val="28"/>
          <w:szCs w:val="28"/>
        </w:rPr>
        <w:t>2</w:t>
      </w:r>
      <w:r w:rsidR="00A902E2" w:rsidRPr="00165457">
        <w:rPr>
          <w:color w:val="000000"/>
          <w:sz w:val="28"/>
          <w:szCs w:val="28"/>
        </w:rPr>
        <w:t>.</w:t>
      </w:r>
      <w:r w:rsidR="00A902E2" w:rsidRPr="00165457">
        <w:rPr>
          <w:color w:val="000000"/>
          <w:sz w:val="28"/>
          <w:szCs w:val="28"/>
        </w:rPr>
        <w:tab/>
      </w:r>
      <w:r w:rsidR="00DE67D7">
        <w:rPr>
          <w:color w:val="000000"/>
          <w:sz w:val="28"/>
          <w:szCs w:val="28"/>
        </w:rPr>
        <w:t>Дальнейшая р</w:t>
      </w:r>
      <w:r w:rsidR="00A902E2">
        <w:rPr>
          <w:color w:val="000000"/>
          <w:sz w:val="28"/>
          <w:szCs w:val="28"/>
        </w:rPr>
        <w:t>еализация «дорожной карты» в целях с</w:t>
      </w:r>
      <w:r w:rsidR="00A902E2" w:rsidRPr="00165457">
        <w:rPr>
          <w:color w:val="000000"/>
          <w:sz w:val="28"/>
          <w:szCs w:val="28"/>
        </w:rPr>
        <w:t>оздани</w:t>
      </w:r>
      <w:r w:rsidR="00A902E2">
        <w:rPr>
          <w:color w:val="000000"/>
          <w:sz w:val="28"/>
          <w:szCs w:val="28"/>
        </w:rPr>
        <w:t>я</w:t>
      </w:r>
      <w:r w:rsidR="00A902E2" w:rsidRPr="00165457">
        <w:rPr>
          <w:color w:val="000000"/>
          <w:sz w:val="28"/>
          <w:szCs w:val="28"/>
        </w:rPr>
        <w:t xml:space="preserve"> дополнительных мест</w:t>
      </w:r>
      <w:r w:rsidR="00382F2F">
        <w:rPr>
          <w:color w:val="000000"/>
          <w:sz w:val="28"/>
          <w:szCs w:val="28"/>
        </w:rPr>
        <w:t xml:space="preserve"> для детей дошкольного возраста.</w:t>
      </w:r>
    </w:p>
    <w:p w:rsidR="00DE67D7" w:rsidRDefault="00D34550" w:rsidP="00A902E2">
      <w:pPr>
        <w:autoSpaceDE w:val="0"/>
        <w:autoSpaceDN w:val="0"/>
        <w:adjustRightInd w:val="0"/>
        <w:spacing w:after="240"/>
        <w:ind w:firstLine="709"/>
        <w:jc w:val="both"/>
        <w:rPr>
          <w:sz w:val="28"/>
          <w:szCs w:val="28"/>
        </w:rPr>
      </w:pPr>
      <w:r>
        <w:rPr>
          <w:color w:val="000000"/>
          <w:sz w:val="28"/>
          <w:szCs w:val="28"/>
        </w:rPr>
        <w:t>3</w:t>
      </w:r>
      <w:r w:rsidR="00A902E2" w:rsidRPr="00165457">
        <w:rPr>
          <w:color w:val="000000"/>
          <w:sz w:val="28"/>
          <w:szCs w:val="28"/>
        </w:rPr>
        <w:t>.</w:t>
      </w:r>
      <w:r w:rsidR="00A902E2" w:rsidRPr="00165457">
        <w:rPr>
          <w:color w:val="000000"/>
          <w:sz w:val="28"/>
          <w:szCs w:val="28"/>
        </w:rPr>
        <w:tab/>
      </w:r>
      <w:r w:rsidR="00DE67D7">
        <w:rPr>
          <w:sz w:val="28"/>
          <w:szCs w:val="28"/>
          <w:lang w:eastAsia="ar-SA"/>
        </w:rPr>
        <w:t>Совершенствование работы дошкольных образовательных учреждений в вопросах разработки и реализации основной образовательной программы</w:t>
      </w:r>
      <w:r w:rsidR="00D27F04">
        <w:rPr>
          <w:sz w:val="28"/>
          <w:szCs w:val="28"/>
        </w:rPr>
        <w:t>,</w:t>
      </w:r>
      <w:r w:rsidR="00D27F04" w:rsidRPr="00FC0D4B">
        <w:rPr>
          <w:sz w:val="28"/>
          <w:szCs w:val="28"/>
        </w:rPr>
        <w:t xml:space="preserve"> функционирования внутренней сист</w:t>
      </w:r>
      <w:r w:rsidR="00D27F04">
        <w:rPr>
          <w:sz w:val="28"/>
          <w:szCs w:val="28"/>
        </w:rPr>
        <w:t>емы оценки качества образования, проведения систематического анализа</w:t>
      </w:r>
      <w:r w:rsidR="00D27F04" w:rsidRPr="00A91A8E">
        <w:rPr>
          <w:sz w:val="28"/>
          <w:szCs w:val="28"/>
        </w:rPr>
        <w:t xml:space="preserve"> качества образовательного процесса</w:t>
      </w:r>
      <w:r w:rsidR="00D27F04">
        <w:rPr>
          <w:sz w:val="28"/>
          <w:szCs w:val="28"/>
        </w:rPr>
        <w:t>.</w:t>
      </w:r>
    </w:p>
    <w:p w:rsidR="00D27F04" w:rsidRDefault="00D34550" w:rsidP="00A902E2">
      <w:pPr>
        <w:autoSpaceDE w:val="0"/>
        <w:autoSpaceDN w:val="0"/>
        <w:adjustRightInd w:val="0"/>
        <w:spacing w:after="240"/>
        <w:ind w:firstLine="709"/>
        <w:jc w:val="both"/>
        <w:rPr>
          <w:sz w:val="28"/>
          <w:szCs w:val="28"/>
        </w:rPr>
      </w:pPr>
      <w:r>
        <w:rPr>
          <w:sz w:val="28"/>
          <w:szCs w:val="28"/>
        </w:rPr>
        <w:lastRenderedPageBreak/>
        <w:t>4</w:t>
      </w:r>
      <w:r w:rsidR="00D27F04">
        <w:rPr>
          <w:sz w:val="28"/>
          <w:szCs w:val="28"/>
        </w:rPr>
        <w:t>.Совершенствование</w:t>
      </w:r>
      <w:r w:rsidR="00D27F04" w:rsidRPr="00EA2F94">
        <w:rPr>
          <w:sz w:val="28"/>
          <w:szCs w:val="28"/>
        </w:rPr>
        <w:t xml:space="preserve"> процессов организации и управ</w:t>
      </w:r>
      <w:r w:rsidR="00D27F04">
        <w:rPr>
          <w:sz w:val="28"/>
          <w:szCs w:val="28"/>
        </w:rPr>
        <w:t>ления здоровьесбережением</w:t>
      </w:r>
      <w:r w:rsidR="00D27F04" w:rsidRPr="00EA2F94">
        <w:rPr>
          <w:sz w:val="28"/>
          <w:szCs w:val="28"/>
        </w:rPr>
        <w:t xml:space="preserve"> в части взаимодействия  сотрудников </w:t>
      </w:r>
      <w:r w:rsidR="00D27F04">
        <w:rPr>
          <w:sz w:val="28"/>
          <w:szCs w:val="28"/>
        </w:rPr>
        <w:t xml:space="preserve">дошкольного образовательного учреждения и медицинских работников </w:t>
      </w:r>
      <w:r w:rsidR="00D27F04" w:rsidRPr="00EA2F94">
        <w:rPr>
          <w:sz w:val="28"/>
          <w:szCs w:val="28"/>
        </w:rPr>
        <w:t>по основным вопросам деятельности</w:t>
      </w:r>
      <w:r w:rsidR="00D27F04">
        <w:rPr>
          <w:sz w:val="28"/>
          <w:szCs w:val="28"/>
        </w:rPr>
        <w:t>.</w:t>
      </w:r>
    </w:p>
    <w:p w:rsidR="00D34550" w:rsidRDefault="00D34550" w:rsidP="00A902E2">
      <w:pPr>
        <w:autoSpaceDE w:val="0"/>
        <w:autoSpaceDN w:val="0"/>
        <w:adjustRightInd w:val="0"/>
        <w:spacing w:after="240"/>
        <w:ind w:firstLine="709"/>
        <w:jc w:val="both"/>
        <w:rPr>
          <w:sz w:val="28"/>
          <w:szCs w:val="28"/>
        </w:rPr>
      </w:pPr>
      <w:r>
        <w:rPr>
          <w:sz w:val="28"/>
          <w:szCs w:val="28"/>
        </w:rPr>
        <w:t>5</w:t>
      </w:r>
      <w:r w:rsidR="00D27F04">
        <w:rPr>
          <w:sz w:val="28"/>
          <w:szCs w:val="28"/>
        </w:rPr>
        <w:t xml:space="preserve">. </w:t>
      </w:r>
      <w:r w:rsidR="00382F2F">
        <w:rPr>
          <w:sz w:val="28"/>
          <w:szCs w:val="28"/>
        </w:rPr>
        <w:t xml:space="preserve"> Создание условий для детей с ограниченными возможностями здоровья, детей с инвалидностью (обеспечение мобильных и эффективных форм коррекционной помощи, сопровождения образовательной деятельности</w:t>
      </w:r>
      <w:r w:rsidR="000D0261">
        <w:rPr>
          <w:sz w:val="28"/>
          <w:szCs w:val="28"/>
        </w:rPr>
        <w:t>).</w:t>
      </w:r>
    </w:p>
    <w:p w:rsidR="00D34550" w:rsidRDefault="00D34550">
      <w:pPr>
        <w:spacing w:after="200" w:line="276" w:lineRule="auto"/>
        <w:rPr>
          <w:sz w:val="28"/>
          <w:szCs w:val="28"/>
        </w:rPr>
      </w:pPr>
      <w:r>
        <w:rPr>
          <w:sz w:val="28"/>
          <w:szCs w:val="28"/>
        </w:rPr>
        <w:br w:type="page"/>
      </w:r>
    </w:p>
    <w:p w:rsidR="00D27F04" w:rsidRDefault="00D27F04" w:rsidP="00A902E2">
      <w:pPr>
        <w:autoSpaceDE w:val="0"/>
        <w:autoSpaceDN w:val="0"/>
        <w:adjustRightInd w:val="0"/>
        <w:spacing w:after="240"/>
        <w:ind w:firstLine="709"/>
        <w:jc w:val="both"/>
        <w:rPr>
          <w:sz w:val="28"/>
          <w:szCs w:val="28"/>
        </w:rPr>
      </w:pPr>
    </w:p>
    <w:p w:rsidR="00F811D4" w:rsidRPr="005D573A" w:rsidRDefault="00F811D4" w:rsidP="00E66B1F">
      <w:pPr>
        <w:rPr>
          <w:rFonts w:cs="Arial"/>
          <w:b/>
          <w:spacing w:val="30"/>
          <w:sz w:val="28"/>
          <w:szCs w:val="28"/>
          <w:lang w:eastAsia="ar-SA"/>
        </w:rPr>
      </w:pPr>
      <w:r w:rsidRPr="005D573A">
        <w:rPr>
          <w:b/>
          <w:sz w:val="28"/>
          <w:szCs w:val="28"/>
        </w:rPr>
        <w:t xml:space="preserve">Раздел 2. </w:t>
      </w:r>
      <w:r w:rsidRPr="005D573A">
        <w:rPr>
          <w:rFonts w:cs="Arial"/>
          <w:b/>
          <w:spacing w:val="20"/>
          <w:sz w:val="28"/>
          <w:szCs w:val="28"/>
          <w:lang w:eastAsia="ar-SA"/>
        </w:rPr>
        <w:t>Основные направления развития общего образования</w:t>
      </w:r>
    </w:p>
    <w:p w:rsidR="00F811D4" w:rsidRPr="005D573A" w:rsidRDefault="00F811D4" w:rsidP="00F811D4">
      <w:pPr>
        <w:ind w:firstLine="720"/>
        <w:jc w:val="both"/>
        <w:rPr>
          <w:rFonts w:cs="Arial"/>
          <w:b/>
          <w:sz w:val="28"/>
          <w:szCs w:val="28"/>
          <w:lang w:eastAsia="ar-SA"/>
        </w:rPr>
      </w:pPr>
    </w:p>
    <w:p w:rsidR="00F811D4" w:rsidRPr="00E66B1F" w:rsidRDefault="00F811D4" w:rsidP="002E4CDC">
      <w:pPr>
        <w:tabs>
          <w:tab w:val="left" w:pos="0"/>
        </w:tabs>
        <w:spacing w:after="240"/>
        <w:jc w:val="center"/>
        <w:rPr>
          <w:sz w:val="28"/>
          <w:szCs w:val="28"/>
        </w:rPr>
      </w:pPr>
      <w:r w:rsidRPr="005D573A">
        <w:rPr>
          <w:b/>
          <w:i/>
          <w:spacing w:val="-2"/>
          <w:sz w:val="28"/>
          <w:szCs w:val="28"/>
        </w:rPr>
        <w:t>Введение Федеральных государственных образовательных стандарто</w:t>
      </w:r>
      <w:r w:rsidR="002E4CDC">
        <w:rPr>
          <w:b/>
          <w:i/>
          <w:spacing w:val="-2"/>
          <w:sz w:val="28"/>
          <w:szCs w:val="28"/>
        </w:rPr>
        <w:t>в</w:t>
      </w:r>
      <w:r w:rsidR="00E66B1F">
        <w:rPr>
          <w:b/>
          <w:i/>
          <w:spacing w:val="-2"/>
          <w:sz w:val="28"/>
          <w:szCs w:val="28"/>
        </w:rPr>
        <w:t xml:space="preserve"> </w:t>
      </w:r>
      <w:r w:rsidRPr="005D573A">
        <w:rPr>
          <w:b/>
          <w:i/>
          <w:spacing w:val="-2"/>
          <w:sz w:val="28"/>
          <w:szCs w:val="28"/>
        </w:rPr>
        <w:t>общего образования</w:t>
      </w:r>
    </w:p>
    <w:p w:rsidR="000475C4" w:rsidRPr="00D17954" w:rsidRDefault="000475C4" w:rsidP="00766706">
      <w:pPr>
        <w:tabs>
          <w:tab w:val="left" w:pos="5469"/>
        </w:tabs>
        <w:spacing w:after="120"/>
        <w:ind w:right="204"/>
        <w:jc w:val="center"/>
        <w:rPr>
          <w:b/>
          <w:i/>
          <w:spacing w:val="-2"/>
          <w:sz w:val="28"/>
          <w:szCs w:val="28"/>
          <w:u w:val="single"/>
        </w:rPr>
      </w:pPr>
    </w:p>
    <w:p w:rsidR="005D0BFC" w:rsidRPr="00E21754" w:rsidRDefault="005D0BFC" w:rsidP="005D0BFC">
      <w:pPr>
        <w:tabs>
          <w:tab w:val="left" w:pos="5469"/>
        </w:tabs>
        <w:ind w:right="204" w:firstLine="709"/>
        <w:jc w:val="both"/>
        <w:rPr>
          <w:sz w:val="28"/>
          <w:szCs w:val="28"/>
        </w:rPr>
      </w:pPr>
      <w:r w:rsidRPr="00E21754">
        <w:rPr>
          <w:sz w:val="28"/>
          <w:szCs w:val="28"/>
        </w:rPr>
        <w:t xml:space="preserve">На территории МОГО «Ухта» продолжается поэтапное введение федеральных государственных образовательных стандартов общего образования. </w:t>
      </w:r>
    </w:p>
    <w:p w:rsidR="005D0BFC" w:rsidRPr="00E21754" w:rsidRDefault="005D0BFC" w:rsidP="005D0BFC">
      <w:pPr>
        <w:tabs>
          <w:tab w:val="left" w:pos="5469"/>
        </w:tabs>
        <w:ind w:right="-1" w:firstLine="709"/>
        <w:jc w:val="both"/>
        <w:rPr>
          <w:sz w:val="28"/>
          <w:szCs w:val="28"/>
        </w:rPr>
      </w:pPr>
      <w:r w:rsidRPr="00E21754">
        <w:rPr>
          <w:sz w:val="28"/>
          <w:szCs w:val="28"/>
        </w:rPr>
        <w:t>В соответствии с Федеральным государственным образовательным стандартом начального общего образования (далее – ФГОС НОО) в 2014/2015 учебном году обучались школьники  1-4 классов всех общеобразовательных учреждений (далее – ОУ).</w:t>
      </w:r>
    </w:p>
    <w:p w:rsidR="005D0BFC" w:rsidRPr="00E21754" w:rsidRDefault="005D0BFC" w:rsidP="005D0BFC">
      <w:pPr>
        <w:tabs>
          <w:tab w:val="left" w:pos="0"/>
        </w:tabs>
        <w:jc w:val="both"/>
        <w:rPr>
          <w:sz w:val="28"/>
          <w:szCs w:val="20"/>
        </w:rPr>
      </w:pPr>
      <w:r w:rsidRPr="00E21754">
        <w:rPr>
          <w:sz w:val="28"/>
          <w:szCs w:val="28"/>
        </w:rPr>
        <w:tab/>
        <w:t>С 1 сентября 2015 года</w:t>
      </w:r>
      <w:r w:rsidRPr="00E21754">
        <w:rPr>
          <w:sz w:val="28"/>
          <w:szCs w:val="20"/>
        </w:rPr>
        <w:t xml:space="preserve"> осуществляется  введение </w:t>
      </w:r>
      <w:r w:rsidRPr="00E21754">
        <w:rPr>
          <w:sz w:val="28"/>
          <w:szCs w:val="28"/>
        </w:rPr>
        <w:t xml:space="preserve">ФГОС основного общего образования (далее – ФГОС ООО) в 5 классах, </w:t>
      </w:r>
      <w:r w:rsidRPr="00E21754">
        <w:rPr>
          <w:sz w:val="28"/>
          <w:szCs w:val="20"/>
        </w:rPr>
        <w:t xml:space="preserve">в пилотном режиме в </w:t>
      </w:r>
      <w:r>
        <w:rPr>
          <w:sz w:val="28"/>
          <w:szCs w:val="20"/>
        </w:rPr>
        <w:t>6, 7</w:t>
      </w:r>
      <w:r w:rsidRPr="00E21754">
        <w:rPr>
          <w:sz w:val="28"/>
          <w:szCs w:val="20"/>
        </w:rPr>
        <w:t xml:space="preserve"> к</w:t>
      </w:r>
      <w:r>
        <w:rPr>
          <w:sz w:val="28"/>
          <w:szCs w:val="20"/>
        </w:rPr>
        <w:t>лассах</w:t>
      </w:r>
      <w:r w:rsidRPr="00E21754">
        <w:rPr>
          <w:sz w:val="28"/>
          <w:szCs w:val="20"/>
        </w:rPr>
        <w:t xml:space="preserve">  МОУ «ГИЯ».</w:t>
      </w:r>
    </w:p>
    <w:p w:rsidR="005D0BFC" w:rsidRPr="00E21754" w:rsidRDefault="005D0BFC" w:rsidP="005D0BFC">
      <w:pPr>
        <w:pStyle w:val="afffa"/>
        <w:ind w:firstLine="567"/>
        <w:jc w:val="both"/>
        <w:rPr>
          <w:rFonts w:ascii="Times New Roman" w:hAnsi="Times New Roman" w:cs="Times New Roman"/>
          <w:sz w:val="28"/>
          <w:szCs w:val="28"/>
        </w:rPr>
      </w:pPr>
      <w:r w:rsidRPr="00E21754">
        <w:rPr>
          <w:rFonts w:ascii="Times New Roman" w:hAnsi="Times New Roman" w:cs="Times New Roman"/>
          <w:sz w:val="28"/>
          <w:szCs w:val="20"/>
        </w:rPr>
        <w:tab/>
      </w:r>
      <w:r w:rsidRPr="00E21754">
        <w:rPr>
          <w:rFonts w:ascii="Times New Roman" w:hAnsi="Times New Roman" w:cs="Times New Roman"/>
          <w:bCs/>
          <w:sz w:val="28"/>
          <w:szCs w:val="28"/>
        </w:rPr>
        <w:t>Стандартом определено, что  о</w:t>
      </w:r>
      <w:r w:rsidRPr="00E21754">
        <w:rPr>
          <w:rFonts w:ascii="Times New Roman" w:hAnsi="Times New Roman" w:cs="Times New Roman"/>
          <w:sz w:val="28"/>
          <w:szCs w:val="28"/>
        </w:rPr>
        <w:t>бразовательной организацией  должны быть соблюдены требования к условиям реализации основной образовательной программы начального общего образования (в том числе требований к кадровым, финансовым, материально-техническим и иным условиям), которые бы обеспечили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46865" w:rsidRDefault="005D0BFC" w:rsidP="005D0BFC">
      <w:pPr>
        <w:tabs>
          <w:tab w:val="left" w:pos="0"/>
        </w:tabs>
        <w:rPr>
          <w:color w:val="0070C0"/>
          <w:sz w:val="28"/>
          <w:szCs w:val="28"/>
        </w:rPr>
      </w:pPr>
      <w:r w:rsidRPr="00E21754">
        <w:rPr>
          <w:sz w:val="28"/>
          <w:szCs w:val="20"/>
        </w:rPr>
        <w:tab/>
      </w:r>
      <w:r w:rsidRPr="00E21754">
        <w:rPr>
          <w:sz w:val="28"/>
          <w:szCs w:val="28"/>
        </w:rPr>
        <w:t>Процессы введения ФГОС требуют специально организованной деятельности ОУ, методических служб и нового содержания</w:t>
      </w:r>
      <w:r>
        <w:rPr>
          <w:sz w:val="28"/>
          <w:szCs w:val="28"/>
        </w:rPr>
        <w:t xml:space="preserve"> повышения квалификации кадров.</w:t>
      </w:r>
      <w:r w:rsidRPr="00E21754">
        <w:rPr>
          <w:sz w:val="28"/>
          <w:szCs w:val="28"/>
        </w:rPr>
        <w:t xml:space="preserve"> </w:t>
      </w:r>
    </w:p>
    <w:p w:rsidR="00946865" w:rsidRPr="005D0BFC" w:rsidRDefault="00946865" w:rsidP="00946865">
      <w:pPr>
        <w:tabs>
          <w:tab w:val="left" w:pos="0"/>
        </w:tabs>
        <w:jc w:val="both"/>
        <w:rPr>
          <w:sz w:val="28"/>
          <w:szCs w:val="28"/>
        </w:rPr>
      </w:pPr>
      <w:r>
        <w:rPr>
          <w:color w:val="0070C0"/>
          <w:sz w:val="28"/>
          <w:szCs w:val="28"/>
        </w:rPr>
        <w:tab/>
      </w:r>
      <w:r w:rsidRPr="005D0BFC">
        <w:rPr>
          <w:sz w:val="28"/>
          <w:szCs w:val="28"/>
        </w:rPr>
        <w:t>В течение  2014-2015 учебного года работа МУ «ИМЦ» г. Ухты осуществлялась по нескольким направлениям:</w:t>
      </w:r>
    </w:p>
    <w:p w:rsidR="00946865" w:rsidRPr="005D0BFC" w:rsidRDefault="00946865" w:rsidP="00946865">
      <w:pPr>
        <w:jc w:val="both"/>
        <w:rPr>
          <w:sz w:val="28"/>
          <w:szCs w:val="28"/>
        </w:rPr>
      </w:pPr>
      <w:r w:rsidRPr="005D0BFC">
        <w:rPr>
          <w:sz w:val="28"/>
          <w:szCs w:val="28"/>
        </w:rPr>
        <w:t>- развитие  системы консультационной и информационной, тьюторской  поддержки педагогов в вопросах повышения профессионального уровня с целью обеспечения высокого  качества образовательных услуг;</w:t>
      </w:r>
    </w:p>
    <w:p w:rsidR="00946865" w:rsidRPr="005D0BFC" w:rsidRDefault="00946865" w:rsidP="00946865">
      <w:pPr>
        <w:jc w:val="both"/>
        <w:rPr>
          <w:sz w:val="28"/>
          <w:szCs w:val="28"/>
        </w:rPr>
      </w:pPr>
      <w:r w:rsidRPr="005D0BFC">
        <w:rPr>
          <w:sz w:val="28"/>
          <w:szCs w:val="28"/>
        </w:rPr>
        <w:t>- информационно – методическое сопровождение педагогов  по вопросам внедрения ФГОС через городские профессиональные сообщества, инновационные формы взаимодействия с педагогами, с учетом потенциальных возможностей ресурсных центров, базовых образовательных учреждений и методического центра;</w:t>
      </w:r>
    </w:p>
    <w:p w:rsidR="00946865" w:rsidRPr="005D0BFC" w:rsidRDefault="00946865" w:rsidP="00946865">
      <w:pPr>
        <w:jc w:val="both"/>
        <w:rPr>
          <w:sz w:val="28"/>
          <w:szCs w:val="28"/>
        </w:rPr>
      </w:pPr>
      <w:r w:rsidRPr="005D0BFC">
        <w:rPr>
          <w:sz w:val="28"/>
          <w:szCs w:val="28"/>
        </w:rPr>
        <w:t>- организация работы проблемных творческих групп педагогов  по вопросам освоения современных образовательных технологий на основе сетевого взаимодействия (с учетом опытом работы учителей начальной школы).</w:t>
      </w:r>
    </w:p>
    <w:p w:rsidR="00946865" w:rsidRPr="005D0BFC" w:rsidRDefault="00946865" w:rsidP="00946865">
      <w:pPr>
        <w:jc w:val="both"/>
        <w:rPr>
          <w:sz w:val="28"/>
          <w:szCs w:val="28"/>
        </w:rPr>
      </w:pPr>
    </w:p>
    <w:p w:rsidR="00946865" w:rsidRPr="005D0BFC" w:rsidRDefault="00946865" w:rsidP="00946865">
      <w:pPr>
        <w:ind w:firstLine="708"/>
        <w:jc w:val="both"/>
        <w:rPr>
          <w:sz w:val="28"/>
          <w:szCs w:val="28"/>
        </w:rPr>
      </w:pPr>
      <w:r w:rsidRPr="005D0BFC">
        <w:rPr>
          <w:sz w:val="28"/>
          <w:szCs w:val="28"/>
        </w:rPr>
        <w:lastRenderedPageBreak/>
        <w:t xml:space="preserve"> Необходимость решения проблемы</w:t>
      </w:r>
      <w:r w:rsidR="008353DA" w:rsidRPr="005D0BFC">
        <w:rPr>
          <w:sz w:val="28"/>
          <w:szCs w:val="28"/>
        </w:rPr>
        <w:t xml:space="preserve"> </w:t>
      </w:r>
      <w:r w:rsidRPr="005D0BFC">
        <w:rPr>
          <w:sz w:val="28"/>
          <w:szCs w:val="28"/>
        </w:rPr>
        <w:t xml:space="preserve">«недостаточной   компетентности педагогических кадров в реализации целей и задач, заложенных в ФГОС нового поколения» заставило изменить существующую организационно-управленческую модель методической службы на муниципальном уровне </w:t>
      </w:r>
      <w:r w:rsidR="00244549" w:rsidRPr="005D0BFC">
        <w:rPr>
          <w:sz w:val="28"/>
          <w:szCs w:val="28"/>
        </w:rPr>
        <w:t>–</w:t>
      </w:r>
      <w:r w:rsidRPr="005D0BFC">
        <w:rPr>
          <w:sz w:val="28"/>
          <w:szCs w:val="28"/>
        </w:rPr>
        <w:t>внедрение</w:t>
      </w:r>
      <w:r w:rsidR="00244549" w:rsidRPr="005D0BFC">
        <w:rPr>
          <w:sz w:val="28"/>
          <w:szCs w:val="28"/>
        </w:rPr>
        <w:t xml:space="preserve"> </w:t>
      </w:r>
      <w:r w:rsidRPr="005D0BFC">
        <w:rPr>
          <w:b/>
          <w:sz w:val="28"/>
          <w:szCs w:val="28"/>
        </w:rPr>
        <w:t>технологии сетевой организации единого методического пространства</w:t>
      </w:r>
      <w:r w:rsidR="00244549" w:rsidRPr="005D0BFC">
        <w:rPr>
          <w:b/>
          <w:sz w:val="28"/>
          <w:szCs w:val="28"/>
        </w:rPr>
        <w:t xml:space="preserve"> </w:t>
      </w:r>
      <w:r w:rsidRPr="005D0BFC">
        <w:rPr>
          <w:sz w:val="28"/>
          <w:szCs w:val="28"/>
        </w:rPr>
        <w:t>(автор к.п.н. Василевская Е.В.).  Используя творческий потенциал опытных учителей,  были организованы</w:t>
      </w:r>
      <w:r w:rsidR="00234ED5" w:rsidRPr="005D0BFC">
        <w:rPr>
          <w:sz w:val="28"/>
          <w:szCs w:val="28"/>
        </w:rPr>
        <w:t xml:space="preserve"> </w:t>
      </w:r>
      <w:r w:rsidRPr="005D0BFC">
        <w:rPr>
          <w:sz w:val="28"/>
          <w:szCs w:val="28"/>
        </w:rPr>
        <w:t>муниципальные постоянно действующие семинары, индивидуальные и коллективные консультирования, совещания по обсуждению вопросов модернизации существующей в школах образовательной системы с целью приведения ее в соответствие с требованиями ФГОС, муниципальные методические недели; обеспечивалось обобщение и распространение инновационного педагогического опыта.</w:t>
      </w:r>
    </w:p>
    <w:p w:rsidR="00946865" w:rsidRPr="005D0BFC" w:rsidRDefault="00946865" w:rsidP="00946865">
      <w:pPr>
        <w:ind w:firstLine="708"/>
        <w:jc w:val="both"/>
        <w:rPr>
          <w:sz w:val="28"/>
          <w:szCs w:val="28"/>
        </w:rPr>
      </w:pPr>
      <w:r w:rsidRPr="005D0BFC">
        <w:rPr>
          <w:sz w:val="28"/>
          <w:szCs w:val="28"/>
        </w:rPr>
        <w:t xml:space="preserve">Четвертый год внедрения ФГОС НОО стал годом подведения итогов, обобщения результатов методической деятельности и выявления проблем для дальнейшего развития системы образования города в данном направлении. </w:t>
      </w:r>
    </w:p>
    <w:p w:rsidR="00946865" w:rsidRPr="005D0BFC" w:rsidRDefault="00946865" w:rsidP="00946865">
      <w:pPr>
        <w:ind w:firstLine="708"/>
        <w:jc w:val="both"/>
        <w:rPr>
          <w:i/>
          <w:sz w:val="28"/>
          <w:szCs w:val="28"/>
        </w:rPr>
      </w:pPr>
      <w:r w:rsidRPr="005D0BFC">
        <w:rPr>
          <w:sz w:val="28"/>
          <w:szCs w:val="28"/>
        </w:rPr>
        <w:t xml:space="preserve">Отказавшись от </w:t>
      </w:r>
      <w:r w:rsidRPr="005D0BFC">
        <w:rPr>
          <w:i/>
          <w:sz w:val="28"/>
          <w:szCs w:val="28"/>
        </w:rPr>
        <w:t>знаниевого подхода</w:t>
      </w:r>
      <w:r w:rsidRPr="005D0BFC">
        <w:rPr>
          <w:sz w:val="28"/>
          <w:szCs w:val="28"/>
        </w:rPr>
        <w:t xml:space="preserve"> в повышении профессионального уровня учителей, методические объединения школ города успешно начинают решать проблему перевода </w:t>
      </w:r>
      <w:r w:rsidRPr="005D0BFC">
        <w:rPr>
          <w:i/>
          <w:sz w:val="28"/>
          <w:szCs w:val="28"/>
        </w:rPr>
        <w:t>педагогических знаний</w:t>
      </w:r>
      <w:r w:rsidRPr="005D0BFC">
        <w:rPr>
          <w:sz w:val="28"/>
          <w:szCs w:val="28"/>
        </w:rPr>
        <w:t xml:space="preserve"> в </w:t>
      </w:r>
      <w:r w:rsidRPr="005D0BFC">
        <w:rPr>
          <w:i/>
          <w:sz w:val="28"/>
          <w:szCs w:val="28"/>
        </w:rPr>
        <w:t>педагогические умения</w:t>
      </w:r>
      <w:r w:rsidRPr="005D0BFC">
        <w:rPr>
          <w:sz w:val="28"/>
          <w:szCs w:val="28"/>
        </w:rPr>
        <w:t>, отдавая</w:t>
      </w:r>
      <w:r w:rsidR="00234ED5" w:rsidRPr="005D0BFC">
        <w:rPr>
          <w:sz w:val="28"/>
          <w:szCs w:val="28"/>
        </w:rPr>
        <w:t xml:space="preserve"> </w:t>
      </w:r>
      <w:r w:rsidRPr="005D0BFC">
        <w:rPr>
          <w:sz w:val="28"/>
          <w:szCs w:val="28"/>
        </w:rPr>
        <w:t>приоритет практико-ориентированным, деятельностным методам повышения профессионализма педагогов, формирующим умения педагогического проектирования, умения, необходимого для организации учебного процесса в школе по обновленному содержанию.</w:t>
      </w:r>
    </w:p>
    <w:p w:rsidR="00946865" w:rsidRPr="005D0BFC" w:rsidRDefault="00946865" w:rsidP="00946865">
      <w:pPr>
        <w:ind w:right="-141"/>
        <w:jc w:val="both"/>
        <w:rPr>
          <w:sz w:val="28"/>
          <w:szCs w:val="28"/>
        </w:rPr>
      </w:pPr>
      <w:r w:rsidRPr="005D0BFC">
        <w:rPr>
          <w:sz w:val="28"/>
          <w:szCs w:val="28"/>
        </w:rPr>
        <w:t xml:space="preserve">Возрастающая ответственность -как один из главных </w:t>
      </w:r>
      <w:r w:rsidRPr="005D0BFC">
        <w:rPr>
          <w:i/>
          <w:sz w:val="28"/>
          <w:szCs w:val="28"/>
        </w:rPr>
        <w:t xml:space="preserve">стимулирующих  </w:t>
      </w:r>
      <w:r w:rsidRPr="005D0BFC">
        <w:rPr>
          <w:sz w:val="28"/>
          <w:szCs w:val="28"/>
        </w:rPr>
        <w:t>факторов саморазвития учителей начальных классов стала действенным мотивом в повышении своей квалификации по накопительной системе</w:t>
      </w:r>
      <w:r w:rsidRPr="005D0BFC">
        <w:rPr>
          <w:b/>
          <w:sz w:val="28"/>
          <w:szCs w:val="28"/>
        </w:rPr>
        <w:t xml:space="preserve"> (</w:t>
      </w:r>
      <w:r w:rsidRPr="005D0BFC">
        <w:rPr>
          <w:sz w:val="28"/>
          <w:szCs w:val="28"/>
        </w:rPr>
        <w:t>курсовая переподготовка, стажировки,</w:t>
      </w:r>
      <w:r w:rsidR="00234ED5" w:rsidRPr="005D0BFC">
        <w:rPr>
          <w:sz w:val="28"/>
          <w:szCs w:val="28"/>
        </w:rPr>
        <w:t xml:space="preserve"> </w:t>
      </w:r>
      <w:r w:rsidRPr="005D0BFC">
        <w:rPr>
          <w:sz w:val="28"/>
          <w:szCs w:val="28"/>
        </w:rPr>
        <w:t>дистанционные курсы и проблемные семинары, в очной или заочной форме, вебинары, видеоконференции) на разных уровнях и значительно повысилась в 2014-2015 уч.году: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36"/>
        <w:gridCol w:w="3266"/>
      </w:tblGrid>
      <w:tr w:rsidR="005D0BFC" w:rsidRPr="005D0BFC" w:rsidTr="00946865">
        <w:tc>
          <w:tcPr>
            <w:tcW w:w="9463" w:type="dxa"/>
            <w:gridSpan w:val="3"/>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rFonts w:eastAsia="Calibri"/>
                <w:b/>
              </w:rPr>
            </w:pPr>
            <w:r w:rsidRPr="005D0BFC">
              <w:rPr>
                <w:rFonts w:eastAsia="Calibri"/>
                <w:b/>
              </w:rPr>
              <w:t>Повышение квалификации учителей начальных классов по накопительной системе</w:t>
            </w:r>
          </w:p>
        </w:tc>
      </w:tr>
      <w:tr w:rsidR="005D0BFC" w:rsidRPr="005D0BFC" w:rsidTr="00946865">
        <w:tc>
          <w:tcPr>
            <w:tcW w:w="326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rFonts w:eastAsia="Calibri"/>
              </w:rPr>
            </w:pPr>
            <w:r w:rsidRPr="005D0BFC">
              <w:rPr>
                <w:rFonts w:eastAsia="Calibri"/>
              </w:rPr>
              <w:t>2012-2013 уч.год</w:t>
            </w:r>
          </w:p>
        </w:tc>
        <w:tc>
          <w:tcPr>
            <w:tcW w:w="2936"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rFonts w:eastAsia="Calibri"/>
              </w:rPr>
            </w:pPr>
            <w:r w:rsidRPr="005D0BFC">
              <w:rPr>
                <w:rFonts w:eastAsia="Calibri"/>
              </w:rPr>
              <w:t>2013-2014 уч.год</w:t>
            </w:r>
          </w:p>
        </w:tc>
        <w:tc>
          <w:tcPr>
            <w:tcW w:w="3266"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rFonts w:eastAsia="Calibri"/>
              </w:rPr>
            </w:pPr>
            <w:r w:rsidRPr="005D0BFC">
              <w:rPr>
                <w:rFonts w:eastAsia="Calibri"/>
              </w:rPr>
              <w:t>2014-2015 уч.год</w:t>
            </w:r>
          </w:p>
        </w:tc>
      </w:tr>
      <w:tr w:rsidR="005D0BFC" w:rsidRPr="005D0BFC" w:rsidTr="00946865">
        <w:tc>
          <w:tcPr>
            <w:tcW w:w="326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rFonts w:eastAsia="Calibri"/>
              </w:rPr>
            </w:pPr>
            <w:r w:rsidRPr="005D0BFC">
              <w:rPr>
                <w:rFonts w:eastAsia="Calibri"/>
              </w:rPr>
              <w:t>38 чел.</w:t>
            </w:r>
          </w:p>
        </w:tc>
        <w:tc>
          <w:tcPr>
            <w:tcW w:w="2936"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rFonts w:eastAsia="Calibri"/>
              </w:rPr>
            </w:pPr>
            <w:r w:rsidRPr="005D0BFC">
              <w:rPr>
                <w:rFonts w:eastAsia="Calibri"/>
              </w:rPr>
              <w:t>79 чел.</w:t>
            </w:r>
          </w:p>
        </w:tc>
        <w:tc>
          <w:tcPr>
            <w:tcW w:w="3266"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rFonts w:eastAsia="Calibri"/>
              </w:rPr>
            </w:pPr>
            <w:r w:rsidRPr="005D0BFC">
              <w:rPr>
                <w:rFonts w:eastAsia="Calibri"/>
              </w:rPr>
              <w:t>150 чел.</w:t>
            </w:r>
          </w:p>
        </w:tc>
      </w:tr>
    </w:tbl>
    <w:p w:rsidR="00946865" w:rsidRPr="005D0BFC" w:rsidRDefault="00946865" w:rsidP="00946865">
      <w:pPr>
        <w:ind w:firstLine="708"/>
        <w:jc w:val="both"/>
        <w:rPr>
          <w:sz w:val="28"/>
          <w:szCs w:val="28"/>
        </w:rPr>
      </w:pPr>
    </w:p>
    <w:p w:rsidR="00946865" w:rsidRPr="005D0BFC" w:rsidRDefault="00946865" w:rsidP="00946865">
      <w:pPr>
        <w:ind w:firstLine="708"/>
        <w:jc w:val="both"/>
        <w:rPr>
          <w:sz w:val="28"/>
          <w:szCs w:val="28"/>
        </w:rPr>
      </w:pPr>
      <w:r w:rsidRPr="005D0BFC">
        <w:rPr>
          <w:sz w:val="28"/>
          <w:szCs w:val="28"/>
        </w:rPr>
        <w:t>Результатом методического сопровождения внедрения ФГОС НОО на муниципальном и школьном уровнях можно считать участие педагогов в</w:t>
      </w:r>
      <w:r w:rsidR="000F69E0" w:rsidRPr="005D0BFC">
        <w:rPr>
          <w:sz w:val="28"/>
          <w:szCs w:val="28"/>
        </w:rPr>
        <w:t xml:space="preserve"> </w:t>
      </w:r>
      <w:r w:rsidRPr="005D0BFC">
        <w:rPr>
          <w:sz w:val="28"/>
          <w:szCs w:val="28"/>
        </w:rPr>
        <w:t>аттестации.</w:t>
      </w:r>
      <w:r w:rsidR="00234ED5" w:rsidRPr="005D0BFC">
        <w:rPr>
          <w:sz w:val="28"/>
          <w:szCs w:val="28"/>
        </w:rPr>
        <w:t xml:space="preserve"> </w:t>
      </w:r>
      <w:r w:rsidRPr="005D0BFC">
        <w:rPr>
          <w:sz w:val="28"/>
          <w:szCs w:val="28"/>
        </w:rPr>
        <w:t>Количество учителей начальных классов, подтвердивших свой профессионализм, значительно выросло.</w:t>
      </w:r>
      <w:r w:rsidRPr="005D0BFC">
        <w:rPr>
          <w:sz w:val="28"/>
          <w:szCs w:val="28"/>
        </w:rPr>
        <w:tab/>
      </w:r>
    </w:p>
    <w:p w:rsidR="00946865" w:rsidRPr="005D0BFC" w:rsidRDefault="00946865" w:rsidP="00946865">
      <w:pPr>
        <w:ind w:firstLine="708"/>
        <w:jc w:val="both"/>
        <w:rPr>
          <w:b/>
        </w:rPr>
      </w:pPr>
      <w:r w:rsidRPr="005D0BFC">
        <w:rPr>
          <w:b/>
        </w:rPr>
        <w:t>Сравнительный анализ квалификации учителей начальных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701"/>
        <w:gridCol w:w="1843"/>
        <w:gridCol w:w="1701"/>
        <w:gridCol w:w="1701"/>
      </w:tblGrid>
      <w:tr w:rsidR="005D0BFC" w:rsidRPr="005D0BFC" w:rsidTr="00946865">
        <w:tc>
          <w:tcPr>
            <w:tcW w:w="2410" w:type="dxa"/>
            <w:tcBorders>
              <w:top w:val="single" w:sz="4" w:space="0" w:color="auto"/>
              <w:left w:val="single" w:sz="4" w:space="0" w:color="auto"/>
              <w:bottom w:val="single" w:sz="4" w:space="0" w:color="auto"/>
              <w:right w:val="single" w:sz="4" w:space="0" w:color="auto"/>
            </w:tcBorders>
          </w:tcPr>
          <w:p w:rsidR="00946865" w:rsidRPr="005D0BFC" w:rsidRDefault="00946865" w:rsidP="00946865">
            <w:pPr>
              <w:ind w:firstLine="975"/>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2011-2012</w:t>
            </w:r>
          </w:p>
        </w:tc>
        <w:tc>
          <w:tcPr>
            <w:tcW w:w="1843"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2012-2013</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2013-2014</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2014-2015</w:t>
            </w:r>
          </w:p>
        </w:tc>
      </w:tr>
      <w:tr w:rsidR="005D0BFC" w:rsidRPr="005D0BFC" w:rsidTr="00946865">
        <w:tc>
          <w:tcPr>
            <w:tcW w:w="2410"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rPr>
                <w:b/>
              </w:rPr>
            </w:pPr>
            <w:r w:rsidRPr="005D0BFC">
              <w:rPr>
                <w:b/>
              </w:rPr>
              <w:t xml:space="preserve">Высшая </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r w:rsidRPr="005D0BFC">
              <w:t>7 чел.</w:t>
            </w:r>
          </w:p>
        </w:tc>
        <w:tc>
          <w:tcPr>
            <w:tcW w:w="1843"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r w:rsidRPr="005D0BFC">
              <w:t>5 чел.</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r w:rsidRPr="005D0BFC">
              <w:t>12 чел.</w:t>
            </w:r>
          </w:p>
        </w:tc>
        <w:tc>
          <w:tcPr>
            <w:tcW w:w="1701" w:type="dxa"/>
            <w:tcBorders>
              <w:top w:val="single" w:sz="4" w:space="0" w:color="auto"/>
              <w:left w:val="single" w:sz="4" w:space="0" w:color="auto"/>
              <w:bottom w:val="single" w:sz="4" w:space="0" w:color="auto"/>
              <w:right w:val="single" w:sz="4" w:space="0" w:color="auto"/>
            </w:tcBorders>
          </w:tcPr>
          <w:p w:rsidR="00946865" w:rsidRPr="005D0BFC" w:rsidRDefault="00946865" w:rsidP="00946865">
            <w:r w:rsidRPr="005D0BFC">
              <w:t>16 чел.</w:t>
            </w:r>
          </w:p>
        </w:tc>
      </w:tr>
      <w:tr w:rsidR="005D0BFC" w:rsidRPr="005D0BFC" w:rsidTr="00946865">
        <w:tc>
          <w:tcPr>
            <w:tcW w:w="2410"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I категория</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r w:rsidRPr="005D0BFC">
              <w:t>11 чел.</w:t>
            </w:r>
          </w:p>
        </w:tc>
        <w:tc>
          <w:tcPr>
            <w:tcW w:w="1843"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r w:rsidRPr="005D0BFC">
              <w:t>8 чел.</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r w:rsidRPr="005D0BFC">
              <w:t>21чел.</w:t>
            </w:r>
          </w:p>
        </w:tc>
        <w:tc>
          <w:tcPr>
            <w:tcW w:w="1701" w:type="dxa"/>
            <w:tcBorders>
              <w:top w:val="single" w:sz="4" w:space="0" w:color="auto"/>
              <w:left w:val="single" w:sz="4" w:space="0" w:color="auto"/>
              <w:bottom w:val="single" w:sz="4" w:space="0" w:color="auto"/>
              <w:right w:val="single" w:sz="4" w:space="0" w:color="auto"/>
            </w:tcBorders>
          </w:tcPr>
          <w:p w:rsidR="00946865" w:rsidRPr="005D0BFC" w:rsidRDefault="00946865" w:rsidP="00946865">
            <w:r w:rsidRPr="005D0BFC">
              <w:t>36 чел.</w:t>
            </w:r>
          </w:p>
        </w:tc>
      </w:tr>
      <w:tr w:rsidR="005D0BFC" w:rsidRPr="005D0BFC" w:rsidTr="00946865">
        <w:tc>
          <w:tcPr>
            <w:tcW w:w="2410"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II категория</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pPr>
            <w:r w:rsidRPr="005D0BFC">
              <w:t>-</w:t>
            </w:r>
          </w:p>
        </w:tc>
        <w:tc>
          <w:tcPr>
            <w:tcW w:w="1843"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jc w:val="center"/>
            </w:pPr>
            <w:r w:rsidRPr="005D0BFC">
              <w:t>-</w:t>
            </w:r>
          </w:p>
        </w:tc>
        <w:tc>
          <w:tcPr>
            <w:tcW w:w="1701" w:type="dxa"/>
            <w:tcBorders>
              <w:top w:val="single" w:sz="4" w:space="0" w:color="auto"/>
              <w:left w:val="single" w:sz="4" w:space="0" w:color="auto"/>
              <w:bottom w:val="single" w:sz="4" w:space="0" w:color="auto"/>
              <w:right w:val="single" w:sz="4" w:space="0" w:color="auto"/>
            </w:tcBorders>
          </w:tcPr>
          <w:p w:rsidR="00946865" w:rsidRPr="005D0BFC" w:rsidRDefault="00946865" w:rsidP="00946865">
            <w:pPr>
              <w:ind w:firstLine="975"/>
              <w:jc w:val="center"/>
            </w:pPr>
          </w:p>
        </w:tc>
        <w:tc>
          <w:tcPr>
            <w:tcW w:w="1701" w:type="dxa"/>
            <w:tcBorders>
              <w:top w:val="single" w:sz="4" w:space="0" w:color="auto"/>
              <w:left w:val="single" w:sz="4" w:space="0" w:color="auto"/>
              <w:bottom w:val="single" w:sz="4" w:space="0" w:color="auto"/>
              <w:right w:val="single" w:sz="4" w:space="0" w:color="auto"/>
            </w:tcBorders>
          </w:tcPr>
          <w:p w:rsidR="00946865" w:rsidRPr="005D0BFC" w:rsidRDefault="00946865" w:rsidP="00946865">
            <w:pPr>
              <w:ind w:firstLine="975"/>
              <w:jc w:val="center"/>
            </w:pPr>
            <w:r w:rsidRPr="005D0BFC">
              <w:t>-</w:t>
            </w:r>
          </w:p>
        </w:tc>
      </w:tr>
      <w:tr w:rsidR="005D0BFC" w:rsidRPr="005D0BFC" w:rsidTr="00946865">
        <w:tc>
          <w:tcPr>
            <w:tcW w:w="2410"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ind w:firstLine="975"/>
              <w:rPr>
                <w:b/>
              </w:rPr>
            </w:pPr>
            <w:r w:rsidRPr="005D0BFC">
              <w:rPr>
                <w:b/>
              </w:rPr>
              <w:t>Всего:</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18 чел.</w:t>
            </w:r>
          </w:p>
        </w:tc>
        <w:tc>
          <w:tcPr>
            <w:tcW w:w="1843"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13 чел.</w:t>
            </w:r>
          </w:p>
        </w:tc>
        <w:tc>
          <w:tcPr>
            <w:tcW w:w="1701" w:type="dxa"/>
            <w:tcBorders>
              <w:top w:val="single" w:sz="4" w:space="0" w:color="auto"/>
              <w:left w:val="single" w:sz="4" w:space="0" w:color="auto"/>
              <w:bottom w:val="single" w:sz="4" w:space="0" w:color="auto"/>
              <w:right w:val="single" w:sz="4" w:space="0" w:color="auto"/>
            </w:tcBorders>
            <w:hideMark/>
          </w:tcPr>
          <w:p w:rsidR="00946865" w:rsidRPr="005D0BFC" w:rsidRDefault="00946865" w:rsidP="00946865">
            <w:pPr>
              <w:rPr>
                <w:b/>
              </w:rPr>
            </w:pPr>
            <w:r w:rsidRPr="005D0BFC">
              <w:rPr>
                <w:b/>
              </w:rPr>
              <w:t>33 чел.</w:t>
            </w:r>
          </w:p>
        </w:tc>
        <w:tc>
          <w:tcPr>
            <w:tcW w:w="1701" w:type="dxa"/>
            <w:tcBorders>
              <w:top w:val="single" w:sz="4" w:space="0" w:color="auto"/>
              <w:left w:val="single" w:sz="4" w:space="0" w:color="auto"/>
              <w:bottom w:val="single" w:sz="4" w:space="0" w:color="auto"/>
              <w:right w:val="single" w:sz="4" w:space="0" w:color="auto"/>
            </w:tcBorders>
          </w:tcPr>
          <w:p w:rsidR="00946865" w:rsidRPr="005D0BFC" w:rsidRDefault="00946865" w:rsidP="00946865">
            <w:pPr>
              <w:rPr>
                <w:b/>
              </w:rPr>
            </w:pPr>
            <w:r w:rsidRPr="005D0BFC">
              <w:rPr>
                <w:b/>
              </w:rPr>
              <w:t>52 чел.</w:t>
            </w:r>
          </w:p>
        </w:tc>
      </w:tr>
    </w:tbl>
    <w:p w:rsidR="00946865" w:rsidRPr="005D0BFC" w:rsidRDefault="00946865" w:rsidP="00946865">
      <w:pPr>
        <w:ind w:firstLine="975"/>
        <w:jc w:val="both"/>
        <w:rPr>
          <w:sz w:val="28"/>
          <w:szCs w:val="28"/>
        </w:rPr>
      </w:pPr>
    </w:p>
    <w:p w:rsidR="00946865" w:rsidRPr="005D0BFC" w:rsidRDefault="00946865" w:rsidP="00946865">
      <w:pPr>
        <w:ind w:firstLine="975"/>
        <w:jc w:val="both"/>
        <w:rPr>
          <w:sz w:val="28"/>
          <w:szCs w:val="28"/>
        </w:rPr>
      </w:pPr>
      <w:r w:rsidRPr="005D0BFC">
        <w:rPr>
          <w:sz w:val="28"/>
          <w:szCs w:val="28"/>
        </w:rPr>
        <w:t xml:space="preserve">Эффективность управления развитием обучающихся и педагогов на современном этапе неразрывно связано с мониторинговой деятельностью.  На муниципальном уровне с 2011 года разработан пакет диагностического инструментария, который позволяет отследить уровень сформированности УУД и воспитательных результатов </w:t>
      </w:r>
      <w:r w:rsidRPr="005D0BFC">
        <w:rPr>
          <w:b/>
          <w:sz w:val="28"/>
          <w:szCs w:val="28"/>
        </w:rPr>
        <w:t>младших школьников.</w:t>
      </w:r>
    </w:p>
    <w:p w:rsidR="00946865" w:rsidRPr="005D0BFC" w:rsidRDefault="00946865" w:rsidP="00946865">
      <w:pPr>
        <w:tabs>
          <w:tab w:val="left" w:pos="0"/>
          <w:tab w:val="left" w:pos="709"/>
          <w:tab w:val="left" w:pos="2700"/>
        </w:tabs>
        <w:jc w:val="both"/>
        <w:rPr>
          <w:rFonts w:eastAsia="Calibri"/>
          <w:sz w:val="28"/>
          <w:szCs w:val="28"/>
          <w:lang w:eastAsia="en-US"/>
        </w:rPr>
      </w:pPr>
      <w:r w:rsidRPr="005D0BFC">
        <w:rPr>
          <w:rFonts w:eastAsia="Calibri"/>
          <w:sz w:val="28"/>
          <w:szCs w:val="28"/>
          <w:lang w:eastAsia="en-US"/>
        </w:rPr>
        <w:t xml:space="preserve">           Всего за текущий период в мониторинге участвовало: второклассников –– 1163 человека (96 %) из 21 образовательной организации; третьеклассников - 1142 (96%) и четвероклассников – 1159 (95%).</w:t>
      </w:r>
    </w:p>
    <w:p w:rsidR="00946865" w:rsidRPr="005D0BFC" w:rsidRDefault="00946865" w:rsidP="00946865">
      <w:pPr>
        <w:ind w:firstLine="708"/>
        <w:jc w:val="both"/>
        <w:rPr>
          <w:sz w:val="28"/>
          <w:szCs w:val="28"/>
        </w:rPr>
      </w:pPr>
      <w:r w:rsidRPr="005D0BFC">
        <w:rPr>
          <w:sz w:val="28"/>
          <w:szCs w:val="28"/>
        </w:rPr>
        <w:t xml:space="preserve">По результатам  сравнительного анализа динамики формирования УУД среди учащихся 2-4 классов за три учебных года (2012-2015 года), можно констатировать следующие изменения: </w:t>
      </w:r>
    </w:p>
    <w:p w:rsidR="00946865" w:rsidRPr="005D0BFC" w:rsidRDefault="00946865" w:rsidP="00460EA9">
      <w:pPr>
        <w:numPr>
          <w:ilvl w:val="0"/>
          <w:numId w:val="4"/>
        </w:numPr>
        <w:tabs>
          <w:tab w:val="left" w:pos="0"/>
          <w:tab w:val="left" w:pos="709"/>
          <w:tab w:val="left" w:pos="2700"/>
        </w:tabs>
        <w:spacing w:line="276" w:lineRule="auto"/>
        <w:jc w:val="both"/>
        <w:rPr>
          <w:rFonts w:eastAsia="Calibri"/>
          <w:sz w:val="28"/>
          <w:szCs w:val="28"/>
          <w:lang w:eastAsia="en-US"/>
        </w:rPr>
      </w:pPr>
      <w:r w:rsidRPr="005D0BFC">
        <w:rPr>
          <w:rFonts w:eastAsia="Calibri"/>
          <w:sz w:val="28"/>
          <w:szCs w:val="28"/>
          <w:lang w:eastAsia="en-US"/>
        </w:rPr>
        <w:t xml:space="preserve"> Во 2-ых классах в 2012-2013 учебном году: 45% второклассников показали высокий уровень сформированности универсальных учебных действий, необходимых для продолжения образования; 42% – средний (допустимый) уровень; 13% – низкий уровень.</w:t>
      </w:r>
    </w:p>
    <w:p w:rsidR="00946865" w:rsidRPr="005D0BFC" w:rsidRDefault="00946865" w:rsidP="00460EA9">
      <w:pPr>
        <w:numPr>
          <w:ilvl w:val="0"/>
          <w:numId w:val="4"/>
        </w:numPr>
        <w:tabs>
          <w:tab w:val="left" w:pos="0"/>
          <w:tab w:val="left" w:pos="709"/>
          <w:tab w:val="left" w:pos="2700"/>
        </w:tabs>
        <w:spacing w:line="276" w:lineRule="auto"/>
        <w:jc w:val="both"/>
        <w:rPr>
          <w:rFonts w:eastAsia="Calibri"/>
          <w:sz w:val="28"/>
          <w:szCs w:val="28"/>
          <w:lang w:eastAsia="en-US"/>
        </w:rPr>
      </w:pPr>
      <w:r w:rsidRPr="005D0BFC">
        <w:rPr>
          <w:rFonts w:eastAsia="Calibri"/>
          <w:sz w:val="28"/>
          <w:szCs w:val="28"/>
          <w:lang w:eastAsia="en-US"/>
        </w:rPr>
        <w:t xml:space="preserve"> В конце 2013-2014 учебного года учащиеся третьих классов показали следующие результаты: 40%  - высокий уровень сформированности УУД; 46 % – средний (допустимый) уровень; 14 % – низкий уровень.</w:t>
      </w:r>
    </w:p>
    <w:p w:rsidR="00946865" w:rsidRPr="005D0BFC" w:rsidRDefault="00946865" w:rsidP="00460EA9">
      <w:pPr>
        <w:numPr>
          <w:ilvl w:val="0"/>
          <w:numId w:val="4"/>
        </w:numPr>
        <w:tabs>
          <w:tab w:val="left" w:pos="0"/>
          <w:tab w:val="left" w:pos="709"/>
          <w:tab w:val="left" w:pos="2700"/>
        </w:tabs>
        <w:spacing w:line="276" w:lineRule="auto"/>
        <w:jc w:val="both"/>
        <w:rPr>
          <w:rFonts w:eastAsia="Calibri"/>
          <w:sz w:val="28"/>
          <w:szCs w:val="28"/>
          <w:lang w:eastAsia="en-US"/>
        </w:rPr>
      </w:pPr>
      <w:r w:rsidRPr="005D0BFC">
        <w:rPr>
          <w:rFonts w:eastAsia="Calibri"/>
          <w:sz w:val="28"/>
          <w:szCs w:val="28"/>
          <w:lang w:eastAsia="en-US"/>
        </w:rPr>
        <w:t xml:space="preserve"> В  2014-2015 учебном году  учащиеся 4-ых классов показали следующие результаты: 44% - высокий уровень сформированности УУД; 45% - средний уровень; 13% - низкий уровень.</w:t>
      </w:r>
    </w:p>
    <w:p w:rsidR="00946865" w:rsidRPr="005D0BFC" w:rsidRDefault="00946865" w:rsidP="00946865">
      <w:pPr>
        <w:ind w:firstLine="709"/>
        <w:jc w:val="both"/>
        <w:rPr>
          <w:sz w:val="28"/>
          <w:szCs w:val="28"/>
        </w:rPr>
      </w:pPr>
      <w:r w:rsidRPr="005D0BFC">
        <w:rPr>
          <w:sz w:val="28"/>
          <w:szCs w:val="28"/>
        </w:rPr>
        <w:t xml:space="preserve">Следовательно, из сравнительного анализа динамики формирования УУД среди учащихся 2-4 классов за три учебных года (2012-2015 года), можно констатировать следующие изменения: </w:t>
      </w:r>
    </w:p>
    <w:p w:rsidR="00946865" w:rsidRPr="005D0BFC" w:rsidRDefault="00946865" w:rsidP="00946865">
      <w:pPr>
        <w:ind w:firstLine="709"/>
        <w:jc w:val="both"/>
        <w:rPr>
          <w:sz w:val="28"/>
          <w:szCs w:val="28"/>
        </w:rPr>
      </w:pPr>
      <w:r w:rsidRPr="005D0BFC">
        <w:rPr>
          <w:sz w:val="28"/>
          <w:szCs w:val="28"/>
        </w:rPr>
        <w:t xml:space="preserve"> - с 2013-2014 учебного года наблюдается значительный рост высоких показателей формирования личностных универсальный учебных действий учащихся начальной школы на 9%. Стабильная динамика прослеживается в развитии и формировании коммуникативных УУД: с 2012-2013 учебного года повышение среднего уровня на 5%  и увеличение высоких показателей на 0, 5% в 2013-2014 учебном году;</w:t>
      </w:r>
    </w:p>
    <w:p w:rsidR="00946865" w:rsidRPr="005D0BFC" w:rsidRDefault="00946865" w:rsidP="00946865">
      <w:pPr>
        <w:ind w:firstLine="709"/>
        <w:jc w:val="both"/>
        <w:rPr>
          <w:sz w:val="28"/>
          <w:szCs w:val="28"/>
        </w:rPr>
      </w:pPr>
      <w:r w:rsidRPr="005D0BFC">
        <w:rPr>
          <w:sz w:val="28"/>
          <w:szCs w:val="28"/>
        </w:rPr>
        <w:t xml:space="preserve"> - значительно снижение высоких показателей наблюдается в процессе формирования регулятивных УУД: начиная с 2012-2013 учебного года ежегодное снижение на 6%, при этом происходило увеличение средних показателей - на 2013-2014 учебный год на 2% и на 7% в 2014-2015 учебном году. Незначительно снизились высокие и средние (допустимые) показатели сформированности познавательных универсальных учебных действий среди учащихся начальной школы: высокий уровень – на 1%, средний уровень – на 3%. </w:t>
      </w:r>
    </w:p>
    <w:p w:rsidR="00946865" w:rsidRPr="005D0BFC" w:rsidRDefault="00946865" w:rsidP="00946865">
      <w:pPr>
        <w:ind w:firstLine="708"/>
        <w:jc w:val="both"/>
        <w:rPr>
          <w:sz w:val="28"/>
          <w:szCs w:val="28"/>
        </w:rPr>
      </w:pPr>
      <w:r w:rsidRPr="005D0BFC">
        <w:rPr>
          <w:sz w:val="28"/>
          <w:szCs w:val="28"/>
        </w:rPr>
        <w:t xml:space="preserve">Таким образом,  можно сделать вывод, что определенных доработок требует система развития и формирования регулятивных  и познавательных универсальных учебных действий у учащихся начальной школы, которые в 2015-2016 учебном году продолжат обучение в 5-ых классах и будут </w:t>
      </w:r>
      <w:r w:rsidRPr="005D0BFC">
        <w:rPr>
          <w:sz w:val="28"/>
          <w:szCs w:val="28"/>
        </w:rPr>
        <w:lastRenderedPageBreak/>
        <w:t>осваивать ООП ООО. Детям с низким уровнем организации учебной деятельности необходимы коррекционные занятия со специалистами по развитию умений осуществлять планирование, контроль учебной деятельности и постановку индивидуальных целей в процессе обучения.</w:t>
      </w:r>
    </w:p>
    <w:p w:rsidR="002E4CDC" w:rsidRPr="005D0BFC" w:rsidRDefault="002E4CDC">
      <w:pPr>
        <w:spacing w:after="200" w:line="276" w:lineRule="auto"/>
        <w:rPr>
          <w:sz w:val="28"/>
          <w:szCs w:val="28"/>
        </w:rPr>
      </w:pPr>
      <w:r w:rsidRPr="005D0BFC">
        <w:rPr>
          <w:sz w:val="28"/>
          <w:szCs w:val="28"/>
        </w:rPr>
        <w:br w:type="page"/>
      </w:r>
    </w:p>
    <w:p w:rsidR="002E4CDC" w:rsidRPr="005D0BFC" w:rsidRDefault="002E4CDC" w:rsidP="00946865">
      <w:pPr>
        <w:ind w:firstLine="708"/>
        <w:jc w:val="both"/>
        <w:rPr>
          <w:sz w:val="28"/>
          <w:szCs w:val="28"/>
        </w:rPr>
      </w:pPr>
    </w:p>
    <w:p w:rsidR="00946865" w:rsidRPr="005D0BFC" w:rsidRDefault="00946865" w:rsidP="00946865">
      <w:pPr>
        <w:ind w:firstLine="975"/>
        <w:jc w:val="center"/>
        <w:rPr>
          <w:b/>
        </w:rPr>
      </w:pPr>
      <w:r w:rsidRPr="005D0BFC">
        <w:rPr>
          <w:b/>
        </w:rPr>
        <w:t xml:space="preserve">График динамики результатов мониторинга </w:t>
      </w:r>
    </w:p>
    <w:p w:rsidR="00946865" w:rsidRPr="005D0BFC" w:rsidRDefault="00946865" w:rsidP="00946865">
      <w:pPr>
        <w:ind w:firstLine="975"/>
        <w:jc w:val="center"/>
        <w:rPr>
          <w:b/>
        </w:rPr>
      </w:pPr>
      <w:r w:rsidRPr="005D0BFC">
        <w:rPr>
          <w:b/>
        </w:rPr>
        <w:t>учащихся начальной школы за 2012-2015 учебные года</w:t>
      </w:r>
    </w:p>
    <w:p w:rsidR="002E4CDC" w:rsidRPr="005D0BFC" w:rsidRDefault="002E4CDC" w:rsidP="00946865">
      <w:pPr>
        <w:ind w:firstLine="975"/>
        <w:jc w:val="center"/>
        <w:rPr>
          <w:b/>
          <w:sz w:val="28"/>
          <w:szCs w:val="28"/>
        </w:rPr>
      </w:pPr>
    </w:p>
    <w:p w:rsidR="00946865" w:rsidRPr="005D0BFC" w:rsidRDefault="00946865" w:rsidP="00946865">
      <w:pPr>
        <w:ind w:firstLine="975"/>
        <w:jc w:val="center"/>
        <w:rPr>
          <w:b/>
          <w:sz w:val="28"/>
          <w:szCs w:val="28"/>
        </w:rPr>
      </w:pPr>
      <w:r w:rsidRPr="005D0BFC">
        <w:rPr>
          <w:noProof/>
          <w:sz w:val="28"/>
          <w:szCs w:val="28"/>
        </w:rPr>
        <w:drawing>
          <wp:inline distT="0" distB="0" distL="0" distR="0" wp14:anchorId="5B5A2232" wp14:editId="2BDEB9CC">
            <wp:extent cx="5038725" cy="2476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725" cy="2476500"/>
                    </a:xfrm>
                    <a:prstGeom prst="rect">
                      <a:avLst/>
                    </a:prstGeom>
                    <a:noFill/>
                    <a:ln>
                      <a:noFill/>
                    </a:ln>
                  </pic:spPr>
                </pic:pic>
              </a:graphicData>
            </a:graphic>
          </wp:inline>
        </w:drawing>
      </w:r>
    </w:p>
    <w:p w:rsidR="00946865" w:rsidRPr="005D0BFC" w:rsidRDefault="00946865" w:rsidP="00946865">
      <w:pPr>
        <w:ind w:firstLine="708"/>
        <w:jc w:val="both"/>
        <w:rPr>
          <w:sz w:val="28"/>
          <w:szCs w:val="28"/>
        </w:rPr>
      </w:pPr>
    </w:p>
    <w:p w:rsidR="00946865" w:rsidRPr="005D0BFC" w:rsidRDefault="00946865" w:rsidP="00946865">
      <w:pPr>
        <w:ind w:firstLine="708"/>
        <w:jc w:val="both"/>
        <w:rPr>
          <w:sz w:val="28"/>
          <w:szCs w:val="28"/>
        </w:rPr>
      </w:pPr>
      <w:r w:rsidRPr="005D0BFC">
        <w:rPr>
          <w:sz w:val="28"/>
          <w:szCs w:val="28"/>
        </w:rPr>
        <w:t>Благодаря проведенной осенью 2014 года диагностической комплексной контрольной работе по проверке метапредметных результатов, были выявлены причины низкого уровня сформированности УУД, что позволило разработать мероприятия по коррекции деятельности учителей в вопросах формирования УУД младших школьников. Целенаправленная коррекционная работа дала результаты: мониторинг ГАОУДПО «КРИРО» «Оценка достижения планируемых результатов освоения обучающимися четвертых классов ООП НОО», проведенный в мае 2015 года, показал, что сформированность метапредметных результатов выпускников начальной школы общеобразовательных учреждений Ухты  на допустимом уровне.</w:t>
      </w:r>
    </w:p>
    <w:p w:rsidR="00946865" w:rsidRPr="005D0BFC" w:rsidRDefault="00946865" w:rsidP="00805980">
      <w:pPr>
        <w:ind w:firstLine="709"/>
        <w:jc w:val="both"/>
        <w:rPr>
          <w:rFonts w:eastAsiaTheme="minorHAnsi"/>
          <w:sz w:val="28"/>
          <w:szCs w:val="28"/>
          <w:lang w:eastAsia="en-US"/>
        </w:rPr>
      </w:pPr>
      <w:r w:rsidRPr="005D0BFC">
        <w:rPr>
          <w:rFonts w:eastAsiaTheme="minorHAnsi"/>
          <w:sz w:val="28"/>
          <w:szCs w:val="28"/>
          <w:lang w:eastAsia="en-US"/>
        </w:rPr>
        <w:t xml:space="preserve">Продолжилась системная работа по определению воспитательных результатов реализации ФГОС НОО. </w:t>
      </w:r>
    </w:p>
    <w:p w:rsidR="00946865" w:rsidRPr="005D0BFC" w:rsidRDefault="00946865" w:rsidP="00946865">
      <w:pPr>
        <w:ind w:firstLine="708"/>
        <w:jc w:val="both"/>
        <w:rPr>
          <w:rFonts w:eastAsiaTheme="minorHAnsi"/>
          <w:sz w:val="28"/>
          <w:szCs w:val="28"/>
          <w:lang w:eastAsia="en-US"/>
        </w:rPr>
      </w:pPr>
      <w:r w:rsidRPr="005D0BFC">
        <w:rPr>
          <w:rFonts w:eastAsiaTheme="minorHAnsi"/>
          <w:sz w:val="28"/>
          <w:szCs w:val="28"/>
          <w:lang w:eastAsia="en-US"/>
        </w:rPr>
        <w:t xml:space="preserve">Результаты мониторинга показывают, что показатели </w:t>
      </w:r>
      <w:r w:rsidRPr="005D0BFC">
        <w:rPr>
          <w:rFonts w:eastAsiaTheme="minorHAnsi"/>
          <w:b/>
          <w:bCs/>
          <w:sz w:val="28"/>
          <w:szCs w:val="28"/>
          <w:lang w:eastAsia="en-US"/>
        </w:rPr>
        <w:t>уровня воспитанности (методика Н. П. Капустина)</w:t>
      </w:r>
      <w:r w:rsidRPr="005D0BFC">
        <w:rPr>
          <w:rFonts w:eastAsiaTheme="minorHAnsi"/>
          <w:bCs/>
          <w:sz w:val="28"/>
          <w:szCs w:val="28"/>
          <w:lang w:eastAsia="en-US"/>
        </w:rPr>
        <w:t>учащихся 4-ых классов</w:t>
      </w:r>
      <w:r w:rsidRPr="005D0BFC">
        <w:rPr>
          <w:rFonts w:eastAsiaTheme="minorHAnsi"/>
          <w:sz w:val="28"/>
          <w:szCs w:val="28"/>
          <w:lang w:eastAsia="en-US"/>
        </w:rPr>
        <w:t xml:space="preserve"> ОУ возросли с 3,67 до 3,89 (на 0, 22). Аналогичная картина наблюдается и у  третьеклассников. Небольшое снижение показателей  на 0,03 произошло у учащихся вторых классов. Проведенный опрос среди учащихся начальной школы и их родителей по определению </w:t>
      </w:r>
      <w:r w:rsidRPr="005D0BFC">
        <w:rPr>
          <w:rFonts w:eastAsiaTheme="minorHAnsi"/>
          <w:b/>
          <w:sz w:val="28"/>
          <w:szCs w:val="28"/>
          <w:lang w:eastAsia="en-US"/>
        </w:rPr>
        <w:t>«уровня удовлетворенности школьной жизнью»</w:t>
      </w:r>
      <w:r w:rsidRPr="005D0BFC">
        <w:rPr>
          <w:rFonts w:eastAsiaTheme="minorHAnsi"/>
          <w:b/>
          <w:bCs/>
          <w:sz w:val="28"/>
          <w:szCs w:val="28"/>
          <w:lang w:eastAsia="en-US"/>
        </w:rPr>
        <w:t xml:space="preserve"> (методики Андреева А.А. и  Е. Н. Степанова)</w:t>
      </w:r>
      <w:r w:rsidRPr="005D0BFC">
        <w:rPr>
          <w:rFonts w:eastAsiaTheme="minorHAnsi"/>
          <w:b/>
          <w:sz w:val="28"/>
          <w:szCs w:val="28"/>
          <w:lang w:eastAsia="en-US"/>
        </w:rPr>
        <w:t xml:space="preserve">  показал, что в сравнении с прошлым годом </w:t>
      </w:r>
      <w:r w:rsidRPr="005D0BFC">
        <w:rPr>
          <w:rFonts w:eastAsiaTheme="minorHAnsi"/>
          <w:sz w:val="28"/>
          <w:szCs w:val="28"/>
          <w:lang w:eastAsia="en-US"/>
        </w:rPr>
        <w:t xml:space="preserve">средняя удовлетворенность школьной жизнью </w:t>
      </w:r>
      <w:r w:rsidRPr="005D0BFC">
        <w:rPr>
          <w:rFonts w:eastAsiaTheme="minorHAnsi"/>
          <w:i/>
          <w:sz w:val="28"/>
          <w:szCs w:val="28"/>
          <w:lang w:eastAsia="en-US"/>
        </w:rPr>
        <w:t xml:space="preserve">учащихся </w:t>
      </w:r>
      <w:r w:rsidRPr="005D0BFC">
        <w:rPr>
          <w:rFonts w:eastAsiaTheme="minorHAnsi"/>
          <w:sz w:val="28"/>
          <w:szCs w:val="28"/>
          <w:lang w:eastAsia="en-US"/>
        </w:rPr>
        <w:t>начальных классов выше на 0,308, родителей - на 0,07.</w:t>
      </w:r>
    </w:p>
    <w:p w:rsidR="00946865" w:rsidRPr="005D0BFC" w:rsidRDefault="00946865" w:rsidP="00946865">
      <w:pPr>
        <w:ind w:firstLine="708"/>
        <w:jc w:val="both"/>
        <w:rPr>
          <w:rFonts w:eastAsiaTheme="minorHAnsi"/>
          <w:sz w:val="28"/>
          <w:szCs w:val="28"/>
          <w:lang w:eastAsia="en-US"/>
        </w:rPr>
      </w:pPr>
      <w:r w:rsidRPr="005D0BFC">
        <w:rPr>
          <w:rFonts w:eastAsiaTheme="minorHAnsi"/>
          <w:sz w:val="28"/>
          <w:szCs w:val="28"/>
          <w:lang w:eastAsia="en-US"/>
        </w:rPr>
        <w:t xml:space="preserve">В исследовании социализированности личности учащихся начальных классов ОУ наблюдается положительная динамика во всех  направлениях: </w:t>
      </w:r>
      <w:r w:rsidRPr="005D0BFC">
        <w:rPr>
          <w:rFonts w:eastAsiaTheme="minorHAnsi"/>
          <w:b/>
          <w:bCs/>
          <w:sz w:val="28"/>
          <w:szCs w:val="28"/>
          <w:lang w:eastAsia="en-US"/>
        </w:rPr>
        <w:t>«Соцадаптированность»</w:t>
      </w:r>
      <w:r w:rsidRPr="005D0BFC">
        <w:rPr>
          <w:rFonts w:eastAsiaTheme="minorHAnsi"/>
          <w:sz w:val="28"/>
          <w:szCs w:val="28"/>
          <w:lang w:eastAsia="en-US"/>
        </w:rPr>
        <w:t xml:space="preserve"> (коммуникабельность, самооценка, лидерство), </w:t>
      </w:r>
      <w:r w:rsidRPr="005D0BFC">
        <w:rPr>
          <w:rFonts w:eastAsiaTheme="minorHAnsi"/>
          <w:b/>
          <w:bCs/>
          <w:sz w:val="28"/>
          <w:szCs w:val="28"/>
          <w:lang w:eastAsia="en-US"/>
        </w:rPr>
        <w:t xml:space="preserve">«Автономность личности» </w:t>
      </w:r>
      <w:r w:rsidRPr="005D0BFC">
        <w:rPr>
          <w:rFonts w:eastAsiaTheme="minorHAnsi"/>
          <w:sz w:val="28"/>
          <w:szCs w:val="28"/>
          <w:lang w:eastAsia="en-US"/>
        </w:rPr>
        <w:t xml:space="preserve">– обособленность личности, ее способность к самоопределению своих позиций, </w:t>
      </w:r>
      <w:r w:rsidRPr="005D0BFC">
        <w:rPr>
          <w:rFonts w:eastAsiaTheme="minorHAnsi"/>
          <w:b/>
          <w:bCs/>
          <w:sz w:val="28"/>
          <w:szCs w:val="28"/>
          <w:lang w:eastAsia="en-US"/>
        </w:rPr>
        <w:t>«Активность личности»</w:t>
      </w:r>
      <w:r w:rsidRPr="005D0BFC">
        <w:rPr>
          <w:rFonts w:eastAsiaTheme="minorHAnsi"/>
          <w:sz w:val="28"/>
          <w:szCs w:val="28"/>
          <w:lang w:eastAsia="en-US"/>
        </w:rPr>
        <w:t xml:space="preserve"> (целенаправленность, мотивация, осознанность, владение способами и </w:t>
      </w:r>
      <w:r w:rsidRPr="005D0BFC">
        <w:rPr>
          <w:rFonts w:eastAsiaTheme="minorHAnsi"/>
          <w:sz w:val="28"/>
          <w:szCs w:val="28"/>
          <w:lang w:eastAsia="en-US"/>
        </w:rPr>
        <w:lastRenderedPageBreak/>
        <w:t xml:space="preserve">приёмами действий, эмоциональность, инициативность и ситуативность) и  </w:t>
      </w:r>
      <w:r w:rsidRPr="005D0BFC">
        <w:rPr>
          <w:rFonts w:eastAsiaTheme="minorHAnsi"/>
          <w:b/>
          <w:bCs/>
          <w:sz w:val="28"/>
          <w:szCs w:val="28"/>
          <w:lang w:eastAsia="en-US"/>
        </w:rPr>
        <w:t>«Нравственное поведение»</w:t>
      </w:r>
      <w:r w:rsidRPr="005D0BFC">
        <w:rPr>
          <w:rFonts w:eastAsiaTheme="minorHAnsi"/>
          <w:i/>
          <w:iCs/>
          <w:sz w:val="28"/>
          <w:szCs w:val="28"/>
          <w:lang w:eastAsia="en-US"/>
        </w:rPr>
        <w:t xml:space="preserve"> (</w:t>
      </w:r>
      <w:r w:rsidRPr="005D0BFC">
        <w:rPr>
          <w:rFonts w:eastAsiaTheme="minorHAnsi"/>
          <w:sz w:val="28"/>
          <w:szCs w:val="28"/>
          <w:lang w:eastAsia="en-US"/>
        </w:rPr>
        <w:t>перевод моральных норм, правил и требований в знания, навыки и привычки поведения личности и их неуклонное соблюдение).  В параллелях 2 классов – на  0,223, в 3 классах на  0,157 и  в 4 классах на 0,186.</w:t>
      </w:r>
    </w:p>
    <w:p w:rsidR="00946865" w:rsidRPr="005D0BFC" w:rsidRDefault="00946865" w:rsidP="00946865">
      <w:pPr>
        <w:ind w:firstLine="975"/>
        <w:jc w:val="both"/>
        <w:rPr>
          <w:sz w:val="28"/>
          <w:szCs w:val="28"/>
        </w:rPr>
      </w:pPr>
      <w:r w:rsidRPr="005D0BFC">
        <w:rPr>
          <w:sz w:val="28"/>
          <w:szCs w:val="28"/>
        </w:rPr>
        <w:t>Ежегодное отслеживание воспитательных результатов, развития и формирования УУД представляет педагогу неоценимую помощь в построении целенаправленной и эффективной работы по достижению качества образования для каждого учащегося. Профессиональные навыки работы с мониторингом – это развитие самого педагога, его мастерства, подтверждение им готовности и способности быть педагогом ХХI века.</w:t>
      </w:r>
    </w:p>
    <w:p w:rsidR="00946865" w:rsidRPr="005D0BFC" w:rsidRDefault="00946865" w:rsidP="00946865">
      <w:pPr>
        <w:tabs>
          <w:tab w:val="left" w:pos="0"/>
        </w:tabs>
        <w:spacing w:after="240"/>
        <w:ind w:firstLine="709"/>
        <w:jc w:val="center"/>
        <w:rPr>
          <w:sz w:val="28"/>
          <w:szCs w:val="28"/>
        </w:rPr>
      </w:pPr>
      <w:r w:rsidRPr="005D0BFC">
        <w:rPr>
          <w:sz w:val="28"/>
          <w:szCs w:val="28"/>
        </w:rPr>
        <w:tab/>
      </w:r>
    </w:p>
    <w:p w:rsidR="00946865" w:rsidRPr="005D0BFC" w:rsidRDefault="00946865" w:rsidP="00946865">
      <w:pPr>
        <w:tabs>
          <w:tab w:val="left" w:pos="0"/>
        </w:tabs>
        <w:spacing w:after="240"/>
        <w:ind w:firstLine="709"/>
        <w:jc w:val="center"/>
        <w:rPr>
          <w:sz w:val="28"/>
          <w:szCs w:val="28"/>
        </w:rPr>
      </w:pPr>
    </w:p>
    <w:p w:rsidR="00946865" w:rsidRPr="005D0BFC" w:rsidRDefault="00946865" w:rsidP="00946865">
      <w:pPr>
        <w:tabs>
          <w:tab w:val="left" w:pos="0"/>
        </w:tabs>
        <w:spacing w:after="240"/>
        <w:ind w:firstLine="709"/>
        <w:jc w:val="center"/>
        <w:rPr>
          <w:sz w:val="28"/>
          <w:szCs w:val="28"/>
        </w:rPr>
      </w:pPr>
    </w:p>
    <w:p w:rsidR="00946865" w:rsidRPr="005D0BFC" w:rsidRDefault="00946865" w:rsidP="00946865">
      <w:pPr>
        <w:tabs>
          <w:tab w:val="left" w:pos="0"/>
        </w:tabs>
        <w:spacing w:after="240"/>
        <w:ind w:firstLine="709"/>
        <w:jc w:val="center"/>
        <w:rPr>
          <w:b/>
          <w:i/>
          <w:spacing w:val="-2"/>
          <w:sz w:val="28"/>
          <w:szCs w:val="28"/>
        </w:rPr>
      </w:pPr>
      <w:r w:rsidRPr="005D0BFC">
        <w:rPr>
          <w:b/>
          <w:i/>
          <w:spacing w:val="-2"/>
          <w:sz w:val="28"/>
          <w:szCs w:val="28"/>
        </w:rPr>
        <w:t>Введение Федеральных государственных образовательных стандартов  основного общего образования</w:t>
      </w:r>
    </w:p>
    <w:p w:rsidR="00946865" w:rsidRPr="005D0BFC" w:rsidRDefault="00234ED5" w:rsidP="00946865">
      <w:pPr>
        <w:tabs>
          <w:tab w:val="left" w:pos="1134"/>
        </w:tabs>
        <w:jc w:val="both"/>
        <w:rPr>
          <w:sz w:val="28"/>
          <w:szCs w:val="28"/>
        </w:rPr>
      </w:pPr>
      <w:r w:rsidRPr="005D0BFC">
        <w:rPr>
          <w:sz w:val="28"/>
          <w:szCs w:val="28"/>
        </w:rPr>
        <w:tab/>
      </w:r>
      <w:r w:rsidR="00946865" w:rsidRPr="005D0BFC">
        <w:rPr>
          <w:sz w:val="28"/>
          <w:szCs w:val="28"/>
        </w:rPr>
        <w:t>Наработанный опыт в начальной школе помог выстроить стратегию взаимодействия с методическими службами ОУ и педагогами  города.</w:t>
      </w:r>
      <w:r w:rsidR="00723D94" w:rsidRPr="005D0BFC">
        <w:rPr>
          <w:sz w:val="28"/>
          <w:szCs w:val="28"/>
        </w:rPr>
        <w:t xml:space="preserve"> </w:t>
      </w:r>
      <w:r w:rsidR="00946865" w:rsidRPr="005D0BFC">
        <w:rPr>
          <w:sz w:val="28"/>
          <w:szCs w:val="28"/>
        </w:rPr>
        <w:t>Руководители школьных методических объединений  были ориентированы на формирование умения педагогического проектирования, умения, необходимого для организации учебного процесса в школе по обновленному</w:t>
      </w:r>
      <w:r w:rsidR="00D378A9" w:rsidRPr="005D0BFC">
        <w:rPr>
          <w:sz w:val="28"/>
          <w:szCs w:val="28"/>
        </w:rPr>
        <w:t xml:space="preserve"> </w:t>
      </w:r>
      <w:r w:rsidR="00946865" w:rsidRPr="005D0BFC">
        <w:rPr>
          <w:sz w:val="28"/>
          <w:szCs w:val="28"/>
        </w:rPr>
        <w:t>содержанию, на осознанное действие в выборе эффективных моделей методической работы.</w:t>
      </w:r>
    </w:p>
    <w:p w:rsidR="00946865" w:rsidRPr="005D0BFC" w:rsidRDefault="00946865" w:rsidP="00946865">
      <w:pPr>
        <w:ind w:firstLine="708"/>
        <w:jc w:val="both"/>
        <w:rPr>
          <w:rFonts w:eastAsia="Calibri"/>
          <w:sz w:val="28"/>
          <w:szCs w:val="28"/>
          <w:lang w:eastAsia="en-US"/>
        </w:rPr>
      </w:pPr>
      <w:r w:rsidRPr="005D0BFC">
        <w:rPr>
          <w:sz w:val="28"/>
          <w:szCs w:val="28"/>
        </w:rPr>
        <w:t xml:space="preserve"> В течение учебного года на базах образовательных учреждений </w:t>
      </w:r>
      <w:r w:rsidRPr="005D0BFC">
        <w:rPr>
          <w:bCs/>
          <w:sz w:val="28"/>
          <w:szCs w:val="28"/>
        </w:rPr>
        <w:t xml:space="preserve">№ 3, 4, 5, 13, 14, 15, 18, 19 </w:t>
      </w:r>
      <w:r w:rsidRPr="005D0BFC">
        <w:rPr>
          <w:sz w:val="28"/>
          <w:szCs w:val="28"/>
        </w:rPr>
        <w:t xml:space="preserve">успешно проводились практико - ориентированные семинары  </w:t>
      </w:r>
      <w:r w:rsidRPr="005D0BFC">
        <w:rPr>
          <w:bCs/>
          <w:sz w:val="28"/>
          <w:szCs w:val="28"/>
        </w:rPr>
        <w:t>по представлению опыта работы в вопросах подготовки к ведению ФГОС ООО. Учитывая опыт, наработанный в начальном звене, школами были даны уроки, образовательные события с последующим педагогическим анализом. Заместители по научно-методической работе  раскрыли содержание деятельности школы по методическому сопровождению.</w:t>
      </w:r>
      <w:r w:rsidRPr="005D0BFC">
        <w:rPr>
          <w:rFonts w:eastAsia="Calibri"/>
          <w:sz w:val="28"/>
          <w:szCs w:val="28"/>
          <w:lang w:eastAsia="en-US"/>
        </w:rPr>
        <w:t>В школах № 10, 15, 19 на городских семинарах для заместителей директоров по воспитательной работе  был представлен опыт в вопросах системы работы по воспитанию и социализации школьников, содержанию деятельности классных руководителей с позиции системно-деятельностного подхода.</w:t>
      </w:r>
    </w:p>
    <w:p w:rsidR="00946865" w:rsidRPr="005D0BFC" w:rsidRDefault="00946865" w:rsidP="00946865">
      <w:pPr>
        <w:shd w:val="clear" w:color="auto" w:fill="FFFFFF"/>
        <w:ind w:left="142" w:firstLine="566"/>
        <w:contextualSpacing/>
        <w:jc w:val="both"/>
        <w:rPr>
          <w:sz w:val="28"/>
          <w:szCs w:val="28"/>
        </w:rPr>
      </w:pPr>
      <w:r w:rsidRPr="005D0BFC">
        <w:rPr>
          <w:sz w:val="28"/>
          <w:szCs w:val="28"/>
        </w:rPr>
        <w:t>На базе Республиканского ресурсного центра – гимназии иностранных языков был организован постоянно действующий семинар «Разработка основной образовательной программы основного общего образования», в рамках которого представлялся опыт гимназии по следующим вопросам:</w:t>
      </w:r>
    </w:p>
    <w:p w:rsidR="00946865" w:rsidRPr="005D0BFC" w:rsidRDefault="00946865" w:rsidP="00946865">
      <w:pPr>
        <w:shd w:val="clear" w:color="auto" w:fill="FFFFFF"/>
        <w:ind w:left="142"/>
        <w:contextualSpacing/>
        <w:jc w:val="both"/>
        <w:rPr>
          <w:sz w:val="28"/>
          <w:szCs w:val="28"/>
        </w:rPr>
      </w:pPr>
      <w:r w:rsidRPr="005D0BFC">
        <w:rPr>
          <w:sz w:val="28"/>
          <w:szCs w:val="28"/>
        </w:rPr>
        <w:t>- «Организационный раздел ООП ООО: разработка учебного плана ОУ. Учебно-методическое и информационное обеспечение реализации ООП ООО».</w:t>
      </w:r>
    </w:p>
    <w:p w:rsidR="00946865" w:rsidRPr="005D0BFC" w:rsidRDefault="00946865" w:rsidP="00946865">
      <w:pPr>
        <w:shd w:val="clear" w:color="auto" w:fill="FFFFFF"/>
        <w:ind w:left="142"/>
        <w:contextualSpacing/>
        <w:jc w:val="both"/>
        <w:rPr>
          <w:sz w:val="28"/>
          <w:szCs w:val="28"/>
        </w:rPr>
      </w:pPr>
      <w:r w:rsidRPr="005D0BFC">
        <w:rPr>
          <w:sz w:val="28"/>
          <w:szCs w:val="28"/>
        </w:rPr>
        <w:lastRenderedPageBreak/>
        <w:t>- «Разработка организационного раздела основной образовательной программы  основного общего образования:</w:t>
      </w:r>
    </w:p>
    <w:p w:rsidR="00946865" w:rsidRPr="005D0BFC" w:rsidRDefault="00946865" w:rsidP="00460EA9">
      <w:pPr>
        <w:pStyle w:val="afd"/>
        <w:numPr>
          <w:ilvl w:val="0"/>
          <w:numId w:val="17"/>
        </w:numPr>
        <w:shd w:val="clear" w:color="auto" w:fill="FFFFFF"/>
        <w:jc w:val="both"/>
        <w:rPr>
          <w:rFonts w:ascii="Times New Roman" w:hAnsi="Times New Roman"/>
          <w:sz w:val="28"/>
          <w:szCs w:val="28"/>
        </w:rPr>
      </w:pPr>
      <w:r w:rsidRPr="005D0BFC">
        <w:rPr>
          <w:rFonts w:ascii="Times New Roman" w:hAnsi="Times New Roman"/>
          <w:sz w:val="28"/>
          <w:szCs w:val="28"/>
        </w:rPr>
        <w:t>учебный план ОУ на уровень ООО;</w:t>
      </w:r>
    </w:p>
    <w:p w:rsidR="00946865" w:rsidRPr="005D0BFC" w:rsidRDefault="00946865" w:rsidP="00460EA9">
      <w:pPr>
        <w:pStyle w:val="afd"/>
        <w:numPr>
          <w:ilvl w:val="0"/>
          <w:numId w:val="17"/>
        </w:numPr>
        <w:shd w:val="clear" w:color="auto" w:fill="FFFFFF"/>
        <w:jc w:val="both"/>
        <w:rPr>
          <w:rFonts w:ascii="Times New Roman" w:hAnsi="Times New Roman"/>
          <w:sz w:val="28"/>
          <w:szCs w:val="28"/>
        </w:rPr>
      </w:pPr>
      <w:r w:rsidRPr="005D0BFC">
        <w:rPr>
          <w:rFonts w:ascii="Times New Roman" w:hAnsi="Times New Roman"/>
          <w:sz w:val="28"/>
          <w:szCs w:val="28"/>
        </w:rPr>
        <w:t>пояснительная записка, планируемые результаты, система оценки достижения планируемых результатов;</w:t>
      </w:r>
    </w:p>
    <w:p w:rsidR="00946865" w:rsidRPr="005D0BFC" w:rsidRDefault="00946865" w:rsidP="00460EA9">
      <w:pPr>
        <w:pStyle w:val="afd"/>
        <w:numPr>
          <w:ilvl w:val="0"/>
          <w:numId w:val="17"/>
        </w:numPr>
        <w:shd w:val="clear" w:color="auto" w:fill="FFFFFF"/>
        <w:jc w:val="both"/>
        <w:rPr>
          <w:rFonts w:ascii="Times New Roman" w:hAnsi="Times New Roman"/>
          <w:sz w:val="28"/>
          <w:szCs w:val="28"/>
        </w:rPr>
      </w:pPr>
      <w:r w:rsidRPr="005D0BFC">
        <w:rPr>
          <w:rFonts w:ascii="Times New Roman" w:hAnsi="Times New Roman"/>
          <w:sz w:val="28"/>
          <w:szCs w:val="28"/>
        </w:rPr>
        <w:t>программы учебных предметов, курсов;</w:t>
      </w:r>
    </w:p>
    <w:p w:rsidR="00946865" w:rsidRPr="005D0BFC" w:rsidRDefault="00946865" w:rsidP="00460EA9">
      <w:pPr>
        <w:pStyle w:val="afd"/>
        <w:numPr>
          <w:ilvl w:val="0"/>
          <w:numId w:val="17"/>
        </w:numPr>
        <w:shd w:val="clear" w:color="auto" w:fill="FFFFFF"/>
        <w:jc w:val="both"/>
        <w:rPr>
          <w:rFonts w:ascii="Times New Roman" w:hAnsi="Times New Roman"/>
          <w:sz w:val="28"/>
          <w:szCs w:val="28"/>
        </w:rPr>
      </w:pPr>
      <w:r w:rsidRPr="005D0BFC">
        <w:rPr>
          <w:rFonts w:ascii="Times New Roman" w:hAnsi="Times New Roman"/>
          <w:sz w:val="28"/>
          <w:szCs w:val="28"/>
        </w:rPr>
        <w:t>программа воспитания и социализации учащихся на уровне основного общего образования»;</w:t>
      </w:r>
    </w:p>
    <w:p w:rsidR="00946865" w:rsidRPr="005D0BFC" w:rsidRDefault="00946865" w:rsidP="00460EA9">
      <w:pPr>
        <w:pStyle w:val="afd"/>
        <w:numPr>
          <w:ilvl w:val="0"/>
          <w:numId w:val="17"/>
        </w:numPr>
        <w:jc w:val="both"/>
        <w:rPr>
          <w:rFonts w:ascii="Times New Roman" w:hAnsi="Times New Roman"/>
          <w:bCs/>
          <w:sz w:val="28"/>
          <w:szCs w:val="28"/>
        </w:rPr>
      </w:pPr>
      <w:r w:rsidRPr="005D0BFC">
        <w:rPr>
          <w:rFonts w:ascii="Times New Roman" w:hAnsi="Times New Roman"/>
          <w:sz w:val="28"/>
          <w:szCs w:val="28"/>
        </w:rPr>
        <w:t>программа формирования и развития УУД учащихся на уровне основного общего образования. Мониторинг УУД. Зачет.»</w:t>
      </w:r>
    </w:p>
    <w:p w:rsidR="00946865" w:rsidRPr="005D0BFC" w:rsidRDefault="00946865" w:rsidP="00946865">
      <w:pPr>
        <w:shd w:val="clear" w:color="auto" w:fill="FFFFFF"/>
        <w:ind w:firstLine="360"/>
        <w:jc w:val="both"/>
        <w:rPr>
          <w:sz w:val="28"/>
          <w:szCs w:val="28"/>
        </w:rPr>
      </w:pPr>
      <w:r w:rsidRPr="005D0BFC">
        <w:rPr>
          <w:sz w:val="28"/>
          <w:szCs w:val="28"/>
        </w:rPr>
        <w:t>Для учителей будущих 5 классов ОУ, приступающих</w:t>
      </w:r>
      <w:r w:rsidR="008353DA" w:rsidRPr="005D0BFC">
        <w:rPr>
          <w:sz w:val="28"/>
          <w:szCs w:val="28"/>
        </w:rPr>
        <w:t xml:space="preserve"> </w:t>
      </w:r>
      <w:r w:rsidRPr="005D0BFC">
        <w:rPr>
          <w:bCs/>
          <w:sz w:val="28"/>
          <w:szCs w:val="28"/>
        </w:rPr>
        <w:t>в сентябре 2015 года к реализации  ФГОС ООО в штатном режиме был организован</w:t>
      </w:r>
      <w:r w:rsidRPr="005D0BFC">
        <w:rPr>
          <w:sz w:val="28"/>
          <w:szCs w:val="28"/>
        </w:rPr>
        <w:t xml:space="preserve"> постоянно действующий семинар «Формирование готовности педагогов ОУ города к реализации ФГОС ООО» по следующим темам:</w:t>
      </w:r>
    </w:p>
    <w:p w:rsidR="00946865" w:rsidRPr="005D0BFC" w:rsidRDefault="00946865" w:rsidP="00946865">
      <w:pPr>
        <w:shd w:val="clear" w:color="auto" w:fill="FFFFFF"/>
        <w:ind w:firstLine="360"/>
        <w:jc w:val="both"/>
        <w:rPr>
          <w:sz w:val="28"/>
          <w:szCs w:val="28"/>
        </w:rPr>
      </w:pPr>
      <w:r w:rsidRPr="005D0BFC">
        <w:rPr>
          <w:sz w:val="28"/>
          <w:szCs w:val="28"/>
        </w:rPr>
        <w:t>- «ФГОС ООО: что должен знать и понимать каждый педагог. Сущность и принципы СДП. Образовательные технологии, реализующие СДП».</w:t>
      </w:r>
    </w:p>
    <w:p w:rsidR="00946865" w:rsidRPr="005D0BFC" w:rsidRDefault="00946865" w:rsidP="00946865">
      <w:pPr>
        <w:shd w:val="clear" w:color="auto" w:fill="FFFFFF"/>
        <w:ind w:firstLine="360"/>
        <w:jc w:val="both"/>
        <w:rPr>
          <w:sz w:val="28"/>
          <w:szCs w:val="28"/>
        </w:rPr>
      </w:pPr>
      <w:r w:rsidRPr="005D0BFC">
        <w:rPr>
          <w:sz w:val="28"/>
          <w:szCs w:val="28"/>
        </w:rPr>
        <w:t>- «Ценностные ориентиры педагога в условиях реализации  ФГОС ООО».</w:t>
      </w:r>
    </w:p>
    <w:p w:rsidR="00946865" w:rsidRPr="005D0BFC" w:rsidRDefault="00946865" w:rsidP="00946865">
      <w:pPr>
        <w:shd w:val="clear" w:color="auto" w:fill="FFFFFF"/>
        <w:ind w:firstLine="360"/>
        <w:jc w:val="both"/>
        <w:rPr>
          <w:sz w:val="28"/>
          <w:szCs w:val="28"/>
        </w:rPr>
      </w:pPr>
      <w:r w:rsidRPr="005D0BFC">
        <w:rPr>
          <w:sz w:val="28"/>
          <w:szCs w:val="28"/>
        </w:rPr>
        <w:t>- «Преемственность в достижении личностных, метапредметных, предметных планируемых результатов».</w:t>
      </w:r>
    </w:p>
    <w:p w:rsidR="00946865" w:rsidRPr="005D0BFC" w:rsidRDefault="00946865" w:rsidP="00946865">
      <w:pPr>
        <w:shd w:val="clear" w:color="auto" w:fill="FFFFFF"/>
        <w:ind w:firstLine="360"/>
        <w:jc w:val="both"/>
        <w:rPr>
          <w:sz w:val="28"/>
          <w:szCs w:val="28"/>
        </w:rPr>
      </w:pPr>
      <w:r w:rsidRPr="005D0BFC">
        <w:rPr>
          <w:sz w:val="28"/>
          <w:szCs w:val="28"/>
        </w:rPr>
        <w:t>- «Разработка рабочей программы учебного предмета, курса в соответствии с требованиями ФГОС</w:t>
      </w:r>
      <w:r w:rsidR="00723D94" w:rsidRPr="005D0BFC">
        <w:rPr>
          <w:sz w:val="28"/>
          <w:szCs w:val="28"/>
        </w:rPr>
        <w:t>»</w:t>
      </w:r>
      <w:r w:rsidRPr="005D0BFC">
        <w:rPr>
          <w:sz w:val="28"/>
          <w:szCs w:val="28"/>
        </w:rPr>
        <w:t>.</w:t>
      </w:r>
    </w:p>
    <w:p w:rsidR="00946865" w:rsidRPr="005D0BFC" w:rsidRDefault="00946865" w:rsidP="00946865">
      <w:pPr>
        <w:shd w:val="clear" w:color="auto" w:fill="FFFFFF"/>
        <w:ind w:firstLine="360"/>
        <w:jc w:val="both"/>
        <w:rPr>
          <w:sz w:val="28"/>
          <w:szCs w:val="28"/>
        </w:rPr>
      </w:pPr>
      <w:r w:rsidRPr="005D0BFC">
        <w:rPr>
          <w:sz w:val="28"/>
          <w:szCs w:val="28"/>
        </w:rPr>
        <w:t>- «Междисциплинарные программы (МДП) как основа достижения метапредметных результатов реализации ООП ООО».</w:t>
      </w:r>
    </w:p>
    <w:p w:rsidR="00946865" w:rsidRPr="005D0BFC" w:rsidRDefault="00946865" w:rsidP="00946865">
      <w:pPr>
        <w:shd w:val="clear" w:color="auto" w:fill="FFFFFF"/>
        <w:ind w:firstLine="360"/>
        <w:jc w:val="both"/>
        <w:rPr>
          <w:sz w:val="28"/>
          <w:szCs w:val="28"/>
        </w:rPr>
      </w:pPr>
      <w:r w:rsidRPr="005D0BFC">
        <w:rPr>
          <w:sz w:val="28"/>
          <w:szCs w:val="28"/>
        </w:rPr>
        <w:t>- «Внеурочная деятельность. Организация работы с родителями  в условиях введения ФГОС ООО».</w:t>
      </w:r>
    </w:p>
    <w:p w:rsidR="00946865" w:rsidRPr="005D0BFC" w:rsidRDefault="00946865" w:rsidP="00946865">
      <w:pPr>
        <w:shd w:val="clear" w:color="auto" w:fill="FFFFFF"/>
        <w:ind w:firstLine="360"/>
        <w:jc w:val="both"/>
        <w:rPr>
          <w:sz w:val="28"/>
          <w:szCs w:val="28"/>
        </w:rPr>
      </w:pPr>
    </w:p>
    <w:p w:rsidR="00946865" w:rsidRPr="005D0BFC" w:rsidRDefault="00946865" w:rsidP="00946865">
      <w:pPr>
        <w:ind w:firstLine="975"/>
        <w:jc w:val="both"/>
        <w:rPr>
          <w:sz w:val="28"/>
          <w:szCs w:val="28"/>
        </w:rPr>
      </w:pPr>
      <w:r w:rsidRPr="005D0BFC">
        <w:rPr>
          <w:sz w:val="28"/>
          <w:szCs w:val="28"/>
        </w:rPr>
        <w:t xml:space="preserve">Для  руководителей  ГМО учителей-предметников  в течение года на базе МУ «ИМЦ» г. Ухты была организована методическая учеба по темам: </w:t>
      </w:r>
    </w:p>
    <w:p w:rsidR="00946865" w:rsidRPr="005D0BFC" w:rsidRDefault="00946865" w:rsidP="00946865">
      <w:pPr>
        <w:contextualSpacing/>
        <w:jc w:val="both"/>
        <w:rPr>
          <w:sz w:val="28"/>
          <w:szCs w:val="28"/>
        </w:rPr>
      </w:pPr>
      <w:r w:rsidRPr="005D0BFC">
        <w:rPr>
          <w:sz w:val="28"/>
          <w:szCs w:val="28"/>
        </w:rPr>
        <w:t>- «Метапредметный подход  и  метапредметные результаты в обучении в связи с формированием универсальных учебных действий».</w:t>
      </w:r>
    </w:p>
    <w:p w:rsidR="00946865" w:rsidRPr="005D0BFC" w:rsidRDefault="00946865" w:rsidP="00946865">
      <w:pPr>
        <w:contextualSpacing/>
        <w:jc w:val="both"/>
        <w:rPr>
          <w:sz w:val="28"/>
          <w:szCs w:val="28"/>
        </w:rPr>
      </w:pPr>
      <w:r w:rsidRPr="005D0BFC">
        <w:rPr>
          <w:sz w:val="28"/>
          <w:szCs w:val="28"/>
        </w:rPr>
        <w:t>- «Проектирование урока с позиции формирования УУД».</w:t>
      </w:r>
    </w:p>
    <w:p w:rsidR="00946865" w:rsidRPr="005D0BFC" w:rsidRDefault="00946865" w:rsidP="00946865">
      <w:pPr>
        <w:contextualSpacing/>
        <w:jc w:val="both"/>
        <w:rPr>
          <w:sz w:val="28"/>
          <w:szCs w:val="28"/>
        </w:rPr>
      </w:pPr>
      <w:r w:rsidRPr="005D0BFC">
        <w:rPr>
          <w:sz w:val="28"/>
          <w:szCs w:val="28"/>
        </w:rPr>
        <w:t>-«Формы организации деятельности учащ</w:t>
      </w:r>
      <w:r w:rsidR="00805980" w:rsidRPr="005D0BFC">
        <w:rPr>
          <w:sz w:val="28"/>
          <w:szCs w:val="28"/>
        </w:rPr>
        <w:t xml:space="preserve">ихся при формировании </w:t>
      </w:r>
      <w:r w:rsidRPr="005D0BFC">
        <w:rPr>
          <w:sz w:val="28"/>
          <w:szCs w:val="28"/>
        </w:rPr>
        <w:t>метапредметных результатов».</w:t>
      </w:r>
    </w:p>
    <w:p w:rsidR="00946865" w:rsidRPr="005D0BFC" w:rsidRDefault="00946865" w:rsidP="00946865">
      <w:pPr>
        <w:contextualSpacing/>
        <w:jc w:val="both"/>
        <w:rPr>
          <w:sz w:val="28"/>
          <w:szCs w:val="28"/>
        </w:rPr>
      </w:pPr>
    </w:p>
    <w:p w:rsidR="00946865" w:rsidRPr="005D0BFC" w:rsidRDefault="00946865" w:rsidP="00946865">
      <w:pPr>
        <w:autoSpaceDE w:val="0"/>
        <w:autoSpaceDN w:val="0"/>
        <w:adjustRightInd w:val="0"/>
        <w:ind w:firstLine="975"/>
        <w:jc w:val="both"/>
        <w:rPr>
          <w:sz w:val="28"/>
          <w:szCs w:val="28"/>
        </w:rPr>
      </w:pPr>
      <w:r w:rsidRPr="005D0BFC">
        <w:rPr>
          <w:sz w:val="28"/>
          <w:szCs w:val="28"/>
        </w:rPr>
        <w:t xml:space="preserve">Таким образом, как результат деятельности МУ «ИМЦ» г. Ухты» по информационно-методическому сопровождению педагогов в вопросах введения и реализации ФГОС можно выделить следующие </w:t>
      </w:r>
      <w:r w:rsidRPr="005D0BFC">
        <w:rPr>
          <w:b/>
          <w:sz w:val="28"/>
          <w:szCs w:val="28"/>
        </w:rPr>
        <w:t>положительные моменты:</w:t>
      </w:r>
    </w:p>
    <w:p w:rsidR="00946865" w:rsidRPr="005D0BFC" w:rsidRDefault="00946865" w:rsidP="00946865">
      <w:pPr>
        <w:autoSpaceDE w:val="0"/>
        <w:autoSpaceDN w:val="0"/>
        <w:adjustRightInd w:val="0"/>
        <w:jc w:val="both"/>
        <w:rPr>
          <w:sz w:val="28"/>
          <w:szCs w:val="28"/>
        </w:rPr>
      </w:pPr>
      <w:r w:rsidRPr="005D0BFC">
        <w:rPr>
          <w:sz w:val="28"/>
          <w:szCs w:val="28"/>
        </w:rPr>
        <w:t>- положительная динамика повышения технологичности  учителей начальных классов в школах города;</w:t>
      </w:r>
    </w:p>
    <w:p w:rsidR="00946865" w:rsidRPr="005D0BFC" w:rsidRDefault="00946865" w:rsidP="00946865">
      <w:pPr>
        <w:autoSpaceDE w:val="0"/>
        <w:autoSpaceDN w:val="0"/>
        <w:adjustRightInd w:val="0"/>
        <w:jc w:val="both"/>
        <w:rPr>
          <w:sz w:val="28"/>
          <w:szCs w:val="28"/>
        </w:rPr>
      </w:pPr>
      <w:r w:rsidRPr="005D0BFC">
        <w:rPr>
          <w:sz w:val="28"/>
          <w:szCs w:val="28"/>
        </w:rPr>
        <w:t>- 100 % охват курсами повышения квалификации различного уровня педагог</w:t>
      </w:r>
      <w:r w:rsidR="008353DA" w:rsidRPr="005D0BFC">
        <w:rPr>
          <w:sz w:val="28"/>
          <w:szCs w:val="28"/>
        </w:rPr>
        <w:t>ов, работающих в начальных классах</w:t>
      </w:r>
      <w:r w:rsidRPr="005D0BFC">
        <w:rPr>
          <w:sz w:val="28"/>
          <w:szCs w:val="28"/>
        </w:rPr>
        <w:t>;</w:t>
      </w:r>
    </w:p>
    <w:p w:rsidR="00946865" w:rsidRPr="005D0BFC" w:rsidRDefault="00946865" w:rsidP="00946865">
      <w:pPr>
        <w:autoSpaceDE w:val="0"/>
        <w:autoSpaceDN w:val="0"/>
        <w:adjustRightInd w:val="0"/>
        <w:jc w:val="both"/>
        <w:rPr>
          <w:bCs/>
          <w:sz w:val="28"/>
        </w:rPr>
      </w:pPr>
      <w:r w:rsidRPr="005D0BFC">
        <w:rPr>
          <w:b/>
        </w:rPr>
        <w:lastRenderedPageBreak/>
        <w:t xml:space="preserve">- </w:t>
      </w:r>
      <w:r w:rsidRPr="005D0BFC">
        <w:rPr>
          <w:sz w:val="28"/>
          <w:szCs w:val="28"/>
        </w:rPr>
        <w:t>в каждом ОУ  разработана Основная образовательная программа начального общего образования; на ее основе разрабатываются планы воспитательной работы классных руководителей, действуют оптимизационные модели внеурочной деятельности (в ГИЯ</w:t>
      </w:r>
      <w:r w:rsidRPr="005D0BFC">
        <w:rPr>
          <w:b/>
          <w:bCs/>
          <w:sz w:val="28"/>
          <w:szCs w:val="20"/>
          <w:lang w:eastAsia="ja-JP"/>
        </w:rPr>
        <w:t xml:space="preserve">: </w:t>
      </w:r>
      <w:r w:rsidRPr="005D0BFC">
        <w:rPr>
          <w:bCs/>
          <w:sz w:val="28"/>
          <w:szCs w:val="20"/>
          <w:lang w:eastAsia="ja-JP"/>
        </w:rPr>
        <w:t>инновационно-образовательная модель</w:t>
      </w:r>
      <w:r w:rsidRPr="005D0BFC">
        <w:rPr>
          <w:sz w:val="28"/>
          <w:szCs w:val="28"/>
        </w:rPr>
        <w:t>) в соответствии с заявленными во ФГОС направлениями развития личности (</w:t>
      </w:r>
      <w:r w:rsidRPr="005D0BFC">
        <w:rPr>
          <w:bCs/>
          <w:sz w:val="28"/>
        </w:rPr>
        <w:t>спортивно-оздоровительное, духовно-нравственное, социальное, общеинтеллектуальное, общекультурное).</w:t>
      </w:r>
    </w:p>
    <w:p w:rsidR="00946865" w:rsidRPr="005D0BFC" w:rsidRDefault="00946865" w:rsidP="00946865">
      <w:pPr>
        <w:autoSpaceDE w:val="0"/>
        <w:autoSpaceDN w:val="0"/>
        <w:adjustRightInd w:val="0"/>
        <w:jc w:val="both"/>
        <w:rPr>
          <w:bCs/>
          <w:sz w:val="28"/>
        </w:rPr>
      </w:pPr>
      <w:r w:rsidRPr="005D0BFC">
        <w:rPr>
          <w:bCs/>
          <w:sz w:val="28"/>
        </w:rPr>
        <w:t xml:space="preserve">- разрабатываются проекты </w:t>
      </w:r>
      <w:r w:rsidRPr="005D0BFC">
        <w:rPr>
          <w:sz w:val="28"/>
          <w:szCs w:val="28"/>
        </w:rPr>
        <w:t>Основной образовательной программы  основного общего образования;</w:t>
      </w:r>
    </w:p>
    <w:p w:rsidR="00946865" w:rsidRPr="005D0BFC" w:rsidRDefault="00946865" w:rsidP="00946865">
      <w:pPr>
        <w:pStyle w:val="afffa"/>
        <w:jc w:val="both"/>
        <w:rPr>
          <w:rFonts w:ascii="Times New Roman" w:hAnsi="Times New Roman" w:cs="Times New Roman"/>
          <w:sz w:val="28"/>
          <w:szCs w:val="28"/>
        </w:rPr>
      </w:pPr>
      <w:r w:rsidRPr="005D0BFC">
        <w:rPr>
          <w:rFonts w:ascii="Times New Roman" w:hAnsi="Times New Roman" w:cs="Times New Roman"/>
          <w:bCs/>
          <w:sz w:val="28"/>
          <w:szCs w:val="28"/>
          <w:lang w:eastAsia="ar-SA"/>
        </w:rPr>
        <w:t xml:space="preserve">- формируется муниципальная модель внеурочной деятельности (МОУ «СОШ№ 10» в рамках сетевого взаимодействия создает условия для занятий по робототехнике для обучающихся  </w:t>
      </w:r>
      <w:r w:rsidRPr="005D0BFC">
        <w:rPr>
          <w:rFonts w:ascii="Times New Roman" w:eastAsia="Calibri" w:hAnsi="Times New Roman" w:cs="Times New Roman"/>
          <w:sz w:val="28"/>
          <w:szCs w:val="28"/>
        </w:rPr>
        <w:t xml:space="preserve"> МОУ «ГИЯ», «СОШ № 2,5» , «ООШ № 8».</w:t>
      </w:r>
      <w:r w:rsidRPr="005D0BFC">
        <w:rPr>
          <w:rFonts w:ascii="Times New Roman" w:hAnsi="Times New Roman" w:cs="Times New Roman"/>
          <w:sz w:val="28"/>
          <w:szCs w:val="28"/>
        </w:rPr>
        <w:t>Существуют Программы сетевого взаимодействия во всех трех МУ ДО,  включены школы: МОУ «СОШ № 2, 3, 10, 16,18, 20, 21».</w:t>
      </w:r>
    </w:p>
    <w:p w:rsidR="00946865" w:rsidRPr="005D0BFC" w:rsidRDefault="00946865" w:rsidP="00946865">
      <w:pPr>
        <w:pStyle w:val="afffa"/>
        <w:jc w:val="both"/>
        <w:rPr>
          <w:rFonts w:ascii="Times New Roman" w:hAnsi="Times New Roman" w:cs="Times New Roman"/>
          <w:sz w:val="28"/>
          <w:szCs w:val="28"/>
        </w:rPr>
      </w:pPr>
    </w:p>
    <w:p w:rsidR="00946865" w:rsidRPr="005D0BFC" w:rsidRDefault="00946865" w:rsidP="00946865">
      <w:pPr>
        <w:pStyle w:val="afffa"/>
        <w:jc w:val="both"/>
        <w:rPr>
          <w:rFonts w:ascii="Times New Roman" w:eastAsiaTheme="minorHAnsi" w:hAnsi="Times New Roman" w:cs="Times New Roman"/>
          <w:sz w:val="28"/>
          <w:szCs w:val="28"/>
        </w:rPr>
      </w:pPr>
      <w:r w:rsidRPr="005D0BFC">
        <w:rPr>
          <w:rFonts w:ascii="Times New Roman" w:hAnsi="Times New Roman" w:cs="Times New Roman"/>
          <w:sz w:val="28"/>
          <w:szCs w:val="28"/>
        </w:rPr>
        <w:t>-</w:t>
      </w:r>
      <w:r w:rsidRPr="005D0BFC">
        <w:rPr>
          <w:rFonts w:ascii="Times New Roman" w:eastAsiaTheme="minorHAnsi" w:hAnsi="Times New Roman" w:cs="Times New Roman"/>
          <w:sz w:val="28"/>
          <w:szCs w:val="28"/>
        </w:rPr>
        <w:t>количество участников конкурсных мероприятий среди младших школьников с каждым годом растет, наибольшей популярностью в последние годы у детей пользуются заочные (дистанционные) конкурсы различных уровней;</w:t>
      </w:r>
    </w:p>
    <w:p w:rsidR="00946865" w:rsidRPr="005D0BFC" w:rsidRDefault="00946865" w:rsidP="00946865">
      <w:pPr>
        <w:pStyle w:val="afffa"/>
        <w:jc w:val="both"/>
        <w:rPr>
          <w:rFonts w:ascii="Times New Roman" w:eastAsia="Calibri" w:hAnsi="Times New Roman" w:cs="Times New Roman"/>
          <w:sz w:val="24"/>
        </w:rPr>
      </w:pPr>
    </w:p>
    <w:p w:rsidR="00946865" w:rsidRPr="005D0BFC" w:rsidRDefault="00946865" w:rsidP="00946865">
      <w:pPr>
        <w:jc w:val="both"/>
        <w:rPr>
          <w:sz w:val="28"/>
          <w:szCs w:val="28"/>
          <w:lang w:eastAsia="ar-SA"/>
        </w:rPr>
      </w:pPr>
      <w:r w:rsidRPr="005D0BFC">
        <w:rPr>
          <w:sz w:val="28"/>
          <w:szCs w:val="28"/>
          <w:lang w:eastAsia="ar-SA"/>
        </w:rPr>
        <w:t>- произошло увеличение  количества педагогических работников, участвующих в методических конкурсных мероприятиях;</w:t>
      </w:r>
    </w:p>
    <w:p w:rsidR="00946865" w:rsidRPr="005D0BFC" w:rsidRDefault="00946865" w:rsidP="00946865">
      <w:pPr>
        <w:jc w:val="both"/>
        <w:rPr>
          <w:bCs/>
          <w:sz w:val="28"/>
          <w:szCs w:val="28"/>
          <w:lang w:eastAsia="ar-SA"/>
        </w:rPr>
      </w:pPr>
      <w:r w:rsidRPr="005D0BFC">
        <w:rPr>
          <w:sz w:val="28"/>
          <w:szCs w:val="28"/>
          <w:lang w:eastAsia="ar-SA"/>
        </w:rPr>
        <w:t xml:space="preserve">- произошло повышение показателей уровня сформированности духовно-нравственной культуры </w:t>
      </w:r>
      <w:r w:rsidRPr="005D0BFC">
        <w:rPr>
          <w:bCs/>
          <w:sz w:val="28"/>
          <w:szCs w:val="28"/>
          <w:lang w:eastAsia="ar-SA"/>
        </w:rPr>
        <w:t>детей</w:t>
      </w:r>
      <w:r w:rsidRPr="005D0BFC">
        <w:rPr>
          <w:sz w:val="28"/>
          <w:szCs w:val="28"/>
          <w:lang w:eastAsia="ar-SA"/>
        </w:rPr>
        <w:t>; готовность родителей к активному участию в учебно-воспитательном процессе;</w:t>
      </w:r>
    </w:p>
    <w:p w:rsidR="00946865" w:rsidRPr="005D0BFC" w:rsidRDefault="00946865" w:rsidP="00946865">
      <w:pPr>
        <w:jc w:val="both"/>
        <w:rPr>
          <w:sz w:val="28"/>
          <w:szCs w:val="28"/>
          <w:lang w:eastAsia="ar-SA"/>
        </w:rPr>
      </w:pPr>
      <w:r w:rsidRPr="005D0BFC">
        <w:rPr>
          <w:sz w:val="28"/>
          <w:szCs w:val="28"/>
          <w:lang w:eastAsia="ar-SA"/>
        </w:rPr>
        <w:t>- произошло увеличение количества массовых мероприятий в области  духовно-нравственного развития и воспитания, проводимых в муниципальном образовании;</w:t>
      </w:r>
    </w:p>
    <w:p w:rsidR="00946865" w:rsidRPr="005D0BFC" w:rsidRDefault="00946865" w:rsidP="00946865">
      <w:pPr>
        <w:jc w:val="both"/>
        <w:rPr>
          <w:bCs/>
          <w:sz w:val="28"/>
          <w:szCs w:val="28"/>
          <w:lang w:eastAsia="ar-SA"/>
        </w:rPr>
      </w:pPr>
      <w:r w:rsidRPr="005D0BFC">
        <w:rPr>
          <w:sz w:val="28"/>
          <w:szCs w:val="28"/>
          <w:lang w:eastAsia="ar-SA"/>
        </w:rPr>
        <w:t xml:space="preserve">- произошло  увеличение показателей уровня удовлетворенности населения </w:t>
      </w:r>
      <w:r w:rsidRPr="005D0BFC">
        <w:rPr>
          <w:bCs/>
          <w:sz w:val="28"/>
          <w:szCs w:val="28"/>
          <w:lang w:eastAsia="ar-SA"/>
        </w:rPr>
        <w:t>созданным дополнительным пространством для самореализации личности, приобщения учащихся к духовно-нравственным ценностям.</w:t>
      </w:r>
    </w:p>
    <w:p w:rsidR="00946865" w:rsidRPr="005D0BFC" w:rsidRDefault="00946865" w:rsidP="00946865">
      <w:pPr>
        <w:autoSpaceDE w:val="0"/>
        <w:autoSpaceDN w:val="0"/>
        <w:adjustRightInd w:val="0"/>
        <w:ind w:firstLine="975"/>
        <w:jc w:val="both"/>
        <w:rPr>
          <w:b/>
          <w:sz w:val="28"/>
          <w:szCs w:val="28"/>
        </w:rPr>
      </w:pPr>
      <w:r w:rsidRPr="005D0BFC">
        <w:rPr>
          <w:b/>
          <w:sz w:val="28"/>
          <w:szCs w:val="28"/>
        </w:rPr>
        <w:t xml:space="preserve">Проблемы: </w:t>
      </w:r>
    </w:p>
    <w:p w:rsidR="00946865" w:rsidRPr="005D0BFC" w:rsidRDefault="00946865" w:rsidP="00946865">
      <w:pPr>
        <w:autoSpaceDE w:val="0"/>
        <w:autoSpaceDN w:val="0"/>
        <w:adjustRightInd w:val="0"/>
        <w:jc w:val="both"/>
        <w:rPr>
          <w:sz w:val="28"/>
          <w:szCs w:val="28"/>
        </w:rPr>
      </w:pPr>
      <w:r w:rsidRPr="005D0BFC">
        <w:rPr>
          <w:sz w:val="28"/>
          <w:szCs w:val="28"/>
        </w:rPr>
        <w:t>- недостаточный уровень овладения педагогами навыками формирования познавательных и регулятивных УУД у учащихся; формирования учебной самостоятельности учащихся, в использовании</w:t>
      </w:r>
      <w:r w:rsidR="00805980" w:rsidRPr="005D0BFC">
        <w:rPr>
          <w:sz w:val="28"/>
          <w:szCs w:val="28"/>
        </w:rPr>
        <w:t xml:space="preserve"> </w:t>
      </w:r>
      <w:r w:rsidRPr="005D0BFC">
        <w:rPr>
          <w:sz w:val="28"/>
          <w:szCs w:val="28"/>
        </w:rPr>
        <w:t>интерактивных методик</w:t>
      </w:r>
      <w:r w:rsidR="00805980" w:rsidRPr="005D0BFC">
        <w:rPr>
          <w:sz w:val="28"/>
          <w:szCs w:val="28"/>
        </w:rPr>
        <w:t xml:space="preserve"> </w:t>
      </w:r>
      <w:r w:rsidRPr="005D0BFC">
        <w:rPr>
          <w:sz w:val="28"/>
          <w:szCs w:val="28"/>
        </w:rPr>
        <w:t>в обучении и воспитании;</w:t>
      </w:r>
    </w:p>
    <w:p w:rsidR="00946865" w:rsidRPr="005D0BFC" w:rsidRDefault="00946865" w:rsidP="00946865">
      <w:pPr>
        <w:jc w:val="both"/>
        <w:rPr>
          <w:rFonts w:eastAsiaTheme="minorHAnsi"/>
          <w:sz w:val="28"/>
          <w:szCs w:val="28"/>
          <w:lang w:eastAsia="en-US"/>
        </w:rPr>
      </w:pPr>
      <w:r w:rsidRPr="005D0BFC">
        <w:rPr>
          <w:rFonts w:eastAsiaTheme="minorHAnsi"/>
          <w:bCs/>
          <w:sz w:val="28"/>
          <w:szCs w:val="28"/>
          <w:shd w:val="clear" w:color="auto" w:fill="FFFFFF"/>
          <w:lang w:eastAsia="en-US"/>
        </w:rPr>
        <w:t xml:space="preserve">- старение материально - технического оснащения, </w:t>
      </w:r>
      <w:r w:rsidRPr="005D0BFC">
        <w:rPr>
          <w:rFonts w:eastAsiaTheme="minorHAnsi"/>
          <w:sz w:val="28"/>
          <w:szCs w:val="28"/>
          <w:lang w:eastAsia="en-US"/>
        </w:rPr>
        <w:t>недостаточное количество  помещений для организации внеурочной деятельности в больших общеобразовательных учреждениях: нехватка спортивных залов и актовых залов);</w:t>
      </w:r>
    </w:p>
    <w:p w:rsidR="00946865" w:rsidRPr="005D0BFC" w:rsidRDefault="00946865" w:rsidP="00946865">
      <w:pPr>
        <w:jc w:val="both"/>
        <w:rPr>
          <w:rFonts w:eastAsiaTheme="minorHAnsi"/>
          <w:bCs/>
          <w:sz w:val="28"/>
          <w:szCs w:val="28"/>
          <w:shd w:val="clear" w:color="auto" w:fill="FFFFFF"/>
          <w:lang w:eastAsia="en-US"/>
        </w:rPr>
      </w:pPr>
      <w:r w:rsidRPr="005D0BFC">
        <w:rPr>
          <w:rFonts w:eastAsiaTheme="minorHAnsi"/>
          <w:bCs/>
          <w:sz w:val="28"/>
          <w:szCs w:val="28"/>
          <w:shd w:val="clear" w:color="auto" w:fill="FFFFFF"/>
          <w:lang w:eastAsia="en-US"/>
        </w:rPr>
        <w:t>- большая нагрузка учителя, как предметника (работа в две смены) приводит к минимизации воспитательной работы с детьми;</w:t>
      </w:r>
    </w:p>
    <w:p w:rsidR="00946865" w:rsidRPr="005D0BFC" w:rsidRDefault="00946865" w:rsidP="00946865">
      <w:pPr>
        <w:jc w:val="both"/>
        <w:rPr>
          <w:sz w:val="28"/>
          <w:szCs w:val="28"/>
        </w:rPr>
      </w:pPr>
      <w:r w:rsidRPr="005D0BFC">
        <w:rPr>
          <w:sz w:val="28"/>
          <w:szCs w:val="28"/>
        </w:rPr>
        <w:t>- отсутствие мотивации у педагогов к совершенствованию и заинтересованности к саморазвитию из-за причин, тормозящих системные, целостные преобразования школе:</w:t>
      </w:r>
    </w:p>
    <w:p w:rsidR="00946865" w:rsidRPr="005D0BFC" w:rsidRDefault="00946865" w:rsidP="00460EA9">
      <w:pPr>
        <w:numPr>
          <w:ilvl w:val="0"/>
          <w:numId w:val="16"/>
        </w:numPr>
        <w:ind w:left="0" w:firstLine="975"/>
        <w:jc w:val="both"/>
        <w:rPr>
          <w:sz w:val="28"/>
          <w:szCs w:val="28"/>
        </w:rPr>
      </w:pPr>
      <w:r w:rsidRPr="005D0BFC">
        <w:rPr>
          <w:sz w:val="28"/>
          <w:szCs w:val="28"/>
        </w:rPr>
        <w:lastRenderedPageBreak/>
        <w:t xml:space="preserve">возрастной порог педагогов (из анализа кадрового состава - </w:t>
      </w:r>
      <w:r w:rsidRPr="005D0BFC">
        <w:rPr>
          <w:b/>
          <w:i/>
          <w:sz w:val="28"/>
          <w:szCs w:val="28"/>
        </w:rPr>
        <w:t>по стажу</w:t>
      </w:r>
      <w:r w:rsidRPr="005D0BFC">
        <w:rPr>
          <w:i/>
          <w:sz w:val="28"/>
          <w:szCs w:val="28"/>
        </w:rPr>
        <w:t xml:space="preserve">: </w:t>
      </w:r>
      <w:r w:rsidRPr="005D0BFC">
        <w:rPr>
          <w:sz w:val="28"/>
          <w:szCs w:val="28"/>
        </w:rPr>
        <w:t>21 год и более – 59,2%);</w:t>
      </w:r>
    </w:p>
    <w:p w:rsidR="00946865" w:rsidRPr="005D0BFC" w:rsidRDefault="00946865" w:rsidP="00460EA9">
      <w:pPr>
        <w:numPr>
          <w:ilvl w:val="0"/>
          <w:numId w:val="16"/>
        </w:numPr>
        <w:ind w:left="0" w:firstLine="975"/>
        <w:jc w:val="both"/>
        <w:rPr>
          <w:sz w:val="28"/>
          <w:szCs w:val="28"/>
        </w:rPr>
      </w:pPr>
      <w:r w:rsidRPr="005D0BFC">
        <w:rPr>
          <w:sz w:val="28"/>
          <w:szCs w:val="28"/>
        </w:rPr>
        <w:t>недостаточная сформированность умений педагогического проектирования;</w:t>
      </w:r>
    </w:p>
    <w:p w:rsidR="00946865" w:rsidRPr="005D0BFC" w:rsidRDefault="00946865" w:rsidP="00460EA9">
      <w:pPr>
        <w:numPr>
          <w:ilvl w:val="0"/>
          <w:numId w:val="16"/>
        </w:numPr>
        <w:ind w:left="0" w:firstLine="975"/>
        <w:jc w:val="both"/>
        <w:rPr>
          <w:sz w:val="28"/>
          <w:szCs w:val="28"/>
        </w:rPr>
      </w:pPr>
      <w:r w:rsidRPr="005D0BFC">
        <w:rPr>
          <w:sz w:val="28"/>
          <w:szCs w:val="28"/>
        </w:rPr>
        <w:t>фрагментарный характер большинства мероприятий;</w:t>
      </w:r>
    </w:p>
    <w:p w:rsidR="00946865" w:rsidRPr="005D0BFC" w:rsidRDefault="00946865" w:rsidP="00460EA9">
      <w:pPr>
        <w:numPr>
          <w:ilvl w:val="0"/>
          <w:numId w:val="16"/>
        </w:numPr>
        <w:ind w:left="0" w:firstLine="975"/>
        <w:jc w:val="both"/>
        <w:rPr>
          <w:sz w:val="28"/>
          <w:szCs w:val="28"/>
        </w:rPr>
      </w:pPr>
      <w:r w:rsidRPr="005D0BFC">
        <w:rPr>
          <w:sz w:val="28"/>
          <w:szCs w:val="28"/>
        </w:rPr>
        <w:t xml:space="preserve"> отсутствие постоянного состава участников цикла мероприятий муниципального уровня, что позволяло приобретение лишь отрывочных представлений о педагогических новациях;</w:t>
      </w:r>
    </w:p>
    <w:p w:rsidR="00946865" w:rsidRPr="005D0BFC" w:rsidRDefault="00946865" w:rsidP="00460EA9">
      <w:pPr>
        <w:numPr>
          <w:ilvl w:val="0"/>
          <w:numId w:val="16"/>
        </w:numPr>
        <w:ind w:left="0" w:firstLine="975"/>
        <w:jc w:val="both"/>
        <w:rPr>
          <w:sz w:val="28"/>
          <w:szCs w:val="28"/>
        </w:rPr>
      </w:pPr>
      <w:r w:rsidRPr="005D0BFC">
        <w:rPr>
          <w:sz w:val="28"/>
          <w:szCs w:val="28"/>
        </w:rPr>
        <w:t>50% руководителей ШМО, стаж работы которых в данной должности составил менее 3-х лет.</w:t>
      </w:r>
    </w:p>
    <w:p w:rsidR="00946865" w:rsidRPr="005D0BFC" w:rsidRDefault="00946865" w:rsidP="00946865">
      <w:pPr>
        <w:ind w:left="975"/>
        <w:jc w:val="both"/>
        <w:rPr>
          <w:sz w:val="28"/>
          <w:szCs w:val="28"/>
        </w:rPr>
      </w:pPr>
    </w:p>
    <w:p w:rsidR="00946865" w:rsidRPr="005D0BFC" w:rsidRDefault="00946865" w:rsidP="00946865">
      <w:pPr>
        <w:jc w:val="both"/>
        <w:rPr>
          <w:rFonts w:eastAsia="Calibri"/>
          <w:sz w:val="28"/>
          <w:szCs w:val="28"/>
          <w:lang w:eastAsia="en-US"/>
        </w:rPr>
      </w:pPr>
      <w:r w:rsidRPr="005D0BFC">
        <w:rPr>
          <w:sz w:val="28"/>
          <w:szCs w:val="28"/>
        </w:rPr>
        <w:t xml:space="preserve">- </w:t>
      </w:r>
      <w:r w:rsidRPr="005D0BFC">
        <w:rPr>
          <w:rFonts w:eastAsia="Calibri"/>
          <w:sz w:val="28"/>
          <w:szCs w:val="28"/>
          <w:lang w:eastAsia="en-US"/>
        </w:rPr>
        <w:t>по итогам Мониторинга готовности условий к введению ФГОС основного общего образования на конец  2014-2015 учебного года:</w:t>
      </w:r>
    </w:p>
    <w:p w:rsidR="00946865" w:rsidRPr="005D0BFC" w:rsidRDefault="00946865" w:rsidP="00460EA9">
      <w:pPr>
        <w:pStyle w:val="afd"/>
        <w:numPr>
          <w:ilvl w:val="0"/>
          <w:numId w:val="18"/>
        </w:numPr>
        <w:spacing w:after="0" w:line="240" w:lineRule="auto"/>
        <w:jc w:val="both"/>
        <w:rPr>
          <w:rFonts w:ascii="Times New Roman" w:hAnsi="Times New Roman"/>
          <w:sz w:val="28"/>
          <w:szCs w:val="28"/>
          <w:lang w:eastAsia="en-US"/>
        </w:rPr>
      </w:pPr>
      <w:r w:rsidRPr="005D0BFC">
        <w:rPr>
          <w:rFonts w:ascii="Times New Roman" w:hAnsi="Times New Roman"/>
          <w:sz w:val="28"/>
          <w:szCs w:val="28"/>
          <w:lang w:eastAsia="en-US"/>
        </w:rPr>
        <w:t>высокий уровень соответствия требованиям ФГОС ООО имеют МОУ «ГПЛ», МОУ «ГИЯ», МОУ «УТЛ», «СОШ №15», «СОШ №21»;</w:t>
      </w:r>
    </w:p>
    <w:p w:rsidR="00946865" w:rsidRPr="005D0BFC" w:rsidRDefault="00946865" w:rsidP="00460EA9">
      <w:pPr>
        <w:pStyle w:val="afd"/>
        <w:numPr>
          <w:ilvl w:val="0"/>
          <w:numId w:val="18"/>
        </w:numPr>
        <w:spacing w:after="0" w:line="240" w:lineRule="auto"/>
        <w:jc w:val="both"/>
        <w:rPr>
          <w:rFonts w:ascii="Times New Roman" w:hAnsi="Times New Roman"/>
          <w:sz w:val="28"/>
          <w:szCs w:val="28"/>
          <w:lang w:eastAsia="en-US"/>
        </w:rPr>
      </w:pPr>
      <w:r w:rsidRPr="005D0BFC">
        <w:rPr>
          <w:rFonts w:ascii="Times New Roman" w:hAnsi="Times New Roman"/>
          <w:sz w:val="28"/>
          <w:szCs w:val="28"/>
          <w:lang w:eastAsia="en-US"/>
        </w:rPr>
        <w:t>низкий уровень соответствия требованиям ФГОС ООО имеют МОУ «СОШ №7», «ООШ №8», «СОШ №9», «СОШ №17», «СОШ №32».</w:t>
      </w:r>
    </w:p>
    <w:p w:rsidR="00946865" w:rsidRPr="005D0BFC" w:rsidRDefault="00946865" w:rsidP="00946865">
      <w:pPr>
        <w:jc w:val="both"/>
        <w:rPr>
          <w:sz w:val="28"/>
          <w:szCs w:val="28"/>
          <w:lang w:eastAsia="en-US"/>
        </w:rPr>
      </w:pPr>
      <w:r w:rsidRPr="005D0BFC">
        <w:rPr>
          <w:sz w:val="28"/>
          <w:szCs w:val="28"/>
          <w:lang w:eastAsia="en-US"/>
        </w:rPr>
        <w:t>- проблемы реализации внеурочной занятости:</w:t>
      </w:r>
    </w:p>
    <w:p w:rsidR="00946865" w:rsidRPr="005D0BFC" w:rsidRDefault="00946865" w:rsidP="00460EA9">
      <w:pPr>
        <w:pStyle w:val="afd"/>
        <w:numPr>
          <w:ilvl w:val="0"/>
          <w:numId w:val="19"/>
        </w:numPr>
        <w:spacing w:after="0" w:line="240" w:lineRule="auto"/>
        <w:jc w:val="both"/>
        <w:rPr>
          <w:rFonts w:ascii="Times New Roman" w:hAnsi="Times New Roman"/>
          <w:sz w:val="28"/>
          <w:szCs w:val="28"/>
          <w:lang w:eastAsia="en-US"/>
        </w:rPr>
      </w:pPr>
      <w:r w:rsidRPr="005D0BFC">
        <w:rPr>
          <w:rFonts w:ascii="Times New Roman" w:hAnsi="Times New Roman"/>
          <w:sz w:val="28"/>
          <w:szCs w:val="28"/>
          <w:lang w:eastAsia="en-US"/>
        </w:rPr>
        <w:t>недостаточное финансирование внеурочной деятельности;</w:t>
      </w:r>
    </w:p>
    <w:p w:rsidR="00946865" w:rsidRPr="005D0BFC" w:rsidRDefault="00946865" w:rsidP="00460EA9">
      <w:pPr>
        <w:pStyle w:val="afd"/>
        <w:numPr>
          <w:ilvl w:val="0"/>
          <w:numId w:val="19"/>
        </w:numPr>
        <w:spacing w:after="0" w:line="240" w:lineRule="auto"/>
        <w:jc w:val="both"/>
        <w:rPr>
          <w:rFonts w:ascii="Times New Roman" w:hAnsi="Times New Roman"/>
          <w:sz w:val="28"/>
          <w:szCs w:val="28"/>
          <w:lang w:eastAsia="en-US"/>
        </w:rPr>
      </w:pPr>
      <w:r w:rsidRPr="005D0BFC">
        <w:rPr>
          <w:rFonts w:ascii="Times New Roman" w:hAnsi="Times New Roman"/>
          <w:sz w:val="28"/>
          <w:szCs w:val="28"/>
          <w:lang w:eastAsia="en-US"/>
        </w:rPr>
        <w:t xml:space="preserve">недостаточно развиты интеграционные процессы в реализации программ внеурочной деятельности; </w:t>
      </w:r>
    </w:p>
    <w:p w:rsidR="00946865" w:rsidRPr="005D0BFC" w:rsidRDefault="00946865" w:rsidP="00460EA9">
      <w:pPr>
        <w:pStyle w:val="afd"/>
        <w:numPr>
          <w:ilvl w:val="0"/>
          <w:numId w:val="19"/>
        </w:numPr>
        <w:spacing w:after="0" w:line="240" w:lineRule="auto"/>
        <w:jc w:val="both"/>
        <w:rPr>
          <w:rFonts w:ascii="Times New Roman" w:hAnsi="Times New Roman"/>
          <w:sz w:val="28"/>
          <w:szCs w:val="28"/>
          <w:lang w:eastAsia="en-US"/>
        </w:rPr>
      </w:pPr>
      <w:r w:rsidRPr="005D0BFC">
        <w:rPr>
          <w:rFonts w:ascii="Times New Roman" w:hAnsi="Times New Roman"/>
          <w:sz w:val="28"/>
          <w:szCs w:val="28"/>
          <w:lang w:eastAsia="en-US"/>
        </w:rPr>
        <w:t>дефицит учебно- методических пособий, недостаточно развита материально- техническая база ОУ;</w:t>
      </w:r>
    </w:p>
    <w:p w:rsidR="00946865" w:rsidRPr="005D0BFC" w:rsidRDefault="00946865" w:rsidP="00460EA9">
      <w:pPr>
        <w:pStyle w:val="afd"/>
        <w:numPr>
          <w:ilvl w:val="0"/>
          <w:numId w:val="19"/>
        </w:numPr>
        <w:spacing w:after="0" w:line="240" w:lineRule="auto"/>
        <w:jc w:val="both"/>
        <w:rPr>
          <w:rFonts w:ascii="Times New Roman" w:hAnsi="Times New Roman"/>
          <w:sz w:val="28"/>
          <w:szCs w:val="28"/>
          <w:lang w:eastAsia="en-US"/>
        </w:rPr>
      </w:pPr>
      <w:r w:rsidRPr="005D0BFC">
        <w:rPr>
          <w:rFonts w:ascii="Times New Roman" w:hAnsi="Times New Roman"/>
          <w:sz w:val="28"/>
          <w:szCs w:val="28"/>
          <w:lang w:eastAsia="en-US"/>
        </w:rPr>
        <w:t>предлагаемые учреждениями дополнительного образования кружки, секции и другие проекты, часто не соответствуют запросам школы, обучающимся и родительской общественности.</w:t>
      </w:r>
    </w:p>
    <w:p w:rsidR="00946865" w:rsidRPr="005D0BFC" w:rsidRDefault="00946865" w:rsidP="00946865">
      <w:pPr>
        <w:jc w:val="both"/>
        <w:rPr>
          <w:rFonts w:eastAsia="Calibri"/>
          <w:sz w:val="28"/>
          <w:szCs w:val="28"/>
          <w:lang w:eastAsia="en-US"/>
        </w:rPr>
      </w:pPr>
    </w:p>
    <w:p w:rsidR="00946865" w:rsidRPr="005D0BFC" w:rsidRDefault="00946865" w:rsidP="00946865">
      <w:pPr>
        <w:jc w:val="both"/>
        <w:rPr>
          <w:rFonts w:eastAsia="Calibri"/>
          <w:sz w:val="28"/>
          <w:szCs w:val="28"/>
          <w:lang w:eastAsia="en-US"/>
        </w:rPr>
      </w:pPr>
    </w:p>
    <w:p w:rsidR="00946865" w:rsidRPr="005D0BFC" w:rsidRDefault="00946865" w:rsidP="00946865">
      <w:pPr>
        <w:tabs>
          <w:tab w:val="left" w:pos="5469"/>
        </w:tabs>
        <w:spacing w:after="120"/>
        <w:ind w:right="204"/>
        <w:jc w:val="center"/>
        <w:rPr>
          <w:spacing w:val="-2"/>
          <w:sz w:val="28"/>
          <w:szCs w:val="28"/>
        </w:rPr>
      </w:pPr>
      <w:r w:rsidRPr="005D0BFC">
        <w:rPr>
          <w:i/>
          <w:spacing w:val="-2"/>
          <w:sz w:val="28"/>
          <w:szCs w:val="28"/>
          <w:u w:val="single"/>
        </w:rPr>
        <w:t>Приоритеты ближайшего развития</w:t>
      </w:r>
      <w:r w:rsidRPr="005D0BFC">
        <w:rPr>
          <w:spacing w:val="-2"/>
          <w:sz w:val="28"/>
          <w:szCs w:val="28"/>
        </w:rPr>
        <w:t xml:space="preserve"> по данному направлению:</w:t>
      </w:r>
    </w:p>
    <w:p w:rsidR="00946865" w:rsidRPr="005D0BFC" w:rsidRDefault="00946865" w:rsidP="00946865">
      <w:pPr>
        <w:tabs>
          <w:tab w:val="left" w:pos="5469"/>
        </w:tabs>
        <w:spacing w:after="120"/>
        <w:ind w:right="204"/>
        <w:jc w:val="center"/>
        <w:rPr>
          <w:spacing w:val="-2"/>
          <w:sz w:val="28"/>
          <w:szCs w:val="28"/>
        </w:rPr>
      </w:pPr>
    </w:p>
    <w:p w:rsidR="005D0BFC" w:rsidRPr="00E21754" w:rsidRDefault="005D0BFC" w:rsidP="005D0BFC">
      <w:pPr>
        <w:ind w:firstLine="709"/>
        <w:jc w:val="both"/>
        <w:rPr>
          <w:sz w:val="28"/>
          <w:szCs w:val="28"/>
        </w:rPr>
      </w:pPr>
      <w:r w:rsidRPr="00E21754">
        <w:rPr>
          <w:sz w:val="28"/>
          <w:szCs w:val="28"/>
        </w:rPr>
        <w:t>1. Введение с 1 сентября 2015/16 учебного года ФГОС  ООО  с 5 класса во всех общеобразовательных учреждениях, ФГОС ООО в 6</w:t>
      </w:r>
      <w:r>
        <w:rPr>
          <w:sz w:val="28"/>
          <w:szCs w:val="28"/>
        </w:rPr>
        <w:t>,7 классах</w:t>
      </w:r>
      <w:r w:rsidRPr="00E21754">
        <w:rPr>
          <w:sz w:val="28"/>
          <w:szCs w:val="28"/>
        </w:rPr>
        <w:t xml:space="preserve"> МОУ «ГИЯ».</w:t>
      </w:r>
    </w:p>
    <w:p w:rsidR="005D0BFC" w:rsidRPr="00E21754" w:rsidRDefault="005D0BFC" w:rsidP="005D0BFC">
      <w:pPr>
        <w:ind w:firstLine="567"/>
        <w:jc w:val="both"/>
        <w:rPr>
          <w:bCs/>
          <w:sz w:val="28"/>
          <w:szCs w:val="28"/>
        </w:rPr>
      </w:pPr>
      <w:r w:rsidRPr="00E21754">
        <w:rPr>
          <w:sz w:val="28"/>
          <w:szCs w:val="28"/>
        </w:rPr>
        <w:t xml:space="preserve">2. </w:t>
      </w:r>
      <w:r w:rsidRPr="00E21754">
        <w:rPr>
          <w:bCs/>
          <w:sz w:val="28"/>
          <w:szCs w:val="28"/>
        </w:rPr>
        <w:t>Развитие материально-технической и информационной базы образовательных учреждений для реализации ФГОС начального и основного общего образования.</w:t>
      </w:r>
    </w:p>
    <w:p w:rsidR="005D0BFC" w:rsidRPr="00E21754" w:rsidRDefault="005D0BFC" w:rsidP="005D0BFC">
      <w:pPr>
        <w:ind w:left="-142" w:firstLine="709"/>
        <w:contextualSpacing/>
        <w:jc w:val="both"/>
        <w:rPr>
          <w:rFonts w:eastAsia="Calibri"/>
          <w:sz w:val="28"/>
          <w:szCs w:val="28"/>
          <w:lang w:eastAsia="en-US"/>
        </w:rPr>
      </w:pPr>
      <w:r w:rsidRPr="00E21754">
        <w:rPr>
          <w:bCs/>
          <w:sz w:val="28"/>
          <w:szCs w:val="28"/>
        </w:rPr>
        <w:t xml:space="preserve">3. Повышение квалификации педагогических работников для реализации ФГОС  ООО. </w:t>
      </w:r>
      <w:r w:rsidRPr="00E21754">
        <w:rPr>
          <w:rFonts w:eastAsia="Calibri"/>
          <w:sz w:val="28"/>
          <w:szCs w:val="28"/>
          <w:lang w:eastAsia="en-US"/>
        </w:rPr>
        <w:t xml:space="preserve">Обеспечение информационно-методического сопровождения реализации индивидуальной траектории развития педагогов. </w:t>
      </w:r>
    </w:p>
    <w:p w:rsidR="005D0BFC" w:rsidRPr="00E21754" w:rsidRDefault="005D0BFC" w:rsidP="005D0BFC">
      <w:pPr>
        <w:ind w:left="567"/>
        <w:rPr>
          <w:sz w:val="28"/>
          <w:szCs w:val="28"/>
        </w:rPr>
      </w:pPr>
      <w:r w:rsidRPr="00E21754">
        <w:rPr>
          <w:sz w:val="28"/>
          <w:szCs w:val="28"/>
        </w:rPr>
        <w:t>4. Продолжение методическ</w:t>
      </w:r>
      <w:r>
        <w:rPr>
          <w:sz w:val="28"/>
          <w:szCs w:val="28"/>
        </w:rPr>
        <w:t xml:space="preserve">ого сопровождения  по  реализации </w:t>
      </w:r>
      <w:r w:rsidRPr="00E21754">
        <w:rPr>
          <w:sz w:val="28"/>
          <w:szCs w:val="28"/>
        </w:rPr>
        <w:t xml:space="preserve">  основной образовательной программы  НОО и ООО.</w:t>
      </w:r>
    </w:p>
    <w:p w:rsidR="005D0BFC" w:rsidRDefault="005D0BFC" w:rsidP="005D0BFC">
      <w:pPr>
        <w:ind w:left="567"/>
        <w:rPr>
          <w:sz w:val="28"/>
          <w:szCs w:val="28"/>
        </w:rPr>
      </w:pPr>
      <w:r w:rsidRPr="00E21754">
        <w:rPr>
          <w:sz w:val="28"/>
          <w:szCs w:val="28"/>
        </w:rPr>
        <w:lastRenderedPageBreak/>
        <w:t xml:space="preserve">5. Продолжение методического  сопровождения по  разработке </w:t>
      </w:r>
      <w:r>
        <w:rPr>
          <w:sz w:val="28"/>
          <w:szCs w:val="28"/>
        </w:rPr>
        <w:t xml:space="preserve"> </w:t>
      </w:r>
      <w:r w:rsidRPr="00E21754">
        <w:rPr>
          <w:sz w:val="28"/>
          <w:szCs w:val="28"/>
        </w:rPr>
        <w:t>модели внеурочной деятельности</w:t>
      </w:r>
      <w:r>
        <w:rPr>
          <w:sz w:val="28"/>
          <w:szCs w:val="28"/>
        </w:rPr>
        <w:t xml:space="preserve">  с учётом современных условий</w:t>
      </w:r>
      <w:r w:rsidRPr="00E21754">
        <w:rPr>
          <w:sz w:val="28"/>
          <w:szCs w:val="28"/>
        </w:rPr>
        <w:t>.</w:t>
      </w:r>
    </w:p>
    <w:p w:rsidR="005D0BFC" w:rsidRPr="00E21754" w:rsidRDefault="005D0BFC" w:rsidP="005D0BFC">
      <w:pPr>
        <w:ind w:left="567"/>
        <w:rPr>
          <w:sz w:val="28"/>
          <w:szCs w:val="28"/>
        </w:rPr>
      </w:pPr>
      <w:r>
        <w:rPr>
          <w:sz w:val="28"/>
          <w:szCs w:val="28"/>
        </w:rPr>
        <w:t>6. Подготовка  к введению ФГОС  ОВЗ.</w:t>
      </w:r>
    </w:p>
    <w:p w:rsidR="005D0BFC" w:rsidRDefault="005D0BFC" w:rsidP="005D0BFC">
      <w:pPr>
        <w:spacing w:after="200" w:line="276" w:lineRule="auto"/>
      </w:pPr>
    </w:p>
    <w:p w:rsidR="000475C4" w:rsidRPr="005D0BFC" w:rsidRDefault="00D17954" w:rsidP="005D0BFC">
      <w:pPr>
        <w:spacing w:after="200" w:line="276" w:lineRule="auto"/>
      </w:pPr>
      <w:r w:rsidRPr="005D0BFC">
        <w:rPr>
          <w:sz w:val="28"/>
          <w:szCs w:val="28"/>
        </w:rPr>
        <w:t>Одним из основных условий успешного  введения   ФГОС  является</w:t>
      </w:r>
      <w:r w:rsidR="00BD1C08" w:rsidRPr="005D0BFC">
        <w:rPr>
          <w:sz w:val="28"/>
          <w:szCs w:val="28"/>
        </w:rPr>
        <w:t xml:space="preserve"> рациональное </w:t>
      </w:r>
      <w:r w:rsidRPr="005D0BFC">
        <w:rPr>
          <w:sz w:val="28"/>
          <w:szCs w:val="28"/>
        </w:rPr>
        <w:t xml:space="preserve">  использование  </w:t>
      </w:r>
      <w:r w:rsidR="000475C4" w:rsidRPr="005D0BFC">
        <w:rPr>
          <w:sz w:val="28"/>
          <w:szCs w:val="28"/>
        </w:rPr>
        <w:t>компьютерной техники, ресурсов  сети Интернет   в образовательной деятельности.</w:t>
      </w:r>
    </w:p>
    <w:p w:rsidR="00B72A1E" w:rsidRPr="005D0BFC" w:rsidRDefault="00B72A1E" w:rsidP="006D4103">
      <w:pPr>
        <w:tabs>
          <w:tab w:val="left" w:pos="0"/>
        </w:tabs>
        <w:jc w:val="both"/>
        <w:rPr>
          <w:sz w:val="28"/>
          <w:szCs w:val="28"/>
        </w:rPr>
      </w:pPr>
    </w:p>
    <w:p w:rsidR="00234ED5" w:rsidRPr="005D0BFC" w:rsidRDefault="00234ED5">
      <w:pPr>
        <w:spacing w:after="200" w:line="276" w:lineRule="auto"/>
        <w:rPr>
          <w:b/>
          <w:i/>
          <w:spacing w:val="-2"/>
          <w:sz w:val="28"/>
          <w:szCs w:val="28"/>
        </w:rPr>
      </w:pPr>
      <w:r w:rsidRPr="005D0BFC">
        <w:rPr>
          <w:b/>
          <w:i/>
          <w:spacing w:val="-2"/>
          <w:sz w:val="28"/>
          <w:szCs w:val="28"/>
        </w:rPr>
        <w:br w:type="page"/>
      </w:r>
    </w:p>
    <w:p w:rsidR="008F40B5" w:rsidRPr="005D573A" w:rsidRDefault="008F40B5" w:rsidP="008F40B5">
      <w:pPr>
        <w:tabs>
          <w:tab w:val="left" w:pos="5469"/>
        </w:tabs>
        <w:spacing w:after="120"/>
        <w:ind w:right="204"/>
        <w:jc w:val="center"/>
        <w:rPr>
          <w:b/>
          <w:i/>
          <w:spacing w:val="-2"/>
          <w:sz w:val="28"/>
          <w:szCs w:val="28"/>
        </w:rPr>
      </w:pPr>
      <w:r>
        <w:rPr>
          <w:b/>
          <w:i/>
          <w:spacing w:val="-2"/>
          <w:sz w:val="28"/>
          <w:szCs w:val="28"/>
        </w:rPr>
        <w:lastRenderedPageBreak/>
        <w:t>Использование современной учебной компьютерной техники и ресурсов сети Интернет в образовательной деятельности</w:t>
      </w:r>
    </w:p>
    <w:p w:rsidR="008F40B5" w:rsidRDefault="008F40B5" w:rsidP="008F40B5">
      <w:pPr>
        <w:tabs>
          <w:tab w:val="left" w:pos="0"/>
        </w:tabs>
        <w:jc w:val="both"/>
      </w:pPr>
    </w:p>
    <w:p w:rsidR="00B83CDB" w:rsidRDefault="00FF6210" w:rsidP="00BD1C08">
      <w:pPr>
        <w:ind w:firstLine="708"/>
        <w:jc w:val="both"/>
        <w:rPr>
          <w:bCs/>
          <w:sz w:val="28"/>
          <w:szCs w:val="28"/>
        </w:rPr>
      </w:pPr>
      <w:r>
        <w:rPr>
          <w:sz w:val="28"/>
          <w:szCs w:val="28"/>
        </w:rPr>
        <w:t>В 2014-2015</w:t>
      </w:r>
      <w:r w:rsidR="008F40B5" w:rsidRPr="00CF7E4E">
        <w:rPr>
          <w:sz w:val="28"/>
          <w:szCs w:val="28"/>
        </w:rPr>
        <w:t xml:space="preserve"> учебном году </w:t>
      </w:r>
      <w:r w:rsidR="00BD1C08">
        <w:rPr>
          <w:sz w:val="28"/>
          <w:szCs w:val="28"/>
        </w:rPr>
        <w:t xml:space="preserve"> работа образовательных учреждений  была направлена на </w:t>
      </w:r>
      <w:r w:rsidR="00BD1C08">
        <w:rPr>
          <w:bCs/>
          <w:sz w:val="28"/>
          <w:szCs w:val="28"/>
        </w:rPr>
        <w:t xml:space="preserve"> р</w:t>
      </w:r>
      <w:r w:rsidR="00B83CDB">
        <w:rPr>
          <w:bCs/>
          <w:sz w:val="28"/>
          <w:szCs w:val="28"/>
        </w:rPr>
        <w:t>ациональное  использование компьютерной техники, ресурсов сети Интернет  в образовательной деятельности, развитие дистанционных технологий.</w:t>
      </w:r>
    </w:p>
    <w:p w:rsidR="00BD1C08" w:rsidRPr="00320654" w:rsidRDefault="008508C1" w:rsidP="00BD1C08">
      <w:pPr>
        <w:ind w:firstLine="708"/>
        <w:jc w:val="both"/>
        <w:rPr>
          <w:sz w:val="28"/>
          <w:szCs w:val="28"/>
        </w:rPr>
      </w:pPr>
      <w:r>
        <w:rPr>
          <w:sz w:val="28"/>
          <w:szCs w:val="28"/>
        </w:rPr>
        <w:t xml:space="preserve">В </w:t>
      </w:r>
      <w:r w:rsidR="00BD1C08" w:rsidRPr="00F56C41">
        <w:rPr>
          <w:sz w:val="28"/>
          <w:szCs w:val="28"/>
        </w:rPr>
        <w:t>201</w:t>
      </w:r>
      <w:r w:rsidR="00BD1C08">
        <w:rPr>
          <w:sz w:val="28"/>
          <w:szCs w:val="28"/>
        </w:rPr>
        <w:t>4</w:t>
      </w:r>
      <w:r w:rsidR="00BD1C08" w:rsidRPr="00F56C41">
        <w:rPr>
          <w:sz w:val="28"/>
          <w:szCs w:val="28"/>
        </w:rPr>
        <w:t>-201</w:t>
      </w:r>
      <w:r w:rsidR="00BD1C08">
        <w:rPr>
          <w:sz w:val="28"/>
          <w:szCs w:val="28"/>
        </w:rPr>
        <w:t>5</w:t>
      </w:r>
      <w:r>
        <w:rPr>
          <w:sz w:val="28"/>
          <w:szCs w:val="28"/>
        </w:rPr>
        <w:t xml:space="preserve"> учебном году</w:t>
      </w:r>
      <w:r w:rsidR="00BD1C08" w:rsidRPr="00F56C41">
        <w:rPr>
          <w:sz w:val="28"/>
          <w:szCs w:val="28"/>
        </w:rPr>
        <w:t xml:space="preserve"> предмет информатика преподавался на </w:t>
      </w:r>
      <w:r w:rsidR="00BD1C08" w:rsidRPr="003A3330">
        <w:rPr>
          <w:sz w:val="28"/>
          <w:szCs w:val="28"/>
        </w:rPr>
        <w:t>предметной основе в 2</w:t>
      </w:r>
      <w:r w:rsidR="00BD1C08">
        <w:rPr>
          <w:sz w:val="28"/>
          <w:szCs w:val="28"/>
        </w:rPr>
        <w:t>6 ОУ</w:t>
      </w:r>
      <w:r w:rsidR="00BD1C08" w:rsidRPr="003A3330">
        <w:rPr>
          <w:sz w:val="28"/>
          <w:szCs w:val="28"/>
        </w:rPr>
        <w:t xml:space="preserve">. Охват детей составил </w:t>
      </w:r>
      <w:r w:rsidR="00BD1C08">
        <w:rPr>
          <w:sz w:val="28"/>
          <w:szCs w:val="28"/>
        </w:rPr>
        <w:t>5982 чел. (49,8%)</w:t>
      </w:r>
      <w:r w:rsidR="00BD1C08" w:rsidRPr="003A3330">
        <w:rPr>
          <w:sz w:val="28"/>
          <w:szCs w:val="28"/>
        </w:rPr>
        <w:t xml:space="preserve">. На </w:t>
      </w:r>
      <w:r w:rsidR="00BD1C08" w:rsidRPr="003A3330">
        <w:rPr>
          <w:sz w:val="28"/>
          <w:szCs w:val="28"/>
          <w:lang w:val="en-US"/>
        </w:rPr>
        <w:t>I</w:t>
      </w:r>
      <w:r w:rsidR="00BD1C08">
        <w:rPr>
          <w:sz w:val="28"/>
          <w:szCs w:val="28"/>
        </w:rPr>
        <w:t xml:space="preserve"> уровне</w:t>
      </w:r>
      <w:r w:rsidR="00BD1C08" w:rsidRPr="003A3330">
        <w:rPr>
          <w:sz w:val="28"/>
          <w:szCs w:val="28"/>
        </w:rPr>
        <w:t xml:space="preserve"> обучения на предметной основе</w:t>
      </w:r>
      <w:r w:rsidR="00037120">
        <w:rPr>
          <w:sz w:val="28"/>
          <w:szCs w:val="28"/>
        </w:rPr>
        <w:t xml:space="preserve"> предмет </w:t>
      </w:r>
      <w:r>
        <w:rPr>
          <w:sz w:val="28"/>
          <w:szCs w:val="28"/>
        </w:rPr>
        <w:t xml:space="preserve"> изучали  </w:t>
      </w:r>
      <w:r w:rsidR="00BD1C08">
        <w:rPr>
          <w:sz w:val="28"/>
          <w:szCs w:val="28"/>
        </w:rPr>
        <w:t>800</w:t>
      </w:r>
      <w:r w:rsidR="00BD1C08" w:rsidRPr="003A3330">
        <w:rPr>
          <w:sz w:val="28"/>
          <w:szCs w:val="28"/>
        </w:rPr>
        <w:t xml:space="preserve"> учащихся в </w:t>
      </w:r>
      <w:r w:rsidR="00BD1C08">
        <w:rPr>
          <w:sz w:val="28"/>
          <w:szCs w:val="28"/>
        </w:rPr>
        <w:t xml:space="preserve">7 </w:t>
      </w:r>
      <w:r w:rsidR="00BD1C08" w:rsidRPr="003A3330">
        <w:rPr>
          <w:sz w:val="28"/>
          <w:szCs w:val="28"/>
        </w:rPr>
        <w:t>ОУ (МОУ «</w:t>
      </w:r>
      <w:r w:rsidR="00BD1C08">
        <w:rPr>
          <w:sz w:val="28"/>
          <w:szCs w:val="28"/>
        </w:rPr>
        <w:t>СОШ №4,19,20,</w:t>
      </w:r>
      <w:r w:rsidR="00BD1C08" w:rsidRPr="003A3330">
        <w:rPr>
          <w:sz w:val="28"/>
          <w:szCs w:val="28"/>
        </w:rPr>
        <w:t xml:space="preserve">22, ООШ №6, НОШ №23, ГИЯ»); на </w:t>
      </w:r>
      <w:r w:rsidR="00BD1C08" w:rsidRPr="003A3330">
        <w:rPr>
          <w:sz w:val="28"/>
          <w:szCs w:val="28"/>
          <w:lang w:val="en-US"/>
        </w:rPr>
        <w:t>II</w:t>
      </w:r>
      <w:r w:rsidR="00BD1C08">
        <w:rPr>
          <w:sz w:val="28"/>
          <w:szCs w:val="28"/>
        </w:rPr>
        <w:t>уровне–4000 учащихся</w:t>
      </w:r>
      <w:r w:rsidR="00BD1C08" w:rsidRPr="003A3330">
        <w:rPr>
          <w:sz w:val="28"/>
          <w:szCs w:val="28"/>
        </w:rPr>
        <w:t xml:space="preserve"> в </w:t>
      </w:r>
      <w:r w:rsidR="00BD1C08">
        <w:rPr>
          <w:sz w:val="28"/>
          <w:szCs w:val="28"/>
        </w:rPr>
        <w:t>25 ОУ</w:t>
      </w:r>
      <w:r w:rsidR="00BD1C08" w:rsidRPr="003A3330">
        <w:rPr>
          <w:sz w:val="28"/>
          <w:szCs w:val="28"/>
        </w:rPr>
        <w:t xml:space="preserve">; на </w:t>
      </w:r>
      <w:r w:rsidR="00BD1C08" w:rsidRPr="003A3330">
        <w:rPr>
          <w:sz w:val="28"/>
          <w:szCs w:val="28"/>
          <w:lang w:val="en-US"/>
        </w:rPr>
        <w:t>III</w:t>
      </w:r>
      <w:r w:rsidR="00BD1C08">
        <w:rPr>
          <w:sz w:val="28"/>
          <w:szCs w:val="28"/>
        </w:rPr>
        <w:t>уровне-1182 учащихся</w:t>
      </w:r>
      <w:r w:rsidR="00805980">
        <w:rPr>
          <w:sz w:val="28"/>
          <w:szCs w:val="28"/>
        </w:rPr>
        <w:t xml:space="preserve"> </w:t>
      </w:r>
      <w:r w:rsidR="00BD1C08" w:rsidRPr="003A3330">
        <w:rPr>
          <w:sz w:val="28"/>
          <w:szCs w:val="28"/>
        </w:rPr>
        <w:t>в 2</w:t>
      </w:r>
      <w:r w:rsidR="00BD1C08">
        <w:rPr>
          <w:sz w:val="28"/>
          <w:szCs w:val="28"/>
        </w:rPr>
        <w:t>3 ОУ</w:t>
      </w:r>
      <w:r w:rsidR="00BD1C08" w:rsidRPr="003A3330">
        <w:rPr>
          <w:sz w:val="28"/>
          <w:szCs w:val="28"/>
        </w:rPr>
        <w:t xml:space="preserve">. </w:t>
      </w:r>
      <w:r w:rsidR="00BD1C08" w:rsidRPr="00320654">
        <w:rPr>
          <w:sz w:val="28"/>
          <w:szCs w:val="28"/>
        </w:rPr>
        <w:t>На факультативной, кружковой основе, курсах по выбору, элективных курсах, спецкурсах информатика изучается в18</w:t>
      </w:r>
      <w:r w:rsidR="00BD1C08">
        <w:rPr>
          <w:sz w:val="28"/>
          <w:szCs w:val="28"/>
        </w:rPr>
        <w:t xml:space="preserve"> ОУ с общим о</w:t>
      </w:r>
      <w:r w:rsidR="00BD1C08" w:rsidRPr="00320654">
        <w:rPr>
          <w:sz w:val="28"/>
          <w:szCs w:val="28"/>
        </w:rPr>
        <w:t>хват</w:t>
      </w:r>
      <w:r w:rsidR="00BD1C08">
        <w:rPr>
          <w:sz w:val="28"/>
          <w:szCs w:val="28"/>
        </w:rPr>
        <w:t>ом740</w:t>
      </w:r>
      <w:r w:rsidR="00D040D8">
        <w:rPr>
          <w:sz w:val="28"/>
          <w:szCs w:val="28"/>
        </w:rPr>
        <w:t xml:space="preserve"> </w:t>
      </w:r>
      <w:r w:rsidR="00BD1C08" w:rsidRPr="00320654">
        <w:rPr>
          <w:sz w:val="28"/>
          <w:szCs w:val="28"/>
        </w:rPr>
        <w:t>учащихся.</w:t>
      </w:r>
    </w:p>
    <w:p w:rsidR="00BD1C08" w:rsidRPr="00AC0D1D" w:rsidRDefault="00BD1C08" w:rsidP="00BD1C08">
      <w:pPr>
        <w:ind w:firstLine="708"/>
        <w:jc w:val="both"/>
        <w:rPr>
          <w:color w:val="000000" w:themeColor="text1"/>
          <w:sz w:val="28"/>
          <w:szCs w:val="28"/>
        </w:rPr>
      </w:pPr>
      <w:r w:rsidRPr="00AC0D1D">
        <w:rPr>
          <w:color w:val="000000" w:themeColor="text1"/>
          <w:sz w:val="28"/>
          <w:szCs w:val="28"/>
        </w:rPr>
        <w:t xml:space="preserve">С использованием дистанционных образовательных технологий в образовательном процессе преподавателями МФТИ осуществлялась подготовка к олимпиаде по математике и физике 12 учащихся МОУ «УТЛ»; учителем химии лицея подготовка к олимпиадам, контрольным работам, зачетам, с учащимися, пропустившими занятия по болезни – 246 </w:t>
      </w:r>
      <w:r>
        <w:rPr>
          <w:color w:val="000000" w:themeColor="text1"/>
          <w:sz w:val="28"/>
          <w:szCs w:val="28"/>
        </w:rPr>
        <w:t>учащихся</w:t>
      </w:r>
      <w:r w:rsidRPr="00AC0D1D">
        <w:rPr>
          <w:color w:val="000000" w:themeColor="text1"/>
          <w:sz w:val="28"/>
          <w:szCs w:val="28"/>
        </w:rPr>
        <w:t xml:space="preserve">. Учащиеся10-11 классов МОУ «ГПЛ» обучались преподавателями российских ВУЗов (МГУ, Кировская  Государственная Медицинская академия, МФТИ) дистанционно по математике, биологии, физике (охват –95 чел). </w:t>
      </w:r>
    </w:p>
    <w:p w:rsidR="00BD1C08" w:rsidRDefault="00BD1C08" w:rsidP="00BD1C08">
      <w:pPr>
        <w:ind w:firstLine="708"/>
        <w:jc w:val="both"/>
        <w:rPr>
          <w:sz w:val="28"/>
          <w:szCs w:val="28"/>
        </w:rPr>
      </w:pPr>
      <w:r w:rsidRPr="00BA4E9B">
        <w:rPr>
          <w:sz w:val="28"/>
          <w:szCs w:val="28"/>
        </w:rPr>
        <w:t>Дистанционно обучались преподавателями ГВ(С)ОУ «Республиканский ц</w:t>
      </w:r>
      <w:r>
        <w:rPr>
          <w:sz w:val="28"/>
          <w:szCs w:val="28"/>
        </w:rPr>
        <w:t>ентр обучения» 24 ребенка</w:t>
      </w:r>
      <w:r w:rsidRPr="00BA4E9B">
        <w:rPr>
          <w:sz w:val="28"/>
          <w:szCs w:val="28"/>
        </w:rPr>
        <w:t xml:space="preserve"> с инвалидностью. </w:t>
      </w:r>
    </w:p>
    <w:p w:rsidR="00BD1C08" w:rsidRPr="00B84043" w:rsidRDefault="00BD1C08" w:rsidP="00BD1C08">
      <w:pPr>
        <w:ind w:firstLine="708"/>
        <w:jc w:val="both"/>
        <w:rPr>
          <w:sz w:val="28"/>
          <w:szCs w:val="28"/>
        </w:rPr>
      </w:pPr>
      <w:r w:rsidRPr="00B84043">
        <w:rPr>
          <w:sz w:val="28"/>
          <w:szCs w:val="28"/>
        </w:rPr>
        <w:t xml:space="preserve">Имеющиеся </w:t>
      </w:r>
      <w:r w:rsidR="00FF6210">
        <w:rPr>
          <w:sz w:val="28"/>
          <w:szCs w:val="28"/>
        </w:rPr>
        <w:t xml:space="preserve">информационные </w:t>
      </w:r>
      <w:r w:rsidRPr="00B84043">
        <w:rPr>
          <w:sz w:val="28"/>
          <w:szCs w:val="28"/>
        </w:rPr>
        <w:t>ресурсы</w:t>
      </w:r>
      <w:r w:rsidR="00037120">
        <w:rPr>
          <w:sz w:val="28"/>
          <w:szCs w:val="28"/>
        </w:rPr>
        <w:t>, компьютерная</w:t>
      </w:r>
      <w:r w:rsidR="00805980">
        <w:rPr>
          <w:sz w:val="28"/>
          <w:szCs w:val="28"/>
        </w:rPr>
        <w:t xml:space="preserve"> </w:t>
      </w:r>
      <w:r w:rsidR="00037120">
        <w:rPr>
          <w:sz w:val="28"/>
          <w:szCs w:val="28"/>
        </w:rPr>
        <w:t>техника</w:t>
      </w:r>
      <w:r w:rsidRPr="00B84043">
        <w:rPr>
          <w:sz w:val="28"/>
          <w:szCs w:val="28"/>
        </w:rPr>
        <w:t xml:space="preserve"> используются</w:t>
      </w:r>
      <w:r w:rsidR="00FF6210">
        <w:rPr>
          <w:sz w:val="28"/>
          <w:szCs w:val="28"/>
        </w:rPr>
        <w:t xml:space="preserve"> в образовательных учреждениях </w:t>
      </w:r>
      <w:r w:rsidRPr="00B84043">
        <w:rPr>
          <w:sz w:val="28"/>
          <w:szCs w:val="28"/>
        </w:rPr>
        <w:t xml:space="preserve">для организации контроля знаний учащихся, ликвидации пробелов в знаниях, индивидуальной работы с одаренными учащимися, для подготовки </w:t>
      </w:r>
      <w:r>
        <w:rPr>
          <w:sz w:val="28"/>
          <w:szCs w:val="28"/>
        </w:rPr>
        <w:t>и проведения уроков, олимпиад, научно-исследовательских конференций, внеклассных мероприятий, родительских конференций и собраний</w:t>
      </w:r>
      <w:r w:rsidRPr="00B84043">
        <w:rPr>
          <w:sz w:val="28"/>
          <w:szCs w:val="28"/>
        </w:rPr>
        <w:t xml:space="preserve">. </w:t>
      </w:r>
    </w:p>
    <w:p w:rsidR="00037120" w:rsidRDefault="00BD1C08" w:rsidP="00037120">
      <w:pPr>
        <w:ind w:firstLine="708"/>
        <w:jc w:val="both"/>
        <w:rPr>
          <w:sz w:val="28"/>
          <w:szCs w:val="28"/>
        </w:rPr>
      </w:pPr>
      <w:r w:rsidRPr="001D61EB">
        <w:rPr>
          <w:sz w:val="28"/>
          <w:szCs w:val="28"/>
        </w:rPr>
        <w:t>ПК продолжают использовать для функционирования телевидения в МОУ «УТЛ</w:t>
      </w:r>
      <w:r>
        <w:rPr>
          <w:sz w:val="28"/>
          <w:szCs w:val="28"/>
        </w:rPr>
        <w:t>, ГИЯ</w:t>
      </w:r>
      <w:r w:rsidRPr="001D61EB">
        <w:rPr>
          <w:sz w:val="28"/>
          <w:szCs w:val="28"/>
        </w:rPr>
        <w:t>», верстки ш</w:t>
      </w:r>
      <w:r>
        <w:rPr>
          <w:sz w:val="28"/>
          <w:szCs w:val="28"/>
        </w:rPr>
        <w:t>кольной газеты в МОУ «ГПЛ, ГИЯ, СОШ №15, 17, 19, 20», М</w:t>
      </w:r>
      <w:r w:rsidRPr="001D61EB">
        <w:rPr>
          <w:sz w:val="28"/>
          <w:szCs w:val="28"/>
        </w:rPr>
        <w:t>У ДО «Ц</w:t>
      </w:r>
      <w:r>
        <w:rPr>
          <w:sz w:val="28"/>
          <w:szCs w:val="28"/>
        </w:rPr>
        <w:t>ентр творчества имени Г.А. Карчевского</w:t>
      </w:r>
      <w:r w:rsidRPr="001D61EB">
        <w:rPr>
          <w:sz w:val="28"/>
          <w:szCs w:val="28"/>
        </w:rPr>
        <w:t xml:space="preserve">», для проведения видеоконференций в МОУ «ГПЛ, УТЛ». </w:t>
      </w:r>
    </w:p>
    <w:p w:rsidR="00BD1C08" w:rsidRDefault="00BD1C08" w:rsidP="00BD1C08">
      <w:pPr>
        <w:ind w:firstLine="708"/>
        <w:jc w:val="both"/>
        <w:rPr>
          <w:sz w:val="28"/>
          <w:szCs w:val="28"/>
        </w:rPr>
      </w:pPr>
      <w:r w:rsidRPr="00572B93">
        <w:rPr>
          <w:sz w:val="28"/>
          <w:szCs w:val="28"/>
        </w:rPr>
        <w:t xml:space="preserve">Учащиеся 13 ОУ (МОУ «СОШ №2, 3, 5, 7, 15,16,18,19,20,21,УТЛ, ГПЛ, ГИЯ») </w:t>
      </w:r>
      <w:r>
        <w:rPr>
          <w:sz w:val="28"/>
          <w:szCs w:val="28"/>
        </w:rPr>
        <w:t xml:space="preserve">приняли </w:t>
      </w:r>
      <w:r w:rsidRPr="00572B93">
        <w:rPr>
          <w:sz w:val="28"/>
          <w:szCs w:val="28"/>
        </w:rPr>
        <w:t>участ</w:t>
      </w:r>
      <w:r>
        <w:rPr>
          <w:sz w:val="28"/>
          <w:szCs w:val="28"/>
        </w:rPr>
        <w:t xml:space="preserve">ие </w:t>
      </w:r>
      <w:r w:rsidRPr="00572B93">
        <w:rPr>
          <w:sz w:val="28"/>
          <w:szCs w:val="28"/>
        </w:rPr>
        <w:t>в городских олимпиадах по информатике</w:t>
      </w:r>
      <w:r>
        <w:rPr>
          <w:sz w:val="28"/>
          <w:szCs w:val="28"/>
        </w:rPr>
        <w:t>, в</w:t>
      </w:r>
      <w:r w:rsidRPr="00572B93">
        <w:rPr>
          <w:sz w:val="28"/>
          <w:szCs w:val="28"/>
        </w:rPr>
        <w:t>се призовые места заняли учащиеся МОУ «УТЛ»</w:t>
      </w:r>
      <w:r>
        <w:rPr>
          <w:sz w:val="28"/>
          <w:szCs w:val="28"/>
        </w:rPr>
        <w:t>. У</w:t>
      </w:r>
      <w:r w:rsidRPr="00572B93">
        <w:rPr>
          <w:sz w:val="28"/>
          <w:szCs w:val="28"/>
        </w:rPr>
        <w:t xml:space="preserve">чащиеся МОУ «УТЛ» заняли </w:t>
      </w:r>
      <w:r>
        <w:rPr>
          <w:sz w:val="28"/>
          <w:szCs w:val="28"/>
        </w:rPr>
        <w:t xml:space="preserve">в </w:t>
      </w:r>
      <w:r w:rsidRPr="00572B93">
        <w:rPr>
          <w:sz w:val="28"/>
          <w:szCs w:val="28"/>
        </w:rPr>
        <w:t>республиканской олимпиаде «Компьюника»</w:t>
      </w:r>
      <w:r>
        <w:rPr>
          <w:sz w:val="28"/>
          <w:szCs w:val="28"/>
        </w:rPr>
        <w:t xml:space="preserve"> - 16</w:t>
      </w:r>
      <w:r w:rsidRPr="00572B93">
        <w:rPr>
          <w:sz w:val="28"/>
          <w:szCs w:val="28"/>
        </w:rPr>
        <w:t>,</w:t>
      </w:r>
      <w:r>
        <w:rPr>
          <w:sz w:val="28"/>
          <w:szCs w:val="28"/>
        </w:rPr>
        <w:t xml:space="preserve"> во всероссийском конкурсе «Алгоритм» - 8, во всероссийском молодежном предметном чемпионате – 20, </w:t>
      </w:r>
      <w:r>
        <w:rPr>
          <w:sz w:val="28"/>
          <w:szCs w:val="28"/>
          <w:lang w:val="en-US"/>
        </w:rPr>
        <w:t>X</w:t>
      </w:r>
      <w:r>
        <w:rPr>
          <w:sz w:val="28"/>
          <w:szCs w:val="28"/>
        </w:rPr>
        <w:t xml:space="preserve"> международной заочной олимпиаде по основам наук  </w:t>
      </w:r>
      <w:r>
        <w:rPr>
          <w:sz w:val="28"/>
          <w:szCs w:val="28"/>
          <w:lang w:val="en-US"/>
        </w:rPr>
        <w:t>urfodu</w:t>
      </w:r>
      <w:r w:rsidRPr="00616D06">
        <w:rPr>
          <w:sz w:val="28"/>
          <w:szCs w:val="28"/>
        </w:rPr>
        <w:t xml:space="preserve"> 50 </w:t>
      </w:r>
      <w:r>
        <w:rPr>
          <w:sz w:val="28"/>
          <w:szCs w:val="28"/>
        </w:rPr>
        <w:t xml:space="preserve">призовых мест. Учащиеся МОУ «СОШ № 4» заняли 5 призовых мест во всероссийской предметной олимпиаде по информатике при поддержке Центра талантливой молодежи. Учащиеся МОУ «СОШ № 4, </w:t>
      </w:r>
      <w:r>
        <w:rPr>
          <w:sz w:val="28"/>
          <w:szCs w:val="28"/>
        </w:rPr>
        <w:lastRenderedPageBreak/>
        <w:t xml:space="preserve">НОШ № 23» приняли участие во всероссийском конкурсе «Инфознайка-2015»,  МОУ «НОШ №23» во всероссийском конкурсе </w:t>
      </w:r>
      <w:r w:rsidRPr="00294A20">
        <w:rPr>
          <w:sz w:val="28"/>
          <w:szCs w:val="28"/>
        </w:rPr>
        <w:t>«КИТ 2015- Компьютеры и технологии»</w:t>
      </w:r>
      <w:r>
        <w:rPr>
          <w:sz w:val="28"/>
          <w:szCs w:val="28"/>
        </w:rPr>
        <w:t xml:space="preserve">. Учащиеся МОУ «ГИЯ» в мониторинговом дистанционном конкурсе </w:t>
      </w:r>
      <w:r w:rsidRPr="003F5B60">
        <w:rPr>
          <w:color w:val="000000" w:themeColor="text1"/>
          <w:sz w:val="28"/>
          <w:szCs w:val="28"/>
        </w:rPr>
        <w:t>«Центр развития молодежи – «ЭМУ-специалист» для 1-4 классов</w:t>
      </w:r>
      <w:r w:rsidR="00805980">
        <w:rPr>
          <w:color w:val="000000" w:themeColor="text1"/>
          <w:sz w:val="28"/>
          <w:szCs w:val="28"/>
        </w:rPr>
        <w:t xml:space="preserve"> </w:t>
      </w:r>
      <w:r>
        <w:rPr>
          <w:sz w:val="28"/>
          <w:szCs w:val="28"/>
        </w:rPr>
        <w:t>заняли 2 призовых места</w:t>
      </w:r>
      <w:r w:rsidRPr="00C657B4">
        <w:rPr>
          <w:sz w:val="28"/>
          <w:szCs w:val="28"/>
        </w:rPr>
        <w:t xml:space="preserve">, в Х международной олимпиаде по основам наук для 5-10 классов 12 призовых мест и 55 призовых места для 1-4 классов, в </w:t>
      </w:r>
      <w:r w:rsidRPr="00C657B4">
        <w:rPr>
          <w:sz w:val="28"/>
          <w:szCs w:val="28"/>
          <w:lang w:val="en-US"/>
        </w:rPr>
        <w:t>III</w:t>
      </w:r>
      <w:r w:rsidRPr="00C657B4">
        <w:rPr>
          <w:sz w:val="28"/>
          <w:szCs w:val="28"/>
        </w:rPr>
        <w:t xml:space="preserve"> муниципальном конкурсе проектных и исследовательских работ обучающихся 5-8 классов «Открываем мир» 1 место, в </w:t>
      </w:r>
      <w:r w:rsidRPr="00C657B4">
        <w:rPr>
          <w:sz w:val="28"/>
          <w:szCs w:val="28"/>
          <w:lang w:val="en-US"/>
        </w:rPr>
        <w:t>XVI</w:t>
      </w:r>
      <w:r w:rsidRPr="00C657B4">
        <w:rPr>
          <w:sz w:val="28"/>
          <w:szCs w:val="28"/>
        </w:rPr>
        <w:t xml:space="preserve"> научно-практической гимназической конференции 1 место. </w:t>
      </w:r>
      <w:r>
        <w:rPr>
          <w:sz w:val="28"/>
          <w:szCs w:val="28"/>
        </w:rPr>
        <w:t>Учащиеся МОУ «СОШ №10» в международном конкурсе «Проект видеоуроки.нет» заняли 7 призовых мест, в международном конкурсе «Проект инфоурок» - 4 места, в международном конкурсе образовательных сайтов 2 место, в городских соревнованиях «Перворобот 2015» - 11, на республиканском фестивале по робототехнике 1 призовое место, а также приняли участие в</w:t>
      </w:r>
      <w:r w:rsidRPr="00572B93">
        <w:rPr>
          <w:sz w:val="28"/>
          <w:szCs w:val="28"/>
        </w:rPr>
        <w:t>республиканской олимпиаде «Компьюника»</w:t>
      </w:r>
      <w:r>
        <w:rPr>
          <w:sz w:val="28"/>
          <w:szCs w:val="28"/>
        </w:rPr>
        <w:t>. Учащиеся МОУ «СОШ №15» приняли участие в международной дистанционной олимпиаде «Новый урок», во всероссийском конкурсе «Энциклопедия» (информатика).</w:t>
      </w:r>
    </w:p>
    <w:p w:rsidR="00BD1C08" w:rsidRPr="001A2CA2" w:rsidRDefault="00BD1C08" w:rsidP="00BD1C08">
      <w:pPr>
        <w:ind w:firstLine="708"/>
        <w:jc w:val="both"/>
        <w:rPr>
          <w:sz w:val="28"/>
          <w:szCs w:val="28"/>
        </w:rPr>
      </w:pPr>
      <w:r>
        <w:rPr>
          <w:rFonts w:eastAsiaTheme="minorHAnsi"/>
          <w:color w:val="000000"/>
          <w:sz w:val="28"/>
          <w:szCs w:val="28"/>
          <w:lang w:eastAsia="en-US"/>
        </w:rPr>
        <w:t xml:space="preserve">В 2014-2015 учебном году на базе МОУ «СОШ №10» продолжилась работа опорно-методической площадки </w:t>
      </w:r>
      <w:r w:rsidRPr="005B4A35">
        <w:rPr>
          <w:sz w:val="28"/>
          <w:szCs w:val="28"/>
        </w:rPr>
        <w:t>«Цифровая школа как центр сетевого взаимодействия»</w:t>
      </w:r>
      <w:r>
        <w:rPr>
          <w:sz w:val="28"/>
          <w:szCs w:val="28"/>
        </w:rPr>
        <w:t>.</w:t>
      </w:r>
    </w:p>
    <w:p w:rsidR="00BD1C08" w:rsidRDefault="00BD1C08" w:rsidP="00BD1C08">
      <w:pPr>
        <w:ind w:firstLine="708"/>
        <w:jc w:val="both"/>
        <w:rPr>
          <w:sz w:val="28"/>
          <w:szCs w:val="28"/>
        </w:rPr>
      </w:pPr>
      <w:r>
        <w:rPr>
          <w:sz w:val="28"/>
          <w:szCs w:val="28"/>
        </w:rPr>
        <w:t>В</w:t>
      </w:r>
      <w:r w:rsidRPr="00BA4E9B">
        <w:rPr>
          <w:sz w:val="28"/>
          <w:szCs w:val="28"/>
        </w:rPr>
        <w:t xml:space="preserve"> образовательных учреждениях г. Ухты</w:t>
      </w:r>
      <w:r>
        <w:rPr>
          <w:sz w:val="28"/>
          <w:szCs w:val="28"/>
        </w:rPr>
        <w:t xml:space="preserve"> на конец 2014-2015</w:t>
      </w:r>
      <w:r w:rsidRPr="00BA4E9B">
        <w:rPr>
          <w:sz w:val="28"/>
          <w:szCs w:val="28"/>
        </w:rPr>
        <w:t xml:space="preserve"> учебного года </w:t>
      </w:r>
      <w:r>
        <w:rPr>
          <w:sz w:val="28"/>
          <w:szCs w:val="28"/>
        </w:rPr>
        <w:t xml:space="preserve">1775 </w:t>
      </w:r>
      <w:r w:rsidRPr="00BA4E9B">
        <w:rPr>
          <w:sz w:val="28"/>
          <w:szCs w:val="28"/>
        </w:rPr>
        <w:t xml:space="preserve"> единиц компьютерной техники</w:t>
      </w:r>
      <w:r>
        <w:rPr>
          <w:sz w:val="28"/>
          <w:szCs w:val="28"/>
        </w:rPr>
        <w:t xml:space="preserve"> (2013-2014 уч.г – </w:t>
      </w:r>
      <w:r w:rsidRPr="00BA4E9B">
        <w:rPr>
          <w:sz w:val="28"/>
          <w:szCs w:val="28"/>
        </w:rPr>
        <w:t>1651</w:t>
      </w:r>
      <w:r>
        <w:rPr>
          <w:sz w:val="28"/>
          <w:szCs w:val="28"/>
        </w:rPr>
        <w:t>)</w:t>
      </w:r>
      <w:r w:rsidRPr="00BA4E9B">
        <w:rPr>
          <w:sz w:val="28"/>
          <w:szCs w:val="28"/>
        </w:rPr>
        <w:t xml:space="preserve">, </w:t>
      </w:r>
      <w:r>
        <w:rPr>
          <w:sz w:val="28"/>
          <w:szCs w:val="28"/>
        </w:rPr>
        <w:t xml:space="preserve">из них </w:t>
      </w:r>
      <w:r w:rsidRPr="00BA4E9B">
        <w:rPr>
          <w:sz w:val="28"/>
          <w:szCs w:val="28"/>
        </w:rPr>
        <w:t xml:space="preserve"> в образовательных целях</w:t>
      </w:r>
      <w:r>
        <w:rPr>
          <w:sz w:val="28"/>
          <w:szCs w:val="28"/>
        </w:rPr>
        <w:t xml:space="preserve"> используется 1299 (2013-2014 уч.г. – </w:t>
      </w:r>
      <w:r w:rsidRPr="00BA4E9B">
        <w:rPr>
          <w:sz w:val="28"/>
          <w:szCs w:val="28"/>
        </w:rPr>
        <w:t>1152</w:t>
      </w:r>
      <w:r>
        <w:rPr>
          <w:sz w:val="28"/>
          <w:szCs w:val="28"/>
        </w:rPr>
        <w:t>)</w:t>
      </w:r>
      <w:r w:rsidRPr="00BA4E9B">
        <w:rPr>
          <w:sz w:val="28"/>
          <w:szCs w:val="28"/>
        </w:rPr>
        <w:t xml:space="preserve">. </w:t>
      </w:r>
      <w:r>
        <w:rPr>
          <w:sz w:val="28"/>
          <w:szCs w:val="28"/>
        </w:rPr>
        <w:t xml:space="preserve">Из общего количества компьютеров 191 единица старше 5 лет, 82 старше 7 лет, 147 старше 9 лет, всего 420 единиц старше 5 лет (23,7%). </w:t>
      </w:r>
    </w:p>
    <w:p w:rsidR="00BD1C08" w:rsidRDefault="00BD1C08" w:rsidP="00BD1C08">
      <w:pPr>
        <w:ind w:firstLine="708"/>
        <w:jc w:val="both"/>
        <w:rPr>
          <w:sz w:val="28"/>
          <w:szCs w:val="28"/>
        </w:rPr>
      </w:pPr>
      <w:r>
        <w:rPr>
          <w:sz w:val="28"/>
          <w:szCs w:val="28"/>
        </w:rPr>
        <w:t>Всего в ОУ города 619 предметных кабинета, в них оборудовано 460 ПК учителя (74%), 732 ПК ученика, 71,4% кабинетов проекторами, 17% интерактивными досками, 3% документ-камерами, 27,8% принтерами (сканерами, МФУ), 29,6% доступом к сети Интернет.В МОУ «УТЛ» для доступа к расписанию уроков, звонков, кружков и элективных курсов используется электронный киоск.</w:t>
      </w:r>
    </w:p>
    <w:p w:rsidR="00BD1C08" w:rsidRDefault="00BD1C08" w:rsidP="00BD1C08">
      <w:pPr>
        <w:ind w:firstLine="708"/>
        <w:jc w:val="both"/>
        <w:rPr>
          <w:sz w:val="28"/>
          <w:szCs w:val="28"/>
        </w:rPr>
      </w:pPr>
      <w:r>
        <w:rPr>
          <w:sz w:val="28"/>
          <w:szCs w:val="28"/>
        </w:rPr>
        <w:t xml:space="preserve">В </w:t>
      </w:r>
      <w:r w:rsidRPr="003E1B1D">
        <w:rPr>
          <w:sz w:val="28"/>
          <w:szCs w:val="28"/>
        </w:rPr>
        <w:t xml:space="preserve">ОУ </w:t>
      </w:r>
      <w:r>
        <w:rPr>
          <w:sz w:val="28"/>
          <w:szCs w:val="28"/>
        </w:rPr>
        <w:t>36</w:t>
      </w:r>
      <w:r w:rsidRPr="003E1B1D">
        <w:rPr>
          <w:sz w:val="28"/>
          <w:szCs w:val="28"/>
        </w:rPr>
        <w:t xml:space="preserve"> кабинетов ин</w:t>
      </w:r>
      <w:r>
        <w:rPr>
          <w:sz w:val="28"/>
          <w:szCs w:val="28"/>
        </w:rPr>
        <w:t>форматики, в них установлено 395</w:t>
      </w:r>
      <w:r w:rsidRPr="003E1B1D">
        <w:rPr>
          <w:sz w:val="28"/>
          <w:szCs w:val="28"/>
        </w:rPr>
        <w:t xml:space="preserve"> компьютер</w:t>
      </w:r>
      <w:r>
        <w:rPr>
          <w:sz w:val="28"/>
          <w:szCs w:val="28"/>
        </w:rPr>
        <w:t xml:space="preserve">ов, 89% кабинетов оборудованы проекторами, 94% колонками, 25% колонками, 58,3% интерактивными досками, 6% документ-камерами, 83,3% принтерами (сканерами, МФУ), 5% интерактивной системой голосования и тестирования, 8,3% графическими планшетами, 6% лего-конструкторами, 92% доступом к сети Интернет (Приложение №1).Из общего количества компьютеров, установленных в компьютерных классах 99 (24,3%) старше 5 лет. </w:t>
      </w:r>
    </w:p>
    <w:p w:rsidR="00BD1C08" w:rsidRDefault="00BD1C08" w:rsidP="00BD1C08">
      <w:pPr>
        <w:ind w:firstLine="708"/>
        <w:jc w:val="both"/>
        <w:rPr>
          <w:sz w:val="28"/>
          <w:szCs w:val="28"/>
        </w:rPr>
      </w:pPr>
      <w:r>
        <w:rPr>
          <w:sz w:val="28"/>
          <w:szCs w:val="28"/>
        </w:rPr>
        <w:t>В МУ ДО</w:t>
      </w:r>
      <w:r w:rsidRPr="00BA4E9B">
        <w:rPr>
          <w:sz w:val="28"/>
          <w:szCs w:val="28"/>
        </w:rPr>
        <w:t xml:space="preserve"> «</w:t>
      </w:r>
      <w:r w:rsidRPr="001D61EB">
        <w:rPr>
          <w:sz w:val="28"/>
          <w:szCs w:val="28"/>
        </w:rPr>
        <w:t>Ц</w:t>
      </w:r>
      <w:r>
        <w:rPr>
          <w:sz w:val="28"/>
          <w:szCs w:val="28"/>
        </w:rPr>
        <w:t xml:space="preserve">ентр творчества имени Г.А. Карчевского, ДЦИ, </w:t>
      </w:r>
      <w:r w:rsidRPr="00BA4E9B">
        <w:rPr>
          <w:sz w:val="28"/>
          <w:szCs w:val="28"/>
        </w:rPr>
        <w:t xml:space="preserve">ЦЮТ» </w:t>
      </w:r>
      <w:r>
        <w:rPr>
          <w:sz w:val="28"/>
          <w:szCs w:val="28"/>
        </w:rPr>
        <w:t xml:space="preserve">38 </w:t>
      </w:r>
      <w:r w:rsidRPr="003E1B1D">
        <w:rPr>
          <w:sz w:val="28"/>
          <w:szCs w:val="28"/>
        </w:rPr>
        <w:t xml:space="preserve"> ПК</w:t>
      </w:r>
      <w:r>
        <w:rPr>
          <w:sz w:val="28"/>
          <w:szCs w:val="28"/>
        </w:rPr>
        <w:t xml:space="preserve"> (2013-2014 уч.г. – </w:t>
      </w:r>
      <w:r w:rsidRPr="003E1B1D">
        <w:rPr>
          <w:sz w:val="28"/>
          <w:szCs w:val="28"/>
        </w:rPr>
        <w:t>43</w:t>
      </w:r>
      <w:r>
        <w:rPr>
          <w:sz w:val="28"/>
          <w:szCs w:val="28"/>
        </w:rPr>
        <w:t>)</w:t>
      </w:r>
      <w:r w:rsidRPr="003E1B1D">
        <w:rPr>
          <w:sz w:val="28"/>
          <w:szCs w:val="28"/>
        </w:rPr>
        <w:t xml:space="preserve">, </w:t>
      </w:r>
      <w:r>
        <w:rPr>
          <w:sz w:val="28"/>
          <w:szCs w:val="28"/>
        </w:rPr>
        <w:t>10</w:t>
      </w:r>
      <w:r w:rsidRPr="003E1B1D">
        <w:rPr>
          <w:sz w:val="28"/>
          <w:szCs w:val="28"/>
        </w:rPr>
        <w:t xml:space="preserve"> из них используются в образовательных целях. </w:t>
      </w:r>
    </w:p>
    <w:p w:rsidR="00BD1C08" w:rsidRDefault="00BD1C08" w:rsidP="00BD1C08">
      <w:pPr>
        <w:jc w:val="both"/>
        <w:rPr>
          <w:sz w:val="28"/>
          <w:szCs w:val="28"/>
        </w:rPr>
      </w:pPr>
      <w:r w:rsidRPr="00250C25">
        <w:rPr>
          <w:sz w:val="28"/>
          <w:szCs w:val="28"/>
        </w:rPr>
        <w:t xml:space="preserve">Все 31 ОУ обеспечены лицензионными программными продуктами. </w:t>
      </w:r>
      <w:r>
        <w:rPr>
          <w:sz w:val="28"/>
          <w:szCs w:val="28"/>
        </w:rPr>
        <w:t>В 28 ОУ на 632</w:t>
      </w:r>
      <w:r w:rsidRPr="00250C25">
        <w:rPr>
          <w:sz w:val="28"/>
          <w:szCs w:val="28"/>
        </w:rPr>
        <w:t xml:space="preserve"> ПК установлена система контентной фильтрации (</w:t>
      </w:r>
      <w:r w:rsidRPr="00250C25">
        <w:rPr>
          <w:sz w:val="28"/>
          <w:szCs w:val="28"/>
          <w:lang w:val="en-US"/>
        </w:rPr>
        <w:t>NetPoliceLite</w:t>
      </w:r>
      <w:r w:rsidRPr="00250C25">
        <w:rPr>
          <w:sz w:val="28"/>
          <w:szCs w:val="28"/>
        </w:rPr>
        <w:t xml:space="preserve">, Интернет Цензор, СКФ на основе прокси сервера, </w:t>
      </w:r>
      <w:r w:rsidRPr="00250C25">
        <w:rPr>
          <w:sz w:val="28"/>
          <w:szCs w:val="28"/>
          <w:lang w:val="en-US"/>
        </w:rPr>
        <w:t>rejector</w:t>
      </w:r>
      <w:r w:rsidRPr="00250C25">
        <w:rPr>
          <w:sz w:val="28"/>
          <w:szCs w:val="28"/>
        </w:rPr>
        <w:t>.</w:t>
      </w:r>
      <w:r w:rsidRPr="00250C25">
        <w:rPr>
          <w:sz w:val="28"/>
          <w:szCs w:val="28"/>
          <w:lang w:val="en-US"/>
        </w:rPr>
        <w:t>ru</w:t>
      </w:r>
      <w:r>
        <w:rPr>
          <w:sz w:val="28"/>
          <w:szCs w:val="28"/>
        </w:rPr>
        <w:t>)</w:t>
      </w:r>
      <w:r w:rsidRPr="00250C25">
        <w:rPr>
          <w:sz w:val="28"/>
          <w:szCs w:val="28"/>
        </w:rPr>
        <w:t>.</w:t>
      </w:r>
    </w:p>
    <w:p w:rsidR="005627C9" w:rsidRPr="00A13E98" w:rsidRDefault="005627C9" w:rsidP="00A13E98">
      <w:pPr>
        <w:ind w:firstLine="708"/>
        <w:jc w:val="both"/>
        <w:rPr>
          <w:sz w:val="28"/>
          <w:szCs w:val="28"/>
        </w:rPr>
      </w:pPr>
      <w:r w:rsidRPr="003B766D">
        <w:rPr>
          <w:rFonts w:eastAsiaTheme="minorEastAsia"/>
          <w:sz w:val="28"/>
          <w:szCs w:val="28"/>
        </w:rPr>
        <w:lastRenderedPageBreak/>
        <w:t xml:space="preserve">Во исполнение Плана мероприятий по развитию информационного общества и формированию электронного правительства в Республике Коми на 2012 год, приказов Министерства образования Республики Коми </w:t>
      </w:r>
      <w:r>
        <w:rPr>
          <w:rFonts w:eastAsiaTheme="minorEastAsia"/>
          <w:sz w:val="28"/>
          <w:szCs w:val="28"/>
        </w:rPr>
        <w:t xml:space="preserve"> в образовательных учреждениях на территории  МОГО «Ухта» внедряется государственная</w:t>
      </w:r>
      <w:r w:rsidR="00FF6210">
        <w:rPr>
          <w:rFonts w:eastAsiaTheme="minorEastAsia"/>
          <w:sz w:val="28"/>
          <w:szCs w:val="28"/>
        </w:rPr>
        <w:t xml:space="preserve"> информационная</w:t>
      </w:r>
      <w:r w:rsidRPr="003B766D">
        <w:rPr>
          <w:rFonts w:eastAsiaTheme="minorEastAsia"/>
          <w:sz w:val="28"/>
          <w:szCs w:val="28"/>
        </w:rPr>
        <w:t xml:space="preserve"> с</w:t>
      </w:r>
      <w:r w:rsidR="00FF6210">
        <w:rPr>
          <w:rFonts w:eastAsiaTheme="minorEastAsia"/>
          <w:sz w:val="28"/>
          <w:szCs w:val="28"/>
        </w:rPr>
        <w:t>истема</w:t>
      </w:r>
      <w:r>
        <w:rPr>
          <w:rFonts w:eastAsiaTheme="minorEastAsia"/>
          <w:sz w:val="28"/>
          <w:szCs w:val="28"/>
        </w:rPr>
        <w:t xml:space="preserve"> «Электронное образование».</w:t>
      </w:r>
      <w:r w:rsidRPr="003B766D">
        <w:rPr>
          <w:rFonts w:eastAsiaTheme="minorEastAsia"/>
          <w:sz w:val="28"/>
          <w:szCs w:val="28"/>
        </w:rPr>
        <w:t>С января 2015 года все ОУ получили возможность использования системы в полном объеме.</w:t>
      </w:r>
      <w:r w:rsidR="006E2798">
        <w:rPr>
          <w:sz w:val="28"/>
          <w:szCs w:val="28"/>
        </w:rPr>
        <w:t xml:space="preserve">В МОУ «СОШ №4, 5, 10, 13, 15, 17, 31, УТЛ, </w:t>
      </w:r>
      <w:r w:rsidR="006E2798" w:rsidRPr="006046C9">
        <w:rPr>
          <w:sz w:val="28"/>
          <w:szCs w:val="28"/>
        </w:rPr>
        <w:t>НШДС №1</w:t>
      </w:r>
      <w:r w:rsidR="006E2798">
        <w:rPr>
          <w:sz w:val="28"/>
          <w:szCs w:val="28"/>
        </w:rPr>
        <w:t>» на базе компьютерных классов проведены семинары для педагогов ОУ по работе в ГИС «ЭО</w:t>
      </w:r>
    </w:p>
    <w:p w:rsidR="005627C9" w:rsidRPr="003B766D" w:rsidRDefault="005627C9" w:rsidP="005627C9">
      <w:pPr>
        <w:spacing w:after="200"/>
        <w:ind w:firstLine="709"/>
        <w:contextualSpacing/>
        <w:jc w:val="both"/>
        <w:rPr>
          <w:sz w:val="28"/>
          <w:szCs w:val="28"/>
        </w:rPr>
      </w:pPr>
      <w:r w:rsidRPr="003B766D">
        <w:rPr>
          <w:rFonts w:eastAsiaTheme="minorEastAsia"/>
          <w:sz w:val="28"/>
          <w:szCs w:val="28"/>
        </w:rPr>
        <w:t>В течение 2014-2015 учебного года ОУ внесены в систему основные данные по учи</w:t>
      </w:r>
      <w:r w:rsidR="00FF6210">
        <w:rPr>
          <w:rFonts w:eastAsiaTheme="minorEastAsia"/>
          <w:sz w:val="28"/>
          <w:szCs w:val="28"/>
        </w:rPr>
        <w:t>телям, учащимся, родителям</w:t>
      </w:r>
      <w:r w:rsidRPr="003B766D">
        <w:rPr>
          <w:rFonts w:eastAsiaTheme="minorEastAsia"/>
          <w:sz w:val="28"/>
          <w:szCs w:val="28"/>
        </w:rPr>
        <w:t xml:space="preserve">. </w:t>
      </w:r>
    </w:p>
    <w:p w:rsidR="005627C9" w:rsidRPr="003B766D" w:rsidRDefault="005627C9" w:rsidP="005627C9">
      <w:pPr>
        <w:ind w:firstLine="708"/>
        <w:jc w:val="both"/>
        <w:rPr>
          <w:sz w:val="28"/>
          <w:szCs w:val="28"/>
        </w:rPr>
      </w:pPr>
      <w:r w:rsidRPr="003B766D">
        <w:rPr>
          <w:sz w:val="28"/>
          <w:szCs w:val="28"/>
        </w:rPr>
        <w:t xml:space="preserve">Отчеты ГИС «Электронное образование» показывают, что </w:t>
      </w:r>
      <w:r w:rsidRPr="003B766D">
        <w:rPr>
          <w:rFonts w:eastAsia="Lucida Sans Unicode"/>
          <w:iCs/>
          <w:kern w:val="1"/>
          <w:sz w:val="28"/>
          <w:szCs w:val="28"/>
          <w:lang w:eastAsia="hi-IN" w:bidi="hi-IN"/>
        </w:rPr>
        <w:t>руководство и контроль по вопросу использования системы осуществляется на недостаточном уровне</w:t>
      </w:r>
      <w:r>
        <w:rPr>
          <w:rFonts w:eastAsia="Lucida Sans Unicode"/>
          <w:iCs/>
          <w:kern w:val="1"/>
          <w:sz w:val="28"/>
          <w:szCs w:val="28"/>
          <w:lang w:eastAsia="hi-IN" w:bidi="hi-IN"/>
        </w:rPr>
        <w:t xml:space="preserve">: в ряде ОУ  </w:t>
      </w:r>
      <w:r w:rsidRPr="003B766D">
        <w:rPr>
          <w:rFonts w:eastAsiaTheme="minorEastAsia"/>
          <w:sz w:val="28"/>
          <w:szCs w:val="28"/>
        </w:rPr>
        <w:t>расходятся данные по контингенту учащихся</w:t>
      </w:r>
      <w:r>
        <w:rPr>
          <w:rFonts w:eastAsiaTheme="minorEastAsia"/>
          <w:sz w:val="28"/>
          <w:szCs w:val="28"/>
        </w:rPr>
        <w:t xml:space="preserve">, количеству классов </w:t>
      </w:r>
      <w:r w:rsidRPr="003B766D">
        <w:rPr>
          <w:rFonts w:eastAsiaTheme="minorEastAsia"/>
          <w:sz w:val="28"/>
          <w:szCs w:val="28"/>
        </w:rPr>
        <w:t xml:space="preserve"> на конец 2014-2015 учебного года в ГИС «ЭО» и АРИСМО РК</w:t>
      </w:r>
      <w:r>
        <w:rPr>
          <w:rFonts w:eastAsiaTheme="minorEastAsia"/>
          <w:sz w:val="28"/>
          <w:szCs w:val="28"/>
        </w:rPr>
        <w:t xml:space="preserve">; не во всех ОУ внесено расписание уроков, календарно-тематическое планирование, не выставлены итоговые оценки; в ряде ОУ не было обращений родителей, учащихся к системе ГИС «ЭО». </w:t>
      </w:r>
      <w:r w:rsidRPr="003B766D">
        <w:rPr>
          <w:rFonts w:eastAsia="Lucida Sans Unicode"/>
          <w:iCs/>
          <w:kern w:val="1"/>
          <w:sz w:val="28"/>
          <w:szCs w:val="28"/>
          <w:lang w:eastAsia="hi-IN" w:bidi="hi-IN"/>
        </w:rPr>
        <w:t xml:space="preserve">Слабо используется </w:t>
      </w:r>
      <w:r w:rsidRPr="003B766D">
        <w:rPr>
          <w:sz w:val="28"/>
          <w:szCs w:val="28"/>
        </w:rPr>
        <w:t>такая форма контроля за успеваемостью, как электронные дневники.</w:t>
      </w:r>
    </w:p>
    <w:p w:rsidR="006C063A" w:rsidRDefault="006C063A" w:rsidP="00B72A1E">
      <w:pPr>
        <w:ind w:firstLine="708"/>
        <w:jc w:val="both"/>
        <w:rPr>
          <w:sz w:val="28"/>
          <w:szCs w:val="28"/>
        </w:rPr>
      </w:pPr>
    </w:p>
    <w:p w:rsidR="005772F2" w:rsidRDefault="005772F2" w:rsidP="005772F2">
      <w:pPr>
        <w:spacing w:after="200" w:line="276" w:lineRule="auto"/>
        <w:rPr>
          <w:i/>
          <w:sz w:val="28"/>
          <w:szCs w:val="28"/>
          <w:u w:val="single"/>
        </w:rPr>
      </w:pPr>
      <w:r w:rsidRPr="00165457">
        <w:rPr>
          <w:i/>
          <w:sz w:val="28"/>
          <w:szCs w:val="28"/>
          <w:u w:val="single"/>
        </w:rPr>
        <w:t>Приоритеты ближайшего развития:</w:t>
      </w:r>
    </w:p>
    <w:p w:rsidR="005772F2" w:rsidRDefault="005772F2" w:rsidP="00460EA9">
      <w:pPr>
        <w:pStyle w:val="afd"/>
        <w:numPr>
          <w:ilvl w:val="0"/>
          <w:numId w:val="13"/>
        </w:numPr>
        <w:tabs>
          <w:tab w:val="left" w:pos="426"/>
          <w:tab w:val="left" w:pos="993"/>
        </w:tabs>
        <w:suppressAutoHyphens/>
        <w:jc w:val="both"/>
        <w:rPr>
          <w:rFonts w:ascii="Times New Roman" w:hAnsi="Times New Roman"/>
          <w:sz w:val="28"/>
          <w:szCs w:val="28"/>
        </w:rPr>
      </w:pPr>
      <w:r w:rsidRPr="000448B1">
        <w:rPr>
          <w:rFonts w:ascii="Times New Roman" w:hAnsi="Times New Roman"/>
          <w:sz w:val="28"/>
          <w:szCs w:val="28"/>
        </w:rPr>
        <w:t>Обеспечение учебно-воспитательного процесса компьютерным оборудованием, электронными образовательными ресурсами, доступом к сети Интернет, в том числе для реализации ФГОС общего образования.</w:t>
      </w:r>
    </w:p>
    <w:p w:rsidR="000D5535" w:rsidRPr="000D5535" w:rsidRDefault="00674A42" w:rsidP="00460EA9">
      <w:pPr>
        <w:pStyle w:val="afd"/>
        <w:numPr>
          <w:ilvl w:val="0"/>
          <w:numId w:val="13"/>
        </w:numPr>
        <w:tabs>
          <w:tab w:val="left" w:pos="426"/>
          <w:tab w:val="left" w:pos="993"/>
        </w:tabs>
        <w:suppressAutoHyphens/>
        <w:jc w:val="both"/>
        <w:rPr>
          <w:rFonts w:ascii="Times New Roman" w:hAnsi="Times New Roman"/>
          <w:sz w:val="28"/>
          <w:szCs w:val="28"/>
        </w:rPr>
      </w:pPr>
      <w:r>
        <w:rPr>
          <w:rFonts w:ascii="Times New Roman" w:hAnsi="Times New Roman"/>
          <w:sz w:val="28"/>
          <w:szCs w:val="28"/>
        </w:rPr>
        <w:t>Обеспечение  контроля</w:t>
      </w:r>
      <w:r w:rsidRPr="00674A42">
        <w:rPr>
          <w:rFonts w:ascii="Times New Roman" w:hAnsi="Times New Roman"/>
          <w:sz w:val="28"/>
          <w:szCs w:val="28"/>
        </w:rPr>
        <w:t xml:space="preserve"> за эффективным использованием современной компьютерной техники, электронных образовательных ресурсов, ресурсов сети Интернет, лицензионного программного обеспечения, наличием контентфильтрации</w:t>
      </w:r>
      <w:r w:rsidR="00037120">
        <w:rPr>
          <w:rFonts w:ascii="Times New Roman" w:hAnsi="Times New Roman"/>
          <w:sz w:val="28"/>
          <w:szCs w:val="28"/>
        </w:rPr>
        <w:t>, использованием системы ГИС «</w:t>
      </w:r>
      <w:r w:rsidR="000D5535">
        <w:rPr>
          <w:rFonts w:ascii="Times New Roman" w:hAnsi="Times New Roman"/>
          <w:sz w:val="28"/>
          <w:szCs w:val="28"/>
        </w:rPr>
        <w:t>ЭО».</w:t>
      </w:r>
    </w:p>
    <w:p w:rsidR="005772F2" w:rsidRDefault="00674A42" w:rsidP="00460EA9">
      <w:pPr>
        <w:pStyle w:val="afd"/>
        <w:numPr>
          <w:ilvl w:val="0"/>
          <w:numId w:val="13"/>
        </w:numPr>
        <w:tabs>
          <w:tab w:val="left" w:pos="426"/>
          <w:tab w:val="left" w:pos="993"/>
        </w:tabs>
        <w:suppressAutoHyphens/>
        <w:jc w:val="both"/>
        <w:rPr>
          <w:rFonts w:ascii="Times New Roman" w:hAnsi="Times New Roman"/>
          <w:sz w:val="28"/>
          <w:szCs w:val="28"/>
        </w:rPr>
      </w:pPr>
      <w:r w:rsidRPr="00674A42">
        <w:rPr>
          <w:rFonts w:ascii="Times New Roman" w:hAnsi="Times New Roman"/>
          <w:sz w:val="28"/>
          <w:szCs w:val="28"/>
        </w:rPr>
        <w:t>Обеспечение работы</w:t>
      </w:r>
      <w:r w:rsidR="005772F2" w:rsidRPr="00674A42">
        <w:rPr>
          <w:rFonts w:ascii="Times New Roman" w:hAnsi="Times New Roman"/>
          <w:sz w:val="28"/>
          <w:szCs w:val="28"/>
        </w:rPr>
        <w:t xml:space="preserve"> по повышению уровня педагогического мастерств</w:t>
      </w:r>
      <w:r w:rsidR="00844D92">
        <w:rPr>
          <w:rFonts w:ascii="Times New Roman" w:hAnsi="Times New Roman"/>
          <w:sz w:val="28"/>
          <w:szCs w:val="28"/>
        </w:rPr>
        <w:t xml:space="preserve">а педагогов </w:t>
      </w:r>
      <w:r w:rsidR="005772F2" w:rsidRPr="00674A42">
        <w:rPr>
          <w:rFonts w:ascii="Times New Roman" w:hAnsi="Times New Roman"/>
          <w:sz w:val="28"/>
          <w:szCs w:val="28"/>
        </w:rPr>
        <w:t xml:space="preserve"> по использованию современных средств обучения.</w:t>
      </w:r>
    </w:p>
    <w:p w:rsidR="005772F2" w:rsidRPr="00674A42" w:rsidRDefault="00674A42" w:rsidP="00460EA9">
      <w:pPr>
        <w:pStyle w:val="afd"/>
        <w:numPr>
          <w:ilvl w:val="0"/>
          <w:numId w:val="13"/>
        </w:numPr>
        <w:tabs>
          <w:tab w:val="left" w:pos="426"/>
          <w:tab w:val="left" w:pos="993"/>
        </w:tabs>
        <w:suppressAutoHyphens/>
        <w:jc w:val="both"/>
        <w:rPr>
          <w:rFonts w:ascii="Times New Roman" w:hAnsi="Times New Roman"/>
          <w:sz w:val="28"/>
          <w:szCs w:val="28"/>
        </w:rPr>
      </w:pPr>
      <w:r>
        <w:rPr>
          <w:rFonts w:ascii="Times New Roman" w:hAnsi="Times New Roman"/>
          <w:sz w:val="28"/>
          <w:szCs w:val="28"/>
        </w:rPr>
        <w:t>Активизация  работы</w:t>
      </w:r>
      <w:r w:rsidR="005772F2" w:rsidRPr="00674A42">
        <w:rPr>
          <w:rFonts w:ascii="Times New Roman" w:hAnsi="Times New Roman"/>
          <w:sz w:val="28"/>
          <w:szCs w:val="28"/>
        </w:rPr>
        <w:t xml:space="preserve"> по участию </w:t>
      </w:r>
      <w:r w:rsidR="00037120">
        <w:rPr>
          <w:rFonts w:ascii="Times New Roman" w:hAnsi="Times New Roman"/>
          <w:sz w:val="28"/>
          <w:szCs w:val="28"/>
        </w:rPr>
        <w:t>об</w:t>
      </w:r>
      <w:r w:rsidR="005772F2" w:rsidRPr="00674A42">
        <w:rPr>
          <w:rFonts w:ascii="Times New Roman" w:hAnsi="Times New Roman"/>
          <w:sz w:val="28"/>
          <w:szCs w:val="28"/>
        </w:rPr>
        <w:t>уча</w:t>
      </w:r>
      <w:r w:rsidR="00037120">
        <w:rPr>
          <w:rFonts w:ascii="Times New Roman" w:hAnsi="Times New Roman"/>
          <w:sz w:val="28"/>
          <w:szCs w:val="28"/>
        </w:rPr>
        <w:t>ю</w:t>
      </w:r>
      <w:r w:rsidR="005772F2" w:rsidRPr="00674A42">
        <w:rPr>
          <w:rFonts w:ascii="Times New Roman" w:hAnsi="Times New Roman"/>
          <w:sz w:val="28"/>
          <w:szCs w:val="28"/>
        </w:rPr>
        <w:t>щихся в конкурсах и олимпиадах различного уровня по информационным технологиям, с использованием компьютерной техники, ресурсов сети Интернет.</w:t>
      </w:r>
    </w:p>
    <w:p w:rsidR="00766706" w:rsidRPr="008E5BDB" w:rsidRDefault="00766706" w:rsidP="00766706">
      <w:pPr>
        <w:tabs>
          <w:tab w:val="left" w:pos="5469"/>
        </w:tabs>
        <w:spacing w:after="120"/>
        <w:ind w:right="204"/>
        <w:jc w:val="center"/>
        <w:rPr>
          <w:rFonts w:cs="Arial"/>
          <w:spacing w:val="-10"/>
          <w:sz w:val="28"/>
          <w:szCs w:val="28"/>
          <w:lang w:eastAsia="ar-SA"/>
        </w:rPr>
      </w:pPr>
    </w:p>
    <w:p w:rsidR="006C063A" w:rsidRDefault="006C063A" w:rsidP="00B72A1E">
      <w:pPr>
        <w:ind w:firstLine="708"/>
        <w:jc w:val="both"/>
        <w:rPr>
          <w:sz w:val="28"/>
          <w:szCs w:val="28"/>
        </w:rPr>
      </w:pPr>
    </w:p>
    <w:p w:rsidR="00BF2DF4" w:rsidRDefault="00BF2DF4">
      <w:pPr>
        <w:spacing w:after="200" w:line="276" w:lineRule="auto"/>
        <w:rPr>
          <w:sz w:val="28"/>
          <w:szCs w:val="28"/>
          <w:lang w:eastAsia="ar-SA"/>
        </w:rPr>
      </w:pPr>
      <w:r>
        <w:rPr>
          <w:sz w:val="28"/>
          <w:szCs w:val="28"/>
          <w:lang w:eastAsia="ar-SA"/>
        </w:rPr>
        <w:br w:type="page"/>
      </w:r>
    </w:p>
    <w:p w:rsidR="00323525" w:rsidRDefault="00323525">
      <w:pPr>
        <w:spacing w:after="200" w:line="276" w:lineRule="auto"/>
        <w:rPr>
          <w:b/>
          <w:i/>
          <w:sz w:val="28"/>
          <w:szCs w:val="28"/>
          <w:lang w:eastAsia="ar-SA"/>
        </w:rPr>
        <w:sectPr w:rsidR="00323525" w:rsidSect="002E4CDC">
          <w:footerReference w:type="default" r:id="rId15"/>
          <w:type w:val="continuous"/>
          <w:pgSz w:w="11906" w:h="16838"/>
          <w:pgMar w:top="1134" w:right="850" w:bottom="1134" w:left="1701" w:header="708" w:footer="708" w:gutter="0"/>
          <w:cols w:space="708"/>
          <w:titlePg/>
          <w:docGrid w:linePitch="360"/>
        </w:sectPr>
      </w:pPr>
    </w:p>
    <w:tbl>
      <w:tblPr>
        <w:tblStyle w:val="45"/>
        <w:tblpPr w:leftFromText="180" w:rightFromText="180" w:vertAnchor="page" w:horzAnchor="margin" w:tblpY="1306"/>
        <w:tblW w:w="15159" w:type="dxa"/>
        <w:tblLayout w:type="fixed"/>
        <w:tblLook w:val="04A0" w:firstRow="1" w:lastRow="0" w:firstColumn="1" w:lastColumn="0" w:noHBand="0" w:noVBand="1"/>
      </w:tblPr>
      <w:tblGrid>
        <w:gridCol w:w="446"/>
        <w:gridCol w:w="1961"/>
        <w:gridCol w:w="576"/>
        <w:gridCol w:w="576"/>
        <w:gridCol w:w="576"/>
        <w:gridCol w:w="576"/>
        <w:gridCol w:w="576"/>
        <w:gridCol w:w="576"/>
        <w:gridCol w:w="576"/>
        <w:gridCol w:w="513"/>
        <w:gridCol w:w="576"/>
        <w:gridCol w:w="660"/>
        <w:gridCol w:w="506"/>
        <w:gridCol w:w="576"/>
        <w:gridCol w:w="507"/>
        <w:gridCol w:w="507"/>
        <w:gridCol w:w="1199"/>
        <w:gridCol w:w="757"/>
        <w:gridCol w:w="2043"/>
        <w:gridCol w:w="876"/>
      </w:tblGrid>
      <w:tr w:rsidR="00323525" w:rsidRPr="00323525" w:rsidTr="00B60C76">
        <w:trPr>
          <w:trHeight w:val="415"/>
        </w:trPr>
        <w:tc>
          <w:tcPr>
            <w:tcW w:w="446" w:type="dxa"/>
            <w:vMerge w:val="restart"/>
          </w:tcPr>
          <w:p w:rsidR="00323525" w:rsidRPr="00323525" w:rsidRDefault="00323525" w:rsidP="00B60C76">
            <w:pPr>
              <w:contextualSpacing/>
              <w:jc w:val="center"/>
              <w:rPr>
                <w:rFonts w:eastAsiaTheme="minorEastAsia"/>
              </w:rPr>
            </w:pPr>
            <w:r w:rsidRPr="00323525">
              <w:rPr>
                <w:rFonts w:eastAsiaTheme="minorEastAsia"/>
              </w:rPr>
              <w:lastRenderedPageBreak/>
              <w:t>№</w:t>
            </w:r>
          </w:p>
        </w:tc>
        <w:tc>
          <w:tcPr>
            <w:tcW w:w="1961" w:type="dxa"/>
            <w:vMerge w:val="restart"/>
          </w:tcPr>
          <w:p w:rsidR="00323525" w:rsidRPr="00323525" w:rsidRDefault="00323525" w:rsidP="00B60C76">
            <w:pPr>
              <w:contextualSpacing/>
              <w:jc w:val="center"/>
              <w:rPr>
                <w:rFonts w:eastAsiaTheme="minorEastAsia"/>
              </w:rPr>
            </w:pPr>
            <w:r w:rsidRPr="00323525">
              <w:rPr>
                <w:rFonts w:eastAsiaTheme="minorEastAsia"/>
              </w:rPr>
              <w:t>Наименование</w:t>
            </w:r>
          </w:p>
        </w:tc>
        <w:tc>
          <w:tcPr>
            <w:tcW w:w="576" w:type="dxa"/>
            <w:vMerge w:val="restart"/>
            <w:textDirection w:val="btLr"/>
          </w:tcPr>
          <w:p w:rsidR="00323525" w:rsidRPr="00323525" w:rsidRDefault="00323525" w:rsidP="00B60C76">
            <w:pPr>
              <w:contextualSpacing/>
              <w:jc w:val="center"/>
              <w:rPr>
                <w:rFonts w:eastAsiaTheme="minorEastAsia"/>
              </w:rPr>
            </w:pPr>
            <w:r w:rsidRPr="00323525">
              <w:rPr>
                <w:rFonts w:eastAsiaTheme="minorEastAsia"/>
              </w:rPr>
              <w:t>Всего кабинетов</w:t>
            </w:r>
          </w:p>
        </w:tc>
        <w:tc>
          <w:tcPr>
            <w:tcW w:w="11300" w:type="dxa"/>
            <w:gridSpan w:val="16"/>
          </w:tcPr>
          <w:p w:rsidR="00323525" w:rsidRPr="00323525" w:rsidRDefault="00323525" w:rsidP="00B60C76">
            <w:pPr>
              <w:contextualSpacing/>
              <w:jc w:val="center"/>
              <w:rPr>
                <w:rFonts w:eastAsiaTheme="minorEastAsia"/>
              </w:rPr>
            </w:pPr>
            <w:r w:rsidRPr="00323525">
              <w:rPr>
                <w:rFonts w:eastAsiaTheme="minorEastAsia"/>
              </w:rPr>
              <w:t>Количество</w:t>
            </w:r>
          </w:p>
        </w:tc>
        <w:tc>
          <w:tcPr>
            <w:tcW w:w="876" w:type="dxa"/>
            <w:vMerge w:val="restart"/>
            <w:textDirection w:val="btLr"/>
          </w:tcPr>
          <w:p w:rsidR="00323525" w:rsidRPr="00323525" w:rsidRDefault="00323525" w:rsidP="00B60C76">
            <w:pPr>
              <w:contextualSpacing/>
              <w:jc w:val="center"/>
              <w:rPr>
                <w:rFonts w:eastAsiaTheme="minorEastAsia"/>
              </w:rPr>
            </w:pPr>
            <w:r w:rsidRPr="00323525">
              <w:rPr>
                <w:rFonts w:eastAsiaTheme="minorEastAsia"/>
              </w:rPr>
              <w:t>Количество кабинетов с доступом к  интернет</w:t>
            </w:r>
          </w:p>
          <w:p w:rsidR="00323525" w:rsidRPr="00323525" w:rsidRDefault="00323525" w:rsidP="00B60C76">
            <w:pPr>
              <w:contextualSpacing/>
              <w:jc w:val="center"/>
              <w:rPr>
                <w:rFonts w:eastAsiaTheme="minorEastAsia"/>
              </w:rPr>
            </w:pPr>
          </w:p>
        </w:tc>
      </w:tr>
      <w:tr w:rsidR="00B60C76" w:rsidRPr="00323525" w:rsidTr="00B60C76">
        <w:trPr>
          <w:trHeight w:val="415"/>
        </w:trPr>
        <w:tc>
          <w:tcPr>
            <w:tcW w:w="446" w:type="dxa"/>
            <w:vMerge/>
          </w:tcPr>
          <w:p w:rsidR="00B60C76" w:rsidRPr="00323525" w:rsidRDefault="00B60C76" w:rsidP="00B60C76">
            <w:pPr>
              <w:contextualSpacing/>
              <w:jc w:val="center"/>
              <w:rPr>
                <w:rFonts w:eastAsiaTheme="minorEastAsia"/>
              </w:rPr>
            </w:pPr>
          </w:p>
        </w:tc>
        <w:tc>
          <w:tcPr>
            <w:tcW w:w="1961" w:type="dxa"/>
            <w:vMerge/>
          </w:tcPr>
          <w:p w:rsidR="00B60C76" w:rsidRPr="00323525" w:rsidRDefault="00B60C76" w:rsidP="00B60C76">
            <w:pPr>
              <w:contextualSpacing/>
              <w:jc w:val="center"/>
              <w:rPr>
                <w:rFonts w:eastAsiaTheme="minorEastAsia"/>
              </w:rPr>
            </w:pPr>
          </w:p>
        </w:tc>
        <w:tc>
          <w:tcPr>
            <w:tcW w:w="576" w:type="dxa"/>
            <w:vMerge/>
            <w:textDirection w:val="btLr"/>
          </w:tcPr>
          <w:p w:rsidR="00B60C76" w:rsidRPr="00323525" w:rsidRDefault="00B60C76" w:rsidP="00B60C76">
            <w:pPr>
              <w:contextualSpacing/>
              <w:jc w:val="center"/>
              <w:rPr>
                <w:rFonts w:eastAsiaTheme="minorEastAsia"/>
              </w:rPr>
            </w:pPr>
          </w:p>
        </w:tc>
        <w:tc>
          <w:tcPr>
            <w:tcW w:w="11300" w:type="dxa"/>
            <w:gridSpan w:val="16"/>
          </w:tcPr>
          <w:p w:rsidR="00B60C76" w:rsidRPr="00323525" w:rsidRDefault="00B60C76" w:rsidP="00B60C76">
            <w:pPr>
              <w:contextualSpacing/>
              <w:jc w:val="center"/>
              <w:rPr>
                <w:rFonts w:eastAsiaTheme="minorEastAsia"/>
              </w:rPr>
            </w:pPr>
          </w:p>
        </w:tc>
        <w:tc>
          <w:tcPr>
            <w:tcW w:w="876" w:type="dxa"/>
            <w:vMerge/>
            <w:textDirection w:val="btLr"/>
          </w:tcPr>
          <w:p w:rsidR="00B60C76" w:rsidRPr="00323525" w:rsidRDefault="00B60C76" w:rsidP="00B60C76">
            <w:pPr>
              <w:contextualSpacing/>
              <w:jc w:val="center"/>
              <w:rPr>
                <w:rFonts w:eastAsiaTheme="minorEastAsia"/>
              </w:rPr>
            </w:pPr>
          </w:p>
        </w:tc>
      </w:tr>
      <w:tr w:rsidR="00323525" w:rsidRPr="00323525" w:rsidTr="00B60C76">
        <w:trPr>
          <w:cantSplit/>
          <w:trHeight w:val="3251"/>
        </w:trPr>
        <w:tc>
          <w:tcPr>
            <w:tcW w:w="446" w:type="dxa"/>
            <w:vMerge/>
          </w:tcPr>
          <w:p w:rsidR="00323525" w:rsidRPr="00323525" w:rsidRDefault="00323525" w:rsidP="00B60C76">
            <w:pPr>
              <w:contextualSpacing/>
              <w:jc w:val="both"/>
              <w:rPr>
                <w:rFonts w:eastAsiaTheme="minorEastAsia"/>
              </w:rPr>
            </w:pPr>
          </w:p>
        </w:tc>
        <w:tc>
          <w:tcPr>
            <w:tcW w:w="1961" w:type="dxa"/>
            <w:vMerge/>
          </w:tcPr>
          <w:p w:rsidR="00323525" w:rsidRPr="00323525" w:rsidRDefault="00323525" w:rsidP="00B60C76">
            <w:pPr>
              <w:contextualSpacing/>
              <w:jc w:val="both"/>
              <w:rPr>
                <w:rFonts w:eastAsiaTheme="minorEastAsia"/>
              </w:rPr>
            </w:pPr>
          </w:p>
        </w:tc>
        <w:tc>
          <w:tcPr>
            <w:tcW w:w="576" w:type="dxa"/>
            <w:vMerge/>
          </w:tcPr>
          <w:p w:rsidR="00323525" w:rsidRPr="00323525" w:rsidRDefault="00323525" w:rsidP="00B60C76">
            <w:pPr>
              <w:contextualSpacing/>
              <w:jc w:val="both"/>
              <w:rPr>
                <w:rFonts w:eastAsiaTheme="minorEastAsia"/>
              </w:rPr>
            </w:pP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ПК учителя</w:t>
            </w: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ПК ученика</w:t>
            </w: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Проектор</w:t>
            </w: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Колонки</w:t>
            </w: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Наушники с микрофоном</w:t>
            </w: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Интерактивная доска</w:t>
            </w:r>
          </w:p>
        </w:tc>
        <w:tc>
          <w:tcPr>
            <w:tcW w:w="513" w:type="dxa"/>
            <w:textDirection w:val="btLr"/>
          </w:tcPr>
          <w:p w:rsidR="00323525" w:rsidRPr="00323525" w:rsidRDefault="00323525" w:rsidP="00B60C76">
            <w:pPr>
              <w:contextualSpacing/>
              <w:jc w:val="both"/>
              <w:rPr>
                <w:rFonts w:eastAsiaTheme="minorEastAsia"/>
              </w:rPr>
            </w:pPr>
            <w:r w:rsidRPr="00323525">
              <w:rPr>
                <w:rFonts w:eastAsiaTheme="minorEastAsia"/>
              </w:rPr>
              <w:t>Документ-камера</w:t>
            </w: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Принтер (сканер, МФУ)</w:t>
            </w:r>
          </w:p>
        </w:tc>
        <w:tc>
          <w:tcPr>
            <w:tcW w:w="660" w:type="dxa"/>
            <w:textDirection w:val="btLr"/>
          </w:tcPr>
          <w:p w:rsidR="00323525" w:rsidRPr="00323525" w:rsidRDefault="00323525" w:rsidP="00B60C76">
            <w:pPr>
              <w:contextualSpacing/>
              <w:rPr>
                <w:rFonts w:eastAsiaTheme="minorEastAsia"/>
              </w:rPr>
            </w:pPr>
            <w:r w:rsidRPr="00323525">
              <w:rPr>
                <w:rFonts w:eastAsiaTheme="minorEastAsia"/>
              </w:rPr>
              <w:t>Интерактивная система голосования и тестирования</w:t>
            </w:r>
          </w:p>
        </w:tc>
        <w:tc>
          <w:tcPr>
            <w:tcW w:w="506" w:type="dxa"/>
            <w:textDirection w:val="btLr"/>
          </w:tcPr>
          <w:p w:rsidR="00323525" w:rsidRPr="00323525" w:rsidRDefault="00323525" w:rsidP="00B60C76">
            <w:pPr>
              <w:contextualSpacing/>
              <w:jc w:val="both"/>
              <w:rPr>
                <w:rFonts w:eastAsiaTheme="minorEastAsia"/>
              </w:rPr>
            </w:pPr>
            <w:r w:rsidRPr="00323525">
              <w:rPr>
                <w:rFonts w:eastAsiaTheme="minorEastAsia"/>
              </w:rPr>
              <w:t>Вебкамера</w:t>
            </w:r>
          </w:p>
        </w:tc>
        <w:tc>
          <w:tcPr>
            <w:tcW w:w="576" w:type="dxa"/>
            <w:textDirection w:val="btLr"/>
          </w:tcPr>
          <w:p w:rsidR="00323525" w:rsidRPr="00323525" w:rsidRDefault="00323525" w:rsidP="00B60C76">
            <w:pPr>
              <w:contextualSpacing/>
              <w:jc w:val="both"/>
              <w:rPr>
                <w:rFonts w:eastAsiaTheme="minorEastAsia"/>
              </w:rPr>
            </w:pPr>
            <w:r w:rsidRPr="00323525">
              <w:rPr>
                <w:rFonts w:eastAsiaTheme="minorEastAsia"/>
              </w:rPr>
              <w:t>Планшет графический</w:t>
            </w:r>
          </w:p>
        </w:tc>
        <w:tc>
          <w:tcPr>
            <w:tcW w:w="507" w:type="dxa"/>
            <w:textDirection w:val="btLr"/>
          </w:tcPr>
          <w:p w:rsidR="00323525" w:rsidRPr="00323525" w:rsidRDefault="00323525" w:rsidP="00B60C76">
            <w:pPr>
              <w:contextualSpacing/>
              <w:jc w:val="both"/>
              <w:rPr>
                <w:rFonts w:eastAsiaTheme="minorEastAsia"/>
              </w:rPr>
            </w:pPr>
            <w:r w:rsidRPr="00323525">
              <w:rPr>
                <w:rFonts w:eastAsiaTheme="minorEastAsia"/>
              </w:rPr>
              <w:t>Микроскоп цифровой</w:t>
            </w:r>
          </w:p>
        </w:tc>
        <w:tc>
          <w:tcPr>
            <w:tcW w:w="507" w:type="dxa"/>
            <w:textDirection w:val="btLr"/>
          </w:tcPr>
          <w:p w:rsidR="00323525" w:rsidRPr="00323525" w:rsidRDefault="00323525" w:rsidP="00B60C76">
            <w:pPr>
              <w:contextualSpacing/>
              <w:jc w:val="both"/>
              <w:rPr>
                <w:rFonts w:eastAsiaTheme="minorEastAsia"/>
              </w:rPr>
            </w:pPr>
            <w:r w:rsidRPr="00323525">
              <w:rPr>
                <w:rFonts w:eastAsiaTheme="minorEastAsia"/>
              </w:rPr>
              <w:t>Фотоаппарат цифровой</w:t>
            </w:r>
          </w:p>
        </w:tc>
        <w:tc>
          <w:tcPr>
            <w:tcW w:w="1199" w:type="dxa"/>
            <w:textDirection w:val="btLr"/>
          </w:tcPr>
          <w:p w:rsidR="00323525" w:rsidRPr="00323525" w:rsidRDefault="00323525" w:rsidP="00B60C76">
            <w:pPr>
              <w:contextualSpacing/>
              <w:jc w:val="both"/>
              <w:rPr>
                <w:rFonts w:eastAsiaTheme="minorEastAsia"/>
              </w:rPr>
            </w:pPr>
            <w:r w:rsidRPr="00323525">
              <w:rPr>
                <w:rFonts w:eastAsiaTheme="minorEastAsia"/>
              </w:rPr>
              <w:t>Видеокамера</w:t>
            </w:r>
          </w:p>
        </w:tc>
        <w:tc>
          <w:tcPr>
            <w:tcW w:w="757" w:type="dxa"/>
            <w:textDirection w:val="btLr"/>
          </w:tcPr>
          <w:p w:rsidR="00323525" w:rsidRPr="00323525" w:rsidRDefault="00323525" w:rsidP="00B60C76">
            <w:pPr>
              <w:contextualSpacing/>
              <w:jc w:val="both"/>
              <w:rPr>
                <w:rFonts w:eastAsiaTheme="minorEastAsia"/>
              </w:rPr>
            </w:pPr>
            <w:r w:rsidRPr="00323525">
              <w:rPr>
                <w:rFonts w:eastAsiaTheme="minorEastAsia"/>
              </w:rPr>
              <w:t>Полнофункциональный мобильный комплекс</w:t>
            </w:r>
          </w:p>
        </w:tc>
        <w:tc>
          <w:tcPr>
            <w:tcW w:w="2043" w:type="dxa"/>
            <w:textDirection w:val="btLr"/>
          </w:tcPr>
          <w:p w:rsidR="00323525" w:rsidRPr="00323525" w:rsidRDefault="00323525" w:rsidP="00B60C76">
            <w:pPr>
              <w:contextualSpacing/>
              <w:jc w:val="both"/>
              <w:rPr>
                <w:rFonts w:eastAsiaTheme="minorEastAsia"/>
              </w:rPr>
            </w:pPr>
            <w:r w:rsidRPr="00323525">
              <w:rPr>
                <w:rFonts w:eastAsiaTheme="minorEastAsia"/>
              </w:rPr>
              <w:t>Другое</w:t>
            </w:r>
          </w:p>
          <w:p w:rsidR="00323525" w:rsidRPr="00323525" w:rsidRDefault="00323525" w:rsidP="00B60C76">
            <w:pPr>
              <w:contextualSpacing/>
              <w:jc w:val="both"/>
              <w:rPr>
                <w:rFonts w:eastAsiaTheme="minorEastAsia"/>
              </w:rPr>
            </w:pPr>
          </w:p>
        </w:tc>
        <w:tc>
          <w:tcPr>
            <w:tcW w:w="876" w:type="dxa"/>
            <w:vMerge/>
          </w:tcPr>
          <w:p w:rsidR="00323525" w:rsidRPr="00323525" w:rsidRDefault="00323525" w:rsidP="00B60C76">
            <w:pPr>
              <w:contextualSpacing/>
              <w:jc w:val="both"/>
              <w:rPr>
                <w:rFonts w:eastAsiaTheme="minorEastAsia"/>
              </w:rPr>
            </w:pPr>
          </w:p>
        </w:tc>
      </w:tr>
      <w:tr w:rsidR="00323525" w:rsidRPr="00323525" w:rsidTr="00B60C76">
        <w:trPr>
          <w:trHeight w:val="278"/>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начальных классов</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170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167</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75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168</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130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75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24</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37</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75</w:t>
            </w:r>
          </w:p>
        </w:tc>
        <w:tc>
          <w:tcPr>
            <w:tcW w:w="506" w:type="dxa"/>
            <w:vAlign w:val="center"/>
          </w:tcPr>
          <w:p w:rsidR="00323525" w:rsidRPr="00323525" w:rsidRDefault="00323525" w:rsidP="00B60C76">
            <w:pPr>
              <w:contextualSpacing/>
              <w:jc w:val="both"/>
              <w:rPr>
                <w:rFonts w:eastAsiaTheme="minorEastAsia"/>
              </w:rPr>
            </w:pPr>
            <w:r w:rsidRPr="00323525">
              <w:rPr>
                <w:rFonts w:eastAsiaTheme="minorEastAsia"/>
              </w:rPr>
              <w:t>39</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75</w:t>
            </w:r>
          </w:p>
        </w:tc>
        <w:tc>
          <w:tcPr>
            <w:tcW w:w="507" w:type="dxa"/>
            <w:vAlign w:val="center"/>
          </w:tcPr>
          <w:p w:rsidR="00323525" w:rsidRPr="00323525" w:rsidRDefault="00323525" w:rsidP="00B60C76">
            <w:pPr>
              <w:contextualSpacing/>
              <w:jc w:val="both"/>
              <w:rPr>
                <w:rFonts w:eastAsiaTheme="minorEastAsia"/>
              </w:rPr>
            </w:pPr>
            <w:r w:rsidRPr="00323525">
              <w:rPr>
                <w:rFonts w:eastAsiaTheme="minorEastAsia"/>
              </w:rPr>
              <w:t>39</w:t>
            </w:r>
          </w:p>
        </w:tc>
        <w:tc>
          <w:tcPr>
            <w:tcW w:w="507" w:type="dxa"/>
            <w:vAlign w:val="center"/>
          </w:tcPr>
          <w:p w:rsidR="00323525" w:rsidRPr="00323525" w:rsidRDefault="00323525" w:rsidP="00B60C76">
            <w:pPr>
              <w:contextualSpacing/>
              <w:jc w:val="both"/>
              <w:rPr>
                <w:rFonts w:eastAsiaTheme="minorEastAsia"/>
              </w:rPr>
            </w:pPr>
            <w:r w:rsidRPr="00323525">
              <w:rPr>
                <w:rFonts w:eastAsiaTheme="minorEastAsia"/>
              </w:rPr>
              <w:t>39</w:t>
            </w:r>
          </w:p>
        </w:tc>
        <w:tc>
          <w:tcPr>
            <w:tcW w:w="1199" w:type="dxa"/>
            <w:vAlign w:val="center"/>
          </w:tcPr>
          <w:p w:rsidR="00323525" w:rsidRPr="00323525" w:rsidRDefault="00323525" w:rsidP="00B60C76">
            <w:pPr>
              <w:contextualSpacing/>
              <w:jc w:val="both"/>
              <w:rPr>
                <w:rFonts w:eastAsiaTheme="minorEastAsia"/>
              </w:rPr>
            </w:pPr>
            <w:r w:rsidRPr="00323525">
              <w:rPr>
                <w:rFonts w:eastAsiaTheme="minorEastAsia"/>
              </w:rPr>
              <w:t>3</w:t>
            </w: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47-27,7%</w:t>
            </w:r>
          </w:p>
        </w:tc>
      </w:tr>
      <w:tr w:rsidR="00323525" w:rsidRPr="00323525" w:rsidTr="00B60C76">
        <w:trPr>
          <w:trHeight w:val="265"/>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русского языка и литературы</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74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51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44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6</w:t>
            </w: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24</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r w:rsidRPr="00323525">
              <w:rPr>
                <w:rFonts w:eastAsiaTheme="minorEastAsia"/>
              </w:rPr>
              <w:t>1-ЖК экран</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19-25,7%</w:t>
            </w:r>
          </w:p>
        </w:tc>
      </w:tr>
      <w:tr w:rsidR="00323525" w:rsidRPr="00323525" w:rsidTr="00B60C76">
        <w:trPr>
          <w:trHeight w:val="265"/>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коми языка</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18</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15</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5</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4-22%</w:t>
            </w:r>
          </w:p>
        </w:tc>
      </w:tr>
      <w:tr w:rsidR="00323525" w:rsidRPr="00323525" w:rsidTr="00B60C76">
        <w:trPr>
          <w:trHeight w:val="265"/>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иностранного языка</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59</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6</w:t>
            </w: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13</w:t>
            </w:r>
          </w:p>
        </w:tc>
        <w:tc>
          <w:tcPr>
            <w:tcW w:w="660" w:type="dxa"/>
            <w:vAlign w:val="center"/>
          </w:tcPr>
          <w:p w:rsidR="00323525" w:rsidRPr="00323525" w:rsidRDefault="00323525" w:rsidP="00B60C76">
            <w:pPr>
              <w:contextualSpacing/>
              <w:jc w:val="both"/>
              <w:rPr>
                <w:rFonts w:eastAsiaTheme="minorEastAsia"/>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15-25,4%</w:t>
            </w:r>
          </w:p>
        </w:tc>
      </w:tr>
      <w:tr w:rsidR="00323525" w:rsidRPr="00323525" w:rsidTr="00B60C76">
        <w:trPr>
          <w:trHeight w:val="265"/>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Лингафонный кабинет</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15</w:t>
            </w:r>
          </w:p>
        </w:tc>
        <w:tc>
          <w:tcPr>
            <w:tcW w:w="576" w:type="dxa"/>
            <w:vAlign w:val="center"/>
          </w:tcPr>
          <w:p w:rsidR="00323525" w:rsidRPr="00323525" w:rsidRDefault="00323525" w:rsidP="00B60C76">
            <w:pPr>
              <w:contextualSpacing/>
              <w:jc w:val="both"/>
              <w:rPr>
                <w:rFonts w:eastAsiaTheme="minorEastAsia"/>
              </w:rPr>
            </w:pP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660" w:type="dxa"/>
            <w:vAlign w:val="center"/>
          </w:tcPr>
          <w:p w:rsidR="00323525" w:rsidRPr="00323525" w:rsidRDefault="00323525" w:rsidP="00B60C76">
            <w:pPr>
              <w:contextualSpacing/>
              <w:jc w:val="both"/>
              <w:rPr>
                <w:rFonts w:eastAsiaTheme="minorEastAsia"/>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1-50%</w:t>
            </w:r>
          </w:p>
        </w:tc>
      </w:tr>
      <w:tr w:rsidR="00323525" w:rsidRPr="00323525" w:rsidTr="00B60C76">
        <w:trPr>
          <w:trHeight w:val="265"/>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математики</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63</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39</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50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39</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50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14</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15</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50</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16-25,4%</w:t>
            </w:r>
          </w:p>
        </w:tc>
      </w:tr>
      <w:tr w:rsidR="00323525" w:rsidRPr="00323525" w:rsidTr="00B60C76">
        <w:trPr>
          <w:trHeight w:val="265"/>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информатики и ИКТ</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36</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36</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359</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121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21</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30</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33</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32</w:t>
            </w: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r w:rsidRPr="00323525">
              <w:rPr>
                <w:rFonts w:eastAsiaTheme="minorEastAsia"/>
              </w:rPr>
              <w:t xml:space="preserve">Легоконструктор </w:t>
            </w:r>
            <w:r w:rsidRPr="00323525">
              <w:rPr>
                <w:rFonts w:eastAsiaTheme="minorEastAsia"/>
                <w:lang w:val="en-US"/>
              </w:rPr>
              <w:t>NXT – 4</w:t>
            </w:r>
            <w:r w:rsidRPr="00323525">
              <w:rPr>
                <w:rFonts w:eastAsiaTheme="minorEastAsia"/>
              </w:rPr>
              <w:t>, легоконструктор «Экоград» - 33</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33-91,7%</w:t>
            </w:r>
          </w:p>
        </w:tc>
      </w:tr>
      <w:tr w:rsidR="00323525" w:rsidRPr="00323525" w:rsidTr="00B60C76">
        <w:trPr>
          <w:trHeight w:val="70"/>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физики</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27</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16</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73</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17</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37</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11</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11</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26</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2043" w:type="dxa"/>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11-40,7%</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химии</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56</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7</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30</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6</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5</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30</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2043" w:type="dxa"/>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5-23,8%</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биологии</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26</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9</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6</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r w:rsidRPr="00323525">
              <w:rPr>
                <w:rFonts w:eastAsiaTheme="minorEastAsia"/>
              </w:rPr>
              <w:t>1-ЖК экран</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3-14,3%</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истории, обществознания</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36</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17</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26</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6</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9</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25</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r w:rsidRPr="00323525">
              <w:rPr>
                <w:rFonts w:eastAsiaTheme="minorEastAsia"/>
              </w:rPr>
              <w:t>Набор видеокарт России-1</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10-27,8%</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географии</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19</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9</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25</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4</w:t>
            </w:r>
          </w:p>
        </w:tc>
        <w:tc>
          <w:tcPr>
            <w:tcW w:w="513"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w:t>
            </w:r>
          </w:p>
        </w:tc>
        <w:tc>
          <w:tcPr>
            <w:tcW w:w="660" w:type="dxa"/>
            <w:vAlign w:val="center"/>
          </w:tcPr>
          <w:p w:rsidR="00323525" w:rsidRPr="00323525" w:rsidRDefault="00323525" w:rsidP="00B60C76">
            <w:pPr>
              <w:contextualSpacing/>
              <w:jc w:val="both"/>
              <w:rPr>
                <w:rFonts w:eastAsiaTheme="minorEastAsia"/>
              </w:rPr>
            </w:pPr>
            <w:r w:rsidRPr="00323525">
              <w:rPr>
                <w:rFonts w:eastAsiaTheme="minorEastAsia"/>
              </w:rPr>
              <w:t>25</w:t>
            </w: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r w:rsidRPr="00323525">
              <w:rPr>
                <w:rFonts w:eastAsiaTheme="minorEastAsia"/>
              </w:rPr>
              <w:t>Набор видеокарт - 44</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5-26,3%</w:t>
            </w:r>
          </w:p>
        </w:tc>
      </w:tr>
      <w:tr w:rsidR="00323525" w:rsidRPr="00323525" w:rsidTr="00B60C76">
        <w:trPr>
          <w:trHeight w:val="70"/>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технологии</w:t>
            </w:r>
          </w:p>
        </w:tc>
        <w:tc>
          <w:tcPr>
            <w:tcW w:w="576" w:type="dxa"/>
          </w:tcPr>
          <w:p w:rsidR="00323525" w:rsidRPr="00323525" w:rsidRDefault="00323525" w:rsidP="00B60C76">
            <w:pPr>
              <w:contextualSpacing/>
              <w:jc w:val="both"/>
              <w:rPr>
                <w:rFonts w:eastAsiaTheme="minorEastAsia"/>
              </w:rPr>
            </w:pPr>
            <w:r w:rsidRPr="00323525">
              <w:rPr>
                <w:rFonts w:eastAsiaTheme="minorEastAsia"/>
              </w:rPr>
              <w:t>25</w:t>
            </w:r>
          </w:p>
        </w:tc>
        <w:tc>
          <w:tcPr>
            <w:tcW w:w="576" w:type="dxa"/>
          </w:tcPr>
          <w:p w:rsidR="00323525" w:rsidRPr="00323525" w:rsidRDefault="00323525" w:rsidP="00B60C76">
            <w:pPr>
              <w:contextualSpacing/>
              <w:jc w:val="both"/>
              <w:rPr>
                <w:rFonts w:eastAsiaTheme="minorEastAsia"/>
              </w:rPr>
            </w:pPr>
            <w:r w:rsidRPr="00323525">
              <w:rPr>
                <w:rFonts w:eastAsiaTheme="minorEastAsia"/>
              </w:rPr>
              <w:t>12</w:t>
            </w:r>
          </w:p>
        </w:tc>
        <w:tc>
          <w:tcPr>
            <w:tcW w:w="576" w:type="dxa"/>
          </w:tcPr>
          <w:p w:rsidR="00323525" w:rsidRPr="00323525" w:rsidRDefault="00323525" w:rsidP="00B60C76">
            <w:pPr>
              <w:contextualSpacing/>
              <w:jc w:val="both"/>
              <w:rPr>
                <w:rFonts w:eastAsiaTheme="minorEastAsia"/>
              </w:rPr>
            </w:pPr>
            <w:r w:rsidRPr="00323525">
              <w:rPr>
                <w:rFonts w:eastAsiaTheme="minorEastAsia"/>
              </w:rPr>
              <w:t>15</w:t>
            </w:r>
          </w:p>
        </w:tc>
        <w:tc>
          <w:tcPr>
            <w:tcW w:w="576" w:type="dxa"/>
          </w:tcPr>
          <w:p w:rsidR="00323525" w:rsidRPr="00323525" w:rsidRDefault="00323525" w:rsidP="00B60C76">
            <w:pPr>
              <w:contextualSpacing/>
              <w:jc w:val="both"/>
              <w:rPr>
                <w:rFonts w:eastAsiaTheme="minorEastAsia"/>
              </w:rPr>
            </w:pPr>
            <w:r w:rsidRPr="00323525">
              <w:rPr>
                <w:rFonts w:eastAsiaTheme="minorEastAsia"/>
              </w:rPr>
              <w:t>9</w:t>
            </w:r>
          </w:p>
        </w:tc>
        <w:tc>
          <w:tcPr>
            <w:tcW w:w="576" w:type="dxa"/>
          </w:tcPr>
          <w:p w:rsidR="00323525" w:rsidRPr="00323525" w:rsidRDefault="00323525" w:rsidP="00B60C76">
            <w:pPr>
              <w:contextualSpacing/>
              <w:jc w:val="both"/>
              <w:rPr>
                <w:rFonts w:eastAsiaTheme="minorEastAsia"/>
              </w:rPr>
            </w:pPr>
            <w:r w:rsidRPr="00323525">
              <w:rPr>
                <w:rFonts w:eastAsiaTheme="minorEastAsia"/>
              </w:rPr>
              <w:t>5</w:t>
            </w:r>
          </w:p>
        </w:tc>
        <w:tc>
          <w:tcPr>
            <w:tcW w:w="576" w:type="dxa"/>
          </w:tcPr>
          <w:p w:rsidR="00323525" w:rsidRPr="00323525" w:rsidRDefault="00323525" w:rsidP="00B60C76">
            <w:pPr>
              <w:contextualSpacing/>
              <w:jc w:val="both"/>
              <w:rPr>
                <w:rFonts w:eastAsiaTheme="minorEastAsia"/>
              </w:rPr>
            </w:pPr>
          </w:p>
        </w:tc>
        <w:tc>
          <w:tcPr>
            <w:tcW w:w="576" w:type="dxa"/>
          </w:tcPr>
          <w:p w:rsidR="00323525" w:rsidRPr="00323525" w:rsidRDefault="00323525" w:rsidP="00B60C76">
            <w:pPr>
              <w:contextualSpacing/>
              <w:jc w:val="both"/>
              <w:rPr>
                <w:rFonts w:eastAsiaTheme="minorEastAsia"/>
              </w:rPr>
            </w:pPr>
            <w:r w:rsidRPr="00323525">
              <w:rPr>
                <w:rFonts w:eastAsiaTheme="minorEastAsia"/>
              </w:rPr>
              <w:t>2</w:t>
            </w:r>
          </w:p>
        </w:tc>
        <w:tc>
          <w:tcPr>
            <w:tcW w:w="513" w:type="dxa"/>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tcPr>
          <w:p w:rsidR="00323525" w:rsidRPr="00323525" w:rsidRDefault="00323525" w:rsidP="00B60C76">
            <w:pPr>
              <w:contextualSpacing/>
              <w:jc w:val="both"/>
              <w:rPr>
                <w:rFonts w:eastAsiaTheme="minorEastAsia"/>
              </w:rPr>
            </w:pPr>
            <w:r w:rsidRPr="00323525">
              <w:rPr>
                <w:rFonts w:eastAsiaTheme="minorEastAsia"/>
              </w:rPr>
              <w:t>5</w:t>
            </w:r>
          </w:p>
        </w:tc>
        <w:tc>
          <w:tcPr>
            <w:tcW w:w="660" w:type="dxa"/>
          </w:tcPr>
          <w:p w:rsidR="00323525" w:rsidRPr="00323525" w:rsidRDefault="00323525" w:rsidP="00B60C76">
            <w:pPr>
              <w:contextualSpacing/>
              <w:jc w:val="both"/>
              <w:rPr>
                <w:rFonts w:eastAsiaTheme="minorEastAsia"/>
              </w:rPr>
            </w:pPr>
          </w:p>
        </w:tc>
        <w:tc>
          <w:tcPr>
            <w:tcW w:w="506" w:type="dxa"/>
          </w:tcPr>
          <w:p w:rsidR="00323525" w:rsidRPr="00323525" w:rsidRDefault="00323525" w:rsidP="00B60C76">
            <w:pPr>
              <w:contextualSpacing/>
              <w:jc w:val="both"/>
              <w:rPr>
                <w:rFonts w:eastAsiaTheme="minorEastAsia"/>
              </w:rPr>
            </w:pPr>
          </w:p>
        </w:tc>
        <w:tc>
          <w:tcPr>
            <w:tcW w:w="576" w:type="dxa"/>
          </w:tcPr>
          <w:p w:rsidR="00323525" w:rsidRPr="00323525" w:rsidRDefault="00323525" w:rsidP="00B60C76">
            <w:pPr>
              <w:contextualSpacing/>
              <w:jc w:val="both"/>
              <w:rPr>
                <w:rFonts w:eastAsiaTheme="minorEastAsia"/>
              </w:rPr>
            </w:pPr>
          </w:p>
        </w:tc>
        <w:tc>
          <w:tcPr>
            <w:tcW w:w="507" w:type="dxa"/>
          </w:tcPr>
          <w:p w:rsidR="00323525" w:rsidRPr="00323525" w:rsidRDefault="00323525" w:rsidP="00B60C76">
            <w:pPr>
              <w:contextualSpacing/>
              <w:jc w:val="both"/>
              <w:rPr>
                <w:rFonts w:eastAsiaTheme="minorEastAsia"/>
              </w:rPr>
            </w:pPr>
          </w:p>
        </w:tc>
        <w:tc>
          <w:tcPr>
            <w:tcW w:w="507" w:type="dxa"/>
          </w:tcPr>
          <w:p w:rsidR="00323525" w:rsidRPr="00323525" w:rsidRDefault="00323525" w:rsidP="00B60C76">
            <w:pPr>
              <w:contextualSpacing/>
              <w:jc w:val="both"/>
              <w:rPr>
                <w:rFonts w:eastAsiaTheme="minorEastAsia"/>
              </w:rPr>
            </w:pPr>
          </w:p>
        </w:tc>
        <w:tc>
          <w:tcPr>
            <w:tcW w:w="1199" w:type="dxa"/>
          </w:tcPr>
          <w:p w:rsidR="00323525" w:rsidRPr="00323525" w:rsidRDefault="00323525" w:rsidP="00B60C76">
            <w:pPr>
              <w:contextualSpacing/>
              <w:jc w:val="both"/>
              <w:rPr>
                <w:rFonts w:eastAsiaTheme="minorEastAsia"/>
              </w:rPr>
            </w:pPr>
          </w:p>
        </w:tc>
        <w:tc>
          <w:tcPr>
            <w:tcW w:w="757" w:type="dxa"/>
          </w:tcPr>
          <w:p w:rsidR="00323525" w:rsidRPr="00323525" w:rsidRDefault="00323525" w:rsidP="00B60C76">
            <w:pPr>
              <w:contextualSpacing/>
              <w:jc w:val="both"/>
              <w:rPr>
                <w:rFonts w:eastAsiaTheme="minorEastAsia"/>
              </w:rPr>
            </w:pPr>
          </w:p>
        </w:tc>
        <w:tc>
          <w:tcPr>
            <w:tcW w:w="2043" w:type="dxa"/>
          </w:tcPr>
          <w:p w:rsidR="00323525" w:rsidRPr="00323525" w:rsidRDefault="00323525" w:rsidP="00B60C76">
            <w:pPr>
              <w:contextualSpacing/>
              <w:jc w:val="both"/>
              <w:rPr>
                <w:rFonts w:eastAsiaTheme="minorEastAsia"/>
              </w:rPr>
            </w:pPr>
            <w:r w:rsidRPr="00323525">
              <w:rPr>
                <w:rFonts w:eastAsiaTheme="minorEastAsia"/>
              </w:rPr>
              <w:t>Комплект электронных плакатов и презентаций для интерактивной доски -1</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5-26,3%</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музыки</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14</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7</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8</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6</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w:t>
            </w:r>
          </w:p>
        </w:tc>
        <w:tc>
          <w:tcPr>
            <w:tcW w:w="660" w:type="dxa"/>
            <w:vAlign w:val="center"/>
          </w:tcPr>
          <w:p w:rsidR="00323525" w:rsidRPr="00323525" w:rsidRDefault="00323525" w:rsidP="00B60C76">
            <w:pPr>
              <w:contextualSpacing/>
              <w:jc w:val="both"/>
              <w:rPr>
                <w:rFonts w:eastAsiaTheme="minorEastAsia"/>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lang w:val="en-US"/>
              </w:rPr>
            </w:pPr>
            <w:r w:rsidRPr="00323525">
              <w:rPr>
                <w:rFonts w:eastAsiaTheme="minorEastAsia"/>
              </w:rPr>
              <w:t xml:space="preserve">Синтезатор </w:t>
            </w:r>
            <w:r w:rsidRPr="00323525">
              <w:rPr>
                <w:rFonts w:eastAsiaTheme="minorEastAsia"/>
                <w:lang w:val="en-US"/>
              </w:rPr>
              <w:t>Casio LK-280-1</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2-20%</w:t>
            </w:r>
          </w:p>
        </w:tc>
      </w:tr>
      <w:tr w:rsidR="00323525" w:rsidRPr="00323525" w:rsidTr="00B60C76">
        <w:trPr>
          <w:trHeight w:val="279"/>
        </w:trPr>
        <w:tc>
          <w:tcPr>
            <w:tcW w:w="446" w:type="dxa"/>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ИЗО</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16</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10</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9</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8</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3</w:t>
            </w:r>
          </w:p>
        </w:tc>
        <w:tc>
          <w:tcPr>
            <w:tcW w:w="660" w:type="dxa"/>
            <w:vAlign w:val="center"/>
          </w:tcPr>
          <w:p w:rsidR="00323525" w:rsidRPr="00323525" w:rsidRDefault="00323525" w:rsidP="00B60C76">
            <w:pPr>
              <w:contextualSpacing/>
              <w:jc w:val="both"/>
              <w:rPr>
                <w:rFonts w:eastAsiaTheme="minorEastAsia"/>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lang w:val="en-US"/>
              </w:rPr>
              <w:t>4</w:t>
            </w:r>
            <w:r w:rsidRPr="00323525">
              <w:rPr>
                <w:rFonts w:eastAsiaTheme="minorEastAsia"/>
              </w:rPr>
              <w:t>-25%</w:t>
            </w:r>
          </w:p>
        </w:tc>
      </w:tr>
      <w:tr w:rsidR="00323525" w:rsidRPr="00323525" w:rsidTr="00B60C76">
        <w:trPr>
          <w:trHeight w:val="279"/>
        </w:trPr>
        <w:tc>
          <w:tcPr>
            <w:tcW w:w="446" w:type="dxa"/>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ОБЖ</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15</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10</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8</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6</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3</w:t>
            </w:r>
          </w:p>
        </w:tc>
        <w:tc>
          <w:tcPr>
            <w:tcW w:w="660" w:type="dxa"/>
            <w:vAlign w:val="center"/>
          </w:tcPr>
          <w:p w:rsidR="00323525" w:rsidRPr="00323525" w:rsidRDefault="00323525" w:rsidP="00B60C76">
            <w:pPr>
              <w:contextualSpacing/>
              <w:jc w:val="both"/>
              <w:rPr>
                <w:rFonts w:eastAsiaTheme="minorEastAsia"/>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lang w:val="en-US"/>
              </w:rPr>
              <w:t>2</w:t>
            </w:r>
            <w:r w:rsidRPr="00323525">
              <w:rPr>
                <w:rFonts w:eastAsiaTheme="minorEastAsia"/>
              </w:rPr>
              <w:t>-13,3%</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искусства</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lang w:val="en-US"/>
              </w:rPr>
            </w:pPr>
          </w:p>
        </w:tc>
        <w:tc>
          <w:tcPr>
            <w:tcW w:w="513"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lang w:val="en-US"/>
              </w:rPr>
            </w:pP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истории Коми края</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lang w:val="en-US"/>
              </w:rPr>
            </w:pPr>
          </w:p>
        </w:tc>
        <w:tc>
          <w:tcPr>
            <w:tcW w:w="513"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lang w:val="en-US"/>
              </w:rPr>
            </w:pP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Медиатека</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8</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13"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lang w:val="en-US"/>
              </w:rPr>
            </w:pP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1-100%</w:t>
            </w:r>
          </w:p>
        </w:tc>
      </w:tr>
      <w:tr w:rsidR="00323525" w:rsidRPr="00323525" w:rsidTr="00B60C76">
        <w:trPr>
          <w:trHeight w:val="279"/>
        </w:trPr>
        <w:tc>
          <w:tcPr>
            <w:tcW w:w="446" w:type="dxa"/>
            <w:vAlign w:val="center"/>
          </w:tcPr>
          <w:p w:rsidR="00323525" w:rsidRPr="00323525" w:rsidRDefault="00323525" w:rsidP="00B60C76">
            <w:p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b/>
              </w:rPr>
            </w:pPr>
            <w:r w:rsidRPr="00323525">
              <w:rPr>
                <w:rFonts w:eastAsiaTheme="minorEastAsia"/>
                <w:b/>
              </w:rPr>
              <w:t>ИТОГО по кабинетам</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619</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460</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732</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442</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336</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391</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105</w:t>
            </w:r>
          </w:p>
        </w:tc>
        <w:tc>
          <w:tcPr>
            <w:tcW w:w="513" w:type="dxa"/>
            <w:vAlign w:val="center"/>
          </w:tcPr>
          <w:p w:rsidR="00323525" w:rsidRPr="00323525" w:rsidRDefault="00323525" w:rsidP="00B60C76">
            <w:pPr>
              <w:contextualSpacing/>
              <w:jc w:val="both"/>
              <w:rPr>
                <w:rFonts w:eastAsiaTheme="minorEastAsia"/>
                <w:b/>
              </w:rPr>
            </w:pPr>
            <w:r w:rsidRPr="00323525">
              <w:rPr>
                <w:rFonts w:eastAsiaTheme="minorEastAsia"/>
                <w:b/>
              </w:rPr>
              <w:t>20</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172</w:t>
            </w:r>
          </w:p>
        </w:tc>
        <w:tc>
          <w:tcPr>
            <w:tcW w:w="660" w:type="dxa"/>
            <w:vAlign w:val="center"/>
          </w:tcPr>
          <w:p w:rsidR="00323525" w:rsidRPr="00323525" w:rsidRDefault="00323525" w:rsidP="00B60C76">
            <w:pPr>
              <w:contextualSpacing/>
              <w:jc w:val="both"/>
              <w:rPr>
                <w:rFonts w:eastAsiaTheme="minorEastAsia"/>
                <w:b/>
              </w:rPr>
            </w:pPr>
            <w:r w:rsidRPr="00323525">
              <w:rPr>
                <w:rFonts w:eastAsiaTheme="minorEastAsia"/>
                <w:b/>
              </w:rPr>
              <w:t>267</w:t>
            </w:r>
          </w:p>
        </w:tc>
        <w:tc>
          <w:tcPr>
            <w:tcW w:w="506" w:type="dxa"/>
            <w:vAlign w:val="center"/>
          </w:tcPr>
          <w:p w:rsidR="00323525" w:rsidRPr="00323525" w:rsidRDefault="00323525" w:rsidP="00B60C76">
            <w:pPr>
              <w:contextualSpacing/>
              <w:jc w:val="both"/>
              <w:rPr>
                <w:rFonts w:eastAsiaTheme="minorEastAsia"/>
                <w:b/>
              </w:rPr>
            </w:pPr>
            <w:r w:rsidRPr="00323525">
              <w:rPr>
                <w:rFonts w:eastAsiaTheme="minorEastAsia"/>
                <w:b/>
              </w:rPr>
              <w:t>39</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107</w:t>
            </w:r>
          </w:p>
        </w:tc>
        <w:tc>
          <w:tcPr>
            <w:tcW w:w="507" w:type="dxa"/>
            <w:vAlign w:val="center"/>
          </w:tcPr>
          <w:p w:rsidR="00323525" w:rsidRPr="00323525" w:rsidRDefault="00323525" w:rsidP="00B60C76">
            <w:pPr>
              <w:contextualSpacing/>
              <w:jc w:val="both"/>
              <w:rPr>
                <w:rFonts w:eastAsiaTheme="minorEastAsia"/>
                <w:b/>
              </w:rPr>
            </w:pPr>
            <w:r w:rsidRPr="00323525">
              <w:rPr>
                <w:rFonts w:eastAsiaTheme="minorEastAsia"/>
                <w:b/>
              </w:rPr>
              <w:t>40</w:t>
            </w:r>
          </w:p>
        </w:tc>
        <w:tc>
          <w:tcPr>
            <w:tcW w:w="507" w:type="dxa"/>
            <w:vAlign w:val="center"/>
          </w:tcPr>
          <w:p w:rsidR="00323525" w:rsidRPr="00323525" w:rsidRDefault="00323525" w:rsidP="00B60C76">
            <w:pPr>
              <w:contextualSpacing/>
              <w:jc w:val="both"/>
              <w:rPr>
                <w:rFonts w:eastAsiaTheme="minorEastAsia"/>
                <w:b/>
              </w:rPr>
            </w:pPr>
            <w:r w:rsidRPr="00323525">
              <w:rPr>
                <w:rFonts w:eastAsiaTheme="minorEastAsia"/>
                <w:b/>
              </w:rPr>
              <w:t>39</w:t>
            </w:r>
          </w:p>
        </w:tc>
        <w:tc>
          <w:tcPr>
            <w:tcW w:w="1199" w:type="dxa"/>
            <w:vAlign w:val="center"/>
          </w:tcPr>
          <w:p w:rsidR="00323525" w:rsidRPr="00323525" w:rsidRDefault="00323525" w:rsidP="00B60C76">
            <w:pPr>
              <w:contextualSpacing/>
              <w:jc w:val="both"/>
              <w:rPr>
                <w:rFonts w:eastAsiaTheme="minorEastAsia"/>
                <w:b/>
              </w:rPr>
            </w:pPr>
            <w:r w:rsidRPr="00323525">
              <w:rPr>
                <w:rFonts w:eastAsiaTheme="minorEastAsia"/>
                <w:b/>
              </w:rPr>
              <w:t>3</w:t>
            </w:r>
          </w:p>
        </w:tc>
        <w:tc>
          <w:tcPr>
            <w:tcW w:w="757" w:type="dxa"/>
            <w:vAlign w:val="center"/>
          </w:tcPr>
          <w:p w:rsidR="00323525" w:rsidRPr="00323525" w:rsidRDefault="00323525" w:rsidP="00B60C76">
            <w:pPr>
              <w:contextualSpacing/>
              <w:jc w:val="both"/>
              <w:rPr>
                <w:rFonts w:eastAsiaTheme="minorEastAsia"/>
                <w:b/>
              </w:rPr>
            </w:pPr>
            <w:r w:rsidRPr="00323525">
              <w:rPr>
                <w:rFonts w:eastAsiaTheme="minorEastAsia"/>
                <w:b/>
              </w:rPr>
              <w:t>2</w:t>
            </w: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b/>
              </w:rPr>
            </w:pPr>
            <w:r w:rsidRPr="00323525">
              <w:rPr>
                <w:rFonts w:eastAsiaTheme="minorEastAsia"/>
                <w:b/>
              </w:rPr>
              <w:t>183-29,6%</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Кабинет портативной мобильной киностудии</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513"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576" w:type="dxa"/>
            <w:vAlign w:val="center"/>
          </w:tcPr>
          <w:p w:rsidR="00323525" w:rsidRPr="00323525" w:rsidRDefault="00323525" w:rsidP="00B60C76">
            <w:pPr>
              <w:contextualSpacing/>
              <w:jc w:val="both"/>
              <w:rPr>
                <w:rFonts w:eastAsiaTheme="minorEastAsia"/>
                <w:lang w:val="en-US"/>
              </w:rPr>
            </w:pPr>
            <w:r w:rsidRPr="00323525">
              <w:rPr>
                <w:rFonts w:eastAsiaTheme="minorEastAsia"/>
                <w:lang w:val="en-US"/>
              </w:rPr>
              <w:t>1</w:t>
            </w: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rPr>
            </w:pPr>
            <w:r w:rsidRPr="00323525">
              <w:rPr>
                <w:rFonts w:eastAsiaTheme="minorEastAsia"/>
                <w:lang w:val="en-US"/>
              </w:rPr>
              <w:t>1</w:t>
            </w:r>
          </w:p>
          <w:p w:rsidR="00323525" w:rsidRPr="00323525" w:rsidRDefault="00323525" w:rsidP="00B60C76">
            <w:pPr>
              <w:contextualSpacing/>
              <w:jc w:val="both"/>
              <w:rPr>
                <w:rFonts w:eastAsiaTheme="minorEastAsia"/>
              </w:rPr>
            </w:pPr>
            <w:r w:rsidRPr="00323525">
              <w:rPr>
                <w:rFonts w:eastAsiaTheme="minorEastAsia"/>
              </w:rPr>
              <w:t>цифровая</w:t>
            </w: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r w:rsidRPr="00323525">
              <w:rPr>
                <w:rFonts w:eastAsiaTheme="minorEastAsia"/>
              </w:rPr>
              <w:t>Цифровая видеокамера-1,</w:t>
            </w:r>
          </w:p>
          <w:p w:rsidR="00323525" w:rsidRPr="00323525" w:rsidRDefault="00323525" w:rsidP="00B60C76">
            <w:pPr>
              <w:contextualSpacing/>
              <w:jc w:val="both"/>
              <w:rPr>
                <w:rFonts w:eastAsiaTheme="minorEastAsia"/>
              </w:rPr>
            </w:pPr>
            <w:r w:rsidRPr="00323525">
              <w:rPr>
                <w:rFonts w:eastAsiaTheme="minorEastAsia"/>
              </w:rPr>
              <w:t>цифровая фотокамера-1, комплект осветительный-1,</w:t>
            </w:r>
          </w:p>
          <w:p w:rsidR="00323525" w:rsidRPr="00323525" w:rsidRDefault="00323525" w:rsidP="00B60C76">
            <w:pPr>
              <w:contextualSpacing/>
              <w:jc w:val="both"/>
              <w:rPr>
                <w:rFonts w:eastAsiaTheme="minorEastAsia"/>
              </w:rPr>
            </w:pPr>
            <w:r w:rsidRPr="00323525">
              <w:rPr>
                <w:rFonts w:eastAsiaTheme="minorEastAsia"/>
              </w:rPr>
              <w:t>микрофон студийный-1</w:t>
            </w: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1-100%</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 xml:space="preserve">Сенсорная </w:t>
            </w:r>
            <w:r w:rsidRPr="00323525">
              <w:rPr>
                <w:rFonts w:eastAsiaTheme="minorEastAsia"/>
              </w:rPr>
              <w:lastRenderedPageBreak/>
              <w:t>комната</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lastRenderedPageBreak/>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lang w:val="en-US"/>
              </w:rPr>
            </w:pPr>
          </w:p>
        </w:tc>
        <w:tc>
          <w:tcPr>
            <w:tcW w:w="513" w:type="dxa"/>
            <w:vAlign w:val="center"/>
          </w:tcPr>
          <w:p w:rsidR="00323525" w:rsidRPr="00323525" w:rsidRDefault="00323525" w:rsidP="00B60C76">
            <w:pPr>
              <w:contextualSpacing/>
              <w:jc w:val="both"/>
              <w:rPr>
                <w:rFonts w:eastAsiaTheme="minorEastAsia"/>
                <w:lang w:val="en-US"/>
              </w:rPr>
            </w:pPr>
          </w:p>
        </w:tc>
        <w:tc>
          <w:tcPr>
            <w:tcW w:w="576" w:type="dxa"/>
            <w:vAlign w:val="center"/>
          </w:tcPr>
          <w:p w:rsidR="00323525" w:rsidRPr="00323525" w:rsidRDefault="00323525" w:rsidP="00B60C76">
            <w:pPr>
              <w:contextualSpacing/>
              <w:jc w:val="both"/>
              <w:rPr>
                <w:rFonts w:eastAsiaTheme="minorEastAsia"/>
                <w:lang w:val="en-US"/>
              </w:rPr>
            </w:pP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lang w:val="en-US"/>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Конференцзал</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lang w:val="en-US"/>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r w:rsidRPr="00323525">
              <w:rPr>
                <w:rFonts w:eastAsiaTheme="minorEastAsia"/>
              </w:rPr>
              <w:t>2-66,7%</w:t>
            </w: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Актовый зал</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2</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lang w:val="en-US"/>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p>
        </w:tc>
      </w:tr>
      <w:tr w:rsidR="00323525" w:rsidRPr="00323525" w:rsidTr="00B60C76">
        <w:trPr>
          <w:trHeight w:val="279"/>
        </w:trPr>
        <w:tc>
          <w:tcPr>
            <w:tcW w:w="446" w:type="dxa"/>
            <w:vAlign w:val="center"/>
          </w:tcPr>
          <w:p w:rsidR="00323525" w:rsidRPr="00323525" w:rsidRDefault="00323525" w:rsidP="00B60C76">
            <w:pPr>
              <w:numPr>
                <w:ilvl w:val="0"/>
                <w:numId w:val="35"/>
              </w:num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rPr>
            </w:pPr>
            <w:r w:rsidRPr="00323525">
              <w:rPr>
                <w:rFonts w:eastAsiaTheme="minorEastAsia"/>
              </w:rPr>
              <w:t>Спортзал, тренажерный класс</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3</w:t>
            </w: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r w:rsidRPr="00323525">
              <w:rPr>
                <w:rFonts w:eastAsiaTheme="minorEastAsia"/>
              </w:rPr>
              <w:t>1</w:t>
            </w: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13"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660" w:type="dxa"/>
            <w:vAlign w:val="center"/>
          </w:tcPr>
          <w:p w:rsidR="00323525" w:rsidRPr="00323525" w:rsidRDefault="00323525" w:rsidP="00B60C76">
            <w:pPr>
              <w:contextualSpacing/>
              <w:jc w:val="both"/>
              <w:rPr>
                <w:rFonts w:eastAsiaTheme="minorEastAsia"/>
                <w:lang w:val="en-US"/>
              </w:rPr>
            </w:pPr>
          </w:p>
        </w:tc>
        <w:tc>
          <w:tcPr>
            <w:tcW w:w="506" w:type="dxa"/>
            <w:vAlign w:val="center"/>
          </w:tcPr>
          <w:p w:rsidR="00323525" w:rsidRPr="00323525" w:rsidRDefault="00323525" w:rsidP="00B60C76">
            <w:pPr>
              <w:contextualSpacing/>
              <w:jc w:val="both"/>
              <w:rPr>
                <w:rFonts w:eastAsiaTheme="minorEastAsia"/>
              </w:rPr>
            </w:pPr>
          </w:p>
        </w:tc>
        <w:tc>
          <w:tcPr>
            <w:tcW w:w="576"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507" w:type="dxa"/>
            <w:vAlign w:val="center"/>
          </w:tcPr>
          <w:p w:rsidR="00323525" w:rsidRPr="00323525" w:rsidRDefault="00323525" w:rsidP="00B60C76">
            <w:pPr>
              <w:contextualSpacing/>
              <w:jc w:val="both"/>
              <w:rPr>
                <w:rFonts w:eastAsiaTheme="minorEastAsia"/>
              </w:rPr>
            </w:pPr>
          </w:p>
        </w:tc>
        <w:tc>
          <w:tcPr>
            <w:tcW w:w="1199" w:type="dxa"/>
            <w:vAlign w:val="center"/>
          </w:tcPr>
          <w:p w:rsidR="00323525" w:rsidRPr="00323525" w:rsidRDefault="00323525" w:rsidP="00B60C76">
            <w:pPr>
              <w:contextualSpacing/>
              <w:jc w:val="both"/>
              <w:rPr>
                <w:rFonts w:eastAsiaTheme="minorEastAsia"/>
                <w:lang w:val="en-US"/>
              </w:rPr>
            </w:pPr>
          </w:p>
        </w:tc>
        <w:tc>
          <w:tcPr>
            <w:tcW w:w="757" w:type="dxa"/>
            <w:vAlign w:val="center"/>
          </w:tcPr>
          <w:p w:rsidR="00323525" w:rsidRPr="00323525" w:rsidRDefault="00323525" w:rsidP="00B60C76">
            <w:pPr>
              <w:contextualSpacing/>
              <w:jc w:val="both"/>
              <w:rPr>
                <w:rFonts w:eastAsiaTheme="minorEastAsia"/>
              </w:rPr>
            </w:pPr>
          </w:p>
        </w:tc>
        <w:tc>
          <w:tcPr>
            <w:tcW w:w="2043" w:type="dxa"/>
            <w:vAlign w:val="center"/>
          </w:tcPr>
          <w:p w:rsidR="00323525" w:rsidRPr="00323525" w:rsidRDefault="00323525" w:rsidP="00B60C76">
            <w:pPr>
              <w:contextualSpacing/>
              <w:jc w:val="both"/>
              <w:rPr>
                <w:rFonts w:eastAsiaTheme="minorEastAsia"/>
              </w:rPr>
            </w:pPr>
          </w:p>
        </w:tc>
        <w:tc>
          <w:tcPr>
            <w:tcW w:w="876" w:type="dxa"/>
            <w:vAlign w:val="center"/>
          </w:tcPr>
          <w:p w:rsidR="00323525" w:rsidRPr="00323525" w:rsidRDefault="00323525" w:rsidP="00B60C76">
            <w:pPr>
              <w:contextualSpacing/>
              <w:jc w:val="both"/>
              <w:rPr>
                <w:rFonts w:eastAsiaTheme="minorEastAsia"/>
              </w:rPr>
            </w:pPr>
          </w:p>
        </w:tc>
      </w:tr>
      <w:tr w:rsidR="00323525" w:rsidRPr="00323525" w:rsidTr="00B60C76">
        <w:trPr>
          <w:trHeight w:val="279"/>
        </w:trPr>
        <w:tc>
          <w:tcPr>
            <w:tcW w:w="446" w:type="dxa"/>
          </w:tcPr>
          <w:p w:rsidR="00323525" w:rsidRPr="00323525" w:rsidRDefault="00323525" w:rsidP="00B60C76">
            <w:pPr>
              <w:contextualSpacing/>
              <w:jc w:val="both"/>
              <w:rPr>
                <w:rFonts w:eastAsiaTheme="minorEastAsia"/>
              </w:rPr>
            </w:pPr>
          </w:p>
        </w:tc>
        <w:tc>
          <w:tcPr>
            <w:tcW w:w="1961" w:type="dxa"/>
            <w:vAlign w:val="center"/>
          </w:tcPr>
          <w:p w:rsidR="00323525" w:rsidRPr="00323525" w:rsidRDefault="00323525" w:rsidP="00B60C76">
            <w:pPr>
              <w:contextualSpacing/>
              <w:jc w:val="both"/>
              <w:rPr>
                <w:rFonts w:eastAsiaTheme="minorEastAsia"/>
                <w:b/>
              </w:rPr>
            </w:pPr>
            <w:r w:rsidRPr="00323525">
              <w:rPr>
                <w:rFonts w:eastAsiaTheme="minorEastAsia"/>
                <w:b/>
              </w:rPr>
              <w:t>ИТОГО</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629</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467</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732</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448</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340</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393</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108</w:t>
            </w:r>
          </w:p>
        </w:tc>
        <w:tc>
          <w:tcPr>
            <w:tcW w:w="513" w:type="dxa"/>
            <w:vAlign w:val="center"/>
          </w:tcPr>
          <w:p w:rsidR="00323525" w:rsidRPr="00323525" w:rsidRDefault="00323525" w:rsidP="00B60C76">
            <w:pPr>
              <w:contextualSpacing/>
              <w:jc w:val="both"/>
              <w:rPr>
                <w:rFonts w:eastAsiaTheme="minorEastAsia"/>
                <w:b/>
              </w:rPr>
            </w:pPr>
            <w:r w:rsidRPr="00323525">
              <w:rPr>
                <w:rFonts w:eastAsiaTheme="minorEastAsia"/>
                <w:b/>
              </w:rPr>
              <w:t>21</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174</w:t>
            </w:r>
          </w:p>
        </w:tc>
        <w:tc>
          <w:tcPr>
            <w:tcW w:w="660" w:type="dxa"/>
            <w:vAlign w:val="center"/>
          </w:tcPr>
          <w:p w:rsidR="00323525" w:rsidRPr="00323525" w:rsidRDefault="00323525" w:rsidP="00B60C76">
            <w:pPr>
              <w:contextualSpacing/>
              <w:jc w:val="both"/>
              <w:rPr>
                <w:rFonts w:eastAsiaTheme="minorEastAsia"/>
                <w:b/>
              </w:rPr>
            </w:pPr>
            <w:r w:rsidRPr="00323525">
              <w:rPr>
                <w:rFonts w:eastAsiaTheme="minorEastAsia"/>
                <w:b/>
              </w:rPr>
              <w:t>267</w:t>
            </w:r>
          </w:p>
        </w:tc>
        <w:tc>
          <w:tcPr>
            <w:tcW w:w="506" w:type="dxa"/>
            <w:vAlign w:val="center"/>
          </w:tcPr>
          <w:p w:rsidR="00323525" w:rsidRPr="00323525" w:rsidRDefault="00323525" w:rsidP="00B60C76">
            <w:pPr>
              <w:contextualSpacing/>
              <w:jc w:val="both"/>
              <w:rPr>
                <w:rFonts w:eastAsiaTheme="minorEastAsia"/>
                <w:b/>
              </w:rPr>
            </w:pPr>
            <w:r w:rsidRPr="00323525">
              <w:rPr>
                <w:rFonts w:eastAsiaTheme="minorEastAsia"/>
                <w:b/>
              </w:rPr>
              <w:t>39</w:t>
            </w:r>
          </w:p>
        </w:tc>
        <w:tc>
          <w:tcPr>
            <w:tcW w:w="576" w:type="dxa"/>
            <w:vAlign w:val="center"/>
          </w:tcPr>
          <w:p w:rsidR="00323525" w:rsidRPr="00323525" w:rsidRDefault="00323525" w:rsidP="00B60C76">
            <w:pPr>
              <w:contextualSpacing/>
              <w:jc w:val="both"/>
              <w:rPr>
                <w:rFonts w:eastAsiaTheme="minorEastAsia"/>
                <w:b/>
              </w:rPr>
            </w:pPr>
            <w:r w:rsidRPr="00323525">
              <w:rPr>
                <w:rFonts w:eastAsiaTheme="minorEastAsia"/>
                <w:b/>
              </w:rPr>
              <w:t>107</w:t>
            </w:r>
          </w:p>
        </w:tc>
        <w:tc>
          <w:tcPr>
            <w:tcW w:w="507" w:type="dxa"/>
            <w:vAlign w:val="center"/>
          </w:tcPr>
          <w:p w:rsidR="00323525" w:rsidRPr="00323525" w:rsidRDefault="00323525" w:rsidP="00B60C76">
            <w:pPr>
              <w:contextualSpacing/>
              <w:jc w:val="both"/>
              <w:rPr>
                <w:rFonts w:eastAsiaTheme="minorEastAsia"/>
                <w:b/>
              </w:rPr>
            </w:pPr>
            <w:r w:rsidRPr="00323525">
              <w:rPr>
                <w:rFonts w:eastAsiaTheme="minorEastAsia"/>
                <w:b/>
              </w:rPr>
              <w:t>40</w:t>
            </w:r>
          </w:p>
        </w:tc>
        <w:tc>
          <w:tcPr>
            <w:tcW w:w="507" w:type="dxa"/>
            <w:vAlign w:val="center"/>
          </w:tcPr>
          <w:p w:rsidR="00323525" w:rsidRPr="00323525" w:rsidRDefault="00323525" w:rsidP="00B60C76">
            <w:pPr>
              <w:contextualSpacing/>
              <w:jc w:val="both"/>
              <w:rPr>
                <w:rFonts w:eastAsiaTheme="minorEastAsia"/>
                <w:b/>
              </w:rPr>
            </w:pPr>
            <w:r w:rsidRPr="00323525">
              <w:rPr>
                <w:rFonts w:eastAsiaTheme="minorEastAsia"/>
                <w:b/>
              </w:rPr>
              <w:t>39</w:t>
            </w:r>
          </w:p>
        </w:tc>
        <w:tc>
          <w:tcPr>
            <w:tcW w:w="1199" w:type="dxa"/>
            <w:vAlign w:val="center"/>
          </w:tcPr>
          <w:p w:rsidR="00323525" w:rsidRPr="00323525" w:rsidRDefault="00323525" w:rsidP="00B60C76">
            <w:pPr>
              <w:contextualSpacing/>
              <w:jc w:val="both"/>
              <w:rPr>
                <w:rFonts w:eastAsiaTheme="minorEastAsia"/>
                <w:b/>
              </w:rPr>
            </w:pPr>
            <w:r w:rsidRPr="00323525">
              <w:rPr>
                <w:rFonts w:eastAsiaTheme="minorEastAsia"/>
                <w:b/>
              </w:rPr>
              <w:t>3</w:t>
            </w:r>
          </w:p>
        </w:tc>
        <w:tc>
          <w:tcPr>
            <w:tcW w:w="757" w:type="dxa"/>
            <w:vAlign w:val="center"/>
          </w:tcPr>
          <w:p w:rsidR="00323525" w:rsidRPr="00323525" w:rsidRDefault="00323525" w:rsidP="00B60C76">
            <w:pPr>
              <w:contextualSpacing/>
              <w:jc w:val="both"/>
              <w:rPr>
                <w:rFonts w:eastAsiaTheme="minorEastAsia"/>
                <w:b/>
              </w:rPr>
            </w:pPr>
            <w:r w:rsidRPr="00323525">
              <w:rPr>
                <w:rFonts w:eastAsiaTheme="minorEastAsia"/>
                <w:b/>
              </w:rPr>
              <w:t>2</w:t>
            </w:r>
          </w:p>
        </w:tc>
        <w:tc>
          <w:tcPr>
            <w:tcW w:w="2043" w:type="dxa"/>
            <w:vAlign w:val="center"/>
          </w:tcPr>
          <w:p w:rsidR="00323525" w:rsidRPr="00323525" w:rsidRDefault="00323525" w:rsidP="00B60C76">
            <w:pPr>
              <w:contextualSpacing/>
              <w:jc w:val="both"/>
              <w:rPr>
                <w:rFonts w:eastAsiaTheme="minorEastAsia"/>
                <w:b/>
              </w:rPr>
            </w:pPr>
          </w:p>
        </w:tc>
        <w:tc>
          <w:tcPr>
            <w:tcW w:w="876" w:type="dxa"/>
          </w:tcPr>
          <w:p w:rsidR="00323525" w:rsidRPr="00323525" w:rsidRDefault="00323525" w:rsidP="00B60C76">
            <w:pPr>
              <w:contextualSpacing/>
              <w:jc w:val="both"/>
              <w:rPr>
                <w:rFonts w:eastAsiaTheme="minorEastAsia"/>
                <w:b/>
              </w:rPr>
            </w:pPr>
            <w:r w:rsidRPr="00323525">
              <w:rPr>
                <w:rFonts w:eastAsiaTheme="minorEastAsia"/>
                <w:b/>
              </w:rPr>
              <w:t>186-29,6%</w:t>
            </w:r>
          </w:p>
        </w:tc>
      </w:tr>
    </w:tbl>
    <w:p w:rsidR="00234ED5" w:rsidRPr="00523EF4" w:rsidRDefault="00234ED5">
      <w:pPr>
        <w:spacing w:after="200" w:line="276" w:lineRule="auto"/>
        <w:rPr>
          <w:sz w:val="28"/>
          <w:szCs w:val="28"/>
          <w:lang w:eastAsia="ar-SA"/>
        </w:rPr>
      </w:pPr>
      <w:r>
        <w:rPr>
          <w:b/>
          <w:i/>
          <w:sz w:val="28"/>
          <w:szCs w:val="28"/>
          <w:lang w:eastAsia="ar-SA"/>
        </w:rPr>
        <w:br w:type="page"/>
      </w:r>
    </w:p>
    <w:p w:rsidR="00323525" w:rsidRDefault="00323525" w:rsidP="003F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i/>
          <w:sz w:val="28"/>
          <w:szCs w:val="28"/>
          <w:lang w:eastAsia="ar-SA"/>
        </w:rPr>
        <w:sectPr w:rsidR="00323525" w:rsidSect="00965EF2">
          <w:pgSz w:w="16838" w:h="11906" w:orient="landscape"/>
          <w:pgMar w:top="1134" w:right="1134" w:bottom="1134" w:left="1134" w:header="709" w:footer="709" w:gutter="0"/>
          <w:cols w:space="708"/>
          <w:titlePg/>
          <w:docGrid w:linePitch="360"/>
        </w:sectPr>
      </w:pPr>
    </w:p>
    <w:p w:rsidR="003F21E5" w:rsidRPr="005D573A" w:rsidRDefault="003F21E5" w:rsidP="003F2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center"/>
        <w:rPr>
          <w:b/>
          <w:i/>
          <w:sz w:val="28"/>
          <w:szCs w:val="28"/>
          <w:lang w:eastAsia="ar-SA"/>
        </w:rPr>
      </w:pPr>
      <w:r w:rsidRPr="005D573A">
        <w:rPr>
          <w:b/>
          <w:i/>
          <w:sz w:val="28"/>
          <w:szCs w:val="28"/>
          <w:lang w:eastAsia="ar-SA"/>
        </w:rPr>
        <w:lastRenderedPageBreak/>
        <w:t>Развитие системы работы с одаре</w:t>
      </w:r>
      <w:r>
        <w:rPr>
          <w:b/>
          <w:i/>
          <w:sz w:val="28"/>
          <w:szCs w:val="28"/>
          <w:lang w:eastAsia="ar-SA"/>
        </w:rPr>
        <w:t>нными детьми  на территории МОГО «Ухта»</w:t>
      </w:r>
      <w:r w:rsidR="0092798D">
        <w:rPr>
          <w:b/>
          <w:i/>
          <w:sz w:val="28"/>
          <w:szCs w:val="28"/>
          <w:lang w:eastAsia="ar-SA"/>
        </w:rPr>
        <w:t xml:space="preserve"> </w:t>
      </w:r>
    </w:p>
    <w:p w:rsidR="00234ED5" w:rsidRPr="005D0BFC" w:rsidRDefault="007C6BD0" w:rsidP="0023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rPr>
          <w:b/>
          <w:sz w:val="28"/>
          <w:szCs w:val="28"/>
          <w:lang w:eastAsia="ar-SA"/>
        </w:rPr>
      </w:pPr>
      <w:r w:rsidRPr="007C6BD0">
        <w:rPr>
          <w:color w:val="FF0000"/>
          <w:spacing w:val="-2"/>
          <w:sz w:val="28"/>
          <w:szCs w:val="28"/>
        </w:rPr>
        <w:tab/>
      </w:r>
      <w:r w:rsidRPr="005D0BFC">
        <w:rPr>
          <w:sz w:val="28"/>
          <w:szCs w:val="28"/>
          <w:lang w:eastAsia="ar-SA"/>
        </w:rPr>
        <w:t xml:space="preserve">Продолжается  </w:t>
      </w:r>
      <w:r w:rsidR="00234ED5" w:rsidRPr="005D0BFC">
        <w:rPr>
          <w:sz w:val="28"/>
          <w:szCs w:val="28"/>
          <w:lang w:eastAsia="ar-SA"/>
        </w:rPr>
        <w:t>реализация</w:t>
      </w:r>
      <w:r w:rsidR="00234ED5" w:rsidRPr="005D0BFC">
        <w:rPr>
          <w:b/>
          <w:sz w:val="28"/>
          <w:szCs w:val="28"/>
          <w:lang w:eastAsia="ar-SA"/>
        </w:rPr>
        <w:t xml:space="preserve"> </w:t>
      </w:r>
      <w:r w:rsidR="00234ED5" w:rsidRPr="005D0BFC">
        <w:rPr>
          <w:bCs/>
          <w:sz w:val="28"/>
          <w:szCs w:val="28"/>
        </w:rPr>
        <w:t xml:space="preserve"> долгосрочного (на 2012-2015год) проекта «Методическое обеспечение системной работы с одаренными учащимися в рамках муниципалитета»</w:t>
      </w:r>
      <w:r w:rsidR="00234ED5" w:rsidRPr="005D0BFC">
        <w:rPr>
          <w:sz w:val="28"/>
          <w:szCs w:val="28"/>
        </w:rPr>
        <w:t xml:space="preserve">. </w:t>
      </w:r>
      <w:r w:rsidR="00234ED5" w:rsidRPr="005D0BFC">
        <w:rPr>
          <w:bCs/>
          <w:sz w:val="28"/>
          <w:szCs w:val="28"/>
        </w:rPr>
        <w:t>В 2014-2015г. осуществлялся практический этап проекта</w:t>
      </w:r>
      <w:r w:rsidR="00234ED5" w:rsidRPr="005D0BFC">
        <w:rPr>
          <w:sz w:val="28"/>
          <w:szCs w:val="28"/>
        </w:rPr>
        <w:t xml:space="preserve"> целью которого являлось </w:t>
      </w:r>
      <w:r w:rsidR="00234ED5" w:rsidRPr="005D0BFC">
        <w:rPr>
          <w:bCs/>
          <w:sz w:val="28"/>
          <w:szCs w:val="28"/>
        </w:rPr>
        <w:t>повышение качества, результативности работы с одаренными  учащимися, создание системы работы по развитию интеллектуального потенциала, творческих способностей  и личностных качеств одаренных детей г.Ухты.</w:t>
      </w:r>
    </w:p>
    <w:p w:rsidR="00234ED5" w:rsidRPr="005D0BFC" w:rsidRDefault="00234ED5" w:rsidP="0023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5D0BFC">
        <w:rPr>
          <w:bCs/>
          <w:sz w:val="28"/>
          <w:szCs w:val="28"/>
        </w:rPr>
        <w:t>Важнейшими направлениями  деятельности по обеспечению системной работы с одаренными учащимися  в рамках муниципалитета являются:</w:t>
      </w:r>
    </w:p>
    <w:p w:rsidR="00234ED5" w:rsidRPr="005D0BFC" w:rsidRDefault="00234ED5" w:rsidP="00460EA9">
      <w:pPr>
        <w:numPr>
          <w:ilvl w:val="0"/>
          <w:numId w:val="21"/>
        </w:numPr>
        <w:ind w:left="0" w:firstLine="567"/>
        <w:jc w:val="both"/>
        <w:rPr>
          <w:sz w:val="28"/>
          <w:szCs w:val="28"/>
        </w:rPr>
      </w:pPr>
      <w:r w:rsidRPr="005D0BFC">
        <w:rPr>
          <w:sz w:val="28"/>
          <w:szCs w:val="28"/>
        </w:rPr>
        <w:t xml:space="preserve">Повышение  компетентности педагогов  ОУ г. Ухты в работе с одаренными учащимися. </w:t>
      </w:r>
    </w:p>
    <w:p w:rsidR="00234ED5" w:rsidRPr="005D0BFC" w:rsidRDefault="00234ED5" w:rsidP="00460EA9">
      <w:pPr>
        <w:numPr>
          <w:ilvl w:val="0"/>
          <w:numId w:val="21"/>
        </w:numPr>
        <w:ind w:left="0" w:firstLine="567"/>
        <w:jc w:val="both"/>
        <w:rPr>
          <w:sz w:val="28"/>
          <w:szCs w:val="28"/>
        </w:rPr>
      </w:pPr>
      <w:r w:rsidRPr="005D0BFC">
        <w:rPr>
          <w:sz w:val="28"/>
          <w:szCs w:val="28"/>
        </w:rPr>
        <w:t xml:space="preserve">  Методическое  и организационное сопровождение реализации Всероссийской программы «Путь к олимпу».</w:t>
      </w:r>
    </w:p>
    <w:p w:rsidR="00234ED5" w:rsidRPr="005D0BFC" w:rsidRDefault="00234ED5" w:rsidP="00460EA9">
      <w:pPr>
        <w:numPr>
          <w:ilvl w:val="0"/>
          <w:numId w:val="21"/>
        </w:numPr>
        <w:tabs>
          <w:tab w:val="left" w:pos="851"/>
        </w:tabs>
        <w:ind w:left="0" w:firstLine="567"/>
        <w:jc w:val="both"/>
        <w:rPr>
          <w:sz w:val="28"/>
          <w:szCs w:val="28"/>
        </w:rPr>
      </w:pPr>
      <w:r w:rsidRPr="005D0BFC">
        <w:rPr>
          <w:sz w:val="28"/>
          <w:szCs w:val="28"/>
        </w:rPr>
        <w:t>Методическое обеспечение и проведение интеллектуальных и творческих конкурсов, марафонов, конференций.</w:t>
      </w:r>
    </w:p>
    <w:p w:rsidR="00234ED5" w:rsidRPr="005D0BFC" w:rsidRDefault="00234ED5" w:rsidP="00460EA9">
      <w:pPr>
        <w:numPr>
          <w:ilvl w:val="0"/>
          <w:numId w:val="21"/>
        </w:numPr>
        <w:tabs>
          <w:tab w:val="left" w:pos="851"/>
        </w:tabs>
        <w:ind w:left="0" w:firstLine="567"/>
        <w:jc w:val="both"/>
        <w:rPr>
          <w:sz w:val="28"/>
          <w:szCs w:val="28"/>
        </w:rPr>
      </w:pPr>
      <w:r w:rsidRPr="005D0BFC">
        <w:rPr>
          <w:sz w:val="28"/>
          <w:szCs w:val="28"/>
        </w:rPr>
        <w:t>Нормативно-правовое обеспечение работы с одаренными. Корректировка и совершенствование нормативной базы по организации работы с одаренными.</w:t>
      </w:r>
    </w:p>
    <w:p w:rsidR="00234ED5" w:rsidRPr="005D0BFC" w:rsidRDefault="00234ED5" w:rsidP="00460EA9">
      <w:pPr>
        <w:numPr>
          <w:ilvl w:val="0"/>
          <w:numId w:val="21"/>
        </w:numPr>
        <w:ind w:left="0" w:firstLine="567"/>
        <w:jc w:val="both"/>
        <w:rPr>
          <w:sz w:val="28"/>
          <w:szCs w:val="28"/>
        </w:rPr>
      </w:pPr>
      <w:r w:rsidRPr="005D0BFC">
        <w:rPr>
          <w:sz w:val="28"/>
          <w:szCs w:val="28"/>
        </w:rPr>
        <w:t xml:space="preserve">Создание банка данных  по одаренным учащимся  в каждом ОУ и на уровне муниципалитета. </w:t>
      </w:r>
    </w:p>
    <w:p w:rsidR="00234ED5" w:rsidRPr="005D0BFC" w:rsidRDefault="00234ED5" w:rsidP="00234ED5">
      <w:pPr>
        <w:ind w:firstLine="708"/>
        <w:jc w:val="both"/>
        <w:rPr>
          <w:sz w:val="28"/>
          <w:szCs w:val="28"/>
        </w:rPr>
      </w:pPr>
      <w:r w:rsidRPr="005D0BFC">
        <w:rPr>
          <w:bCs/>
          <w:sz w:val="28"/>
          <w:szCs w:val="28"/>
        </w:rPr>
        <w:t>Повышению эффективности работы  по этим направлениям способствует создание  в МУ «Управление образования» администрации МОГО «Ухта» ресурсной базы по информационно-методическому обеспечению проекта (банка  информации по теории и практике системного подхода к работе с одаренными), а также деятельность инновационных ОУ г. Ухты («ГПЛ», «УТЛ», «ГИЯ») в качестве ресурсных центров по организации работы, способствующей развитию одаренных в рамках муниципалитета. Надо отметить, что огромный вклад в развитие работы с одаренными детьми вносят именно МОУ «ГПЛ» как Республиканский Ресурсный центр и Федеральная экспериментальная площадка при «АПК и ППРО» г. Москва по данному направлению</w:t>
      </w:r>
      <w:r w:rsidRPr="005D0BFC">
        <w:rPr>
          <w:sz w:val="28"/>
          <w:szCs w:val="28"/>
        </w:rPr>
        <w:t xml:space="preserve"> и МОУ «УТЛ»,  осуществляющий реализацию проекта  «Открытая физико-математическая школа». В рамках реализации данных проектов обучающимся школ города предоставлена возможность независимо от места проживания и обучения получать знания, которые соответствуют их запросам, на базе  МОУ «УТЛ» и МОУ «ГПЛ» (абитуриентские курсы, встречи с преподавателями вузов, элективные курсы, тренинги,   лекции по профилю, научно-практические конференции).</w:t>
      </w:r>
    </w:p>
    <w:p w:rsidR="00234ED5" w:rsidRPr="005D0BFC" w:rsidRDefault="00234ED5" w:rsidP="00234ED5">
      <w:pPr>
        <w:ind w:firstLine="720"/>
        <w:jc w:val="both"/>
        <w:rPr>
          <w:sz w:val="28"/>
          <w:szCs w:val="28"/>
        </w:rPr>
      </w:pPr>
      <w:r w:rsidRPr="005D0BFC">
        <w:rPr>
          <w:sz w:val="28"/>
          <w:szCs w:val="28"/>
        </w:rPr>
        <w:t xml:space="preserve">Учащиеся всех общеобразовательных учреждений принимали участие в предметных олимпиадах школьников. На городском уровне прошли: муниципальный этап Всероссийской предметной олимпиады школьников; муниципальный этап республиканской олимпиады школьников по предметам национально-регионального компонента; городские олимпиады по русскому </w:t>
      </w:r>
      <w:r w:rsidRPr="005D0BFC">
        <w:rPr>
          <w:sz w:val="28"/>
          <w:szCs w:val="28"/>
        </w:rPr>
        <w:lastRenderedPageBreak/>
        <w:t xml:space="preserve">языку и математике в начальных классах; городская олимпиада по коми языку. Призерами городских предметных олимпиад стали обучающиеся  22 МОУ: НШДС №1,  СОШ № 2, 3, 4, 5, 7, 10, 14, 15, 16, 18, 19, 20, 21,  22, 31, 32, ООШ №6, НОШ №23, УТЛ, ГПЛ, ГИЯ. Наибольшее количество призовых мест заняли обучающиеся МОУ «УТЛ» - 78,  «ГПЛ» - 63, «ГИЯ» - 48, «СОШ №21 с УИОП» - 31, «СОШ №14» - 11, «СОШ №15» - 9. </w:t>
      </w:r>
    </w:p>
    <w:p w:rsidR="00234ED5" w:rsidRPr="005D0BFC" w:rsidRDefault="00234ED5" w:rsidP="00234ED5">
      <w:pPr>
        <w:ind w:firstLine="720"/>
        <w:jc w:val="both"/>
        <w:rPr>
          <w:sz w:val="28"/>
          <w:szCs w:val="28"/>
        </w:rPr>
      </w:pPr>
      <w:r w:rsidRPr="005D0BFC">
        <w:rPr>
          <w:sz w:val="28"/>
          <w:szCs w:val="28"/>
        </w:rPr>
        <w:t xml:space="preserve">В сравнении с 2013-2014 учебным годом увеличилось количество призовых мест в городских предметных олимпиадах в 9 МОУ: ГПЛ, ГИЯ, СОШ №2, 3, 14, 20, 21, 31, 32, НОШ №23. В сравнении с прошлым учебным годом сократилось количество призовых мест в 9 МОУ: СОШ №5, 7, 16, 18, 19.  В МОУ «УТЛ» сократилось количество призовых мест (было 87, стало- 78), но осталось самым высоким в рейтинге ОУ. </w:t>
      </w:r>
    </w:p>
    <w:p w:rsidR="00234ED5" w:rsidRPr="005D0BFC" w:rsidRDefault="00234ED5" w:rsidP="00234ED5">
      <w:pPr>
        <w:ind w:firstLine="720"/>
        <w:jc w:val="both"/>
        <w:rPr>
          <w:sz w:val="28"/>
          <w:szCs w:val="28"/>
        </w:rPr>
      </w:pPr>
      <w:r w:rsidRPr="005D0BFC">
        <w:rPr>
          <w:sz w:val="28"/>
          <w:szCs w:val="28"/>
        </w:rPr>
        <w:t>Учащиеся 4 МОУ: СОШ № 9, 13, 17, ООШ №8 в 2014-2015 учебном году не заняли ни одного призового места, причем обучающиеся СОШ № 9, 13, 17 не занимали призовых мест в течение последних четырех лет, обучающиеся ООШ №8 – трех лет.</w:t>
      </w:r>
    </w:p>
    <w:p w:rsidR="00234ED5" w:rsidRPr="005D0BFC" w:rsidRDefault="00234ED5" w:rsidP="00234ED5">
      <w:pPr>
        <w:ind w:firstLine="720"/>
        <w:jc w:val="both"/>
        <w:rPr>
          <w:sz w:val="28"/>
          <w:szCs w:val="28"/>
        </w:rPr>
      </w:pPr>
      <w:r w:rsidRPr="005D0BFC">
        <w:rPr>
          <w:sz w:val="28"/>
          <w:szCs w:val="28"/>
        </w:rPr>
        <w:t xml:space="preserve">В 2014-2015 учебном году учащиеся  ОУ  МОГО «Ухта» заняли 40 призовых мест  на республиканском этапе Всероссийской предметной олимпиады школьников, в том числе 9 – в республиканской олимпиаде школьников по  предметам национально-регионального компонента  (2011-2012 уч.год - 23 призовых места в республиканских олимпиадах, 2012-2013 уч.г. – 36, 2013-2014 уч.г. – 38 ).  10 обучающихся стали победителями, 30 - призерами. Победителями и призерами стали 15 учащихся МОУ «ГПЛ», 13 учащихся МОУ «УТЛ», 4 – МОУ «ГИЯ», 3 – МОУ «СОШ №21», по 2 – из МОУ «СОШ №3, 14», 1 – из МОУ «СОШ №10». </w:t>
      </w:r>
    </w:p>
    <w:p w:rsidR="00234ED5" w:rsidRPr="005D0BFC" w:rsidRDefault="00234ED5" w:rsidP="00234ED5">
      <w:pPr>
        <w:ind w:firstLine="720"/>
        <w:jc w:val="both"/>
        <w:rPr>
          <w:sz w:val="28"/>
          <w:szCs w:val="28"/>
        </w:rPr>
      </w:pPr>
      <w:r w:rsidRPr="005D0BFC">
        <w:rPr>
          <w:sz w:val="28"/>
          <w:szCs w:val="28"/>
        </w:rPr>
        <w:t>Во Всероссийском этапе предметных олимпиад принял участие 1 ухтинец Голубев Антон, обучающийся МОУ «УТЛ им.</w:t>
      </w:r>
      <w:r w:rsidR="008E5BDB" w:rsidRPr="005D0BFC">
        <w:rPr>
          <w:sz w:val="28"/>
          <w:szCs w:val="28"/>
        </w:rPr>
        <w:t xml:space="preserve"> </w:t>
      </w:r>
      <w:r w:rsidRPr="005D0BFC">
        <w:rPr>
          <w:sz w:val="28"/>
          <w:szCs w:val="28"/>
        </w:rPr>
        <w:t>Г.В.Рассохина» по географии.</w:t>
      </w:r>
    </w:p>
    <w:p w:rsidR="00234ED5" w:rsidRPr="005D0BFC" w:rsidRDefault="00234ED5" w:rsidP="00234ED5">
      <w:pPr>
        <w:ind w:firstLine="540"/>
        <w:jc w:val="both"/>
        <w:rPr>
          <w:b/>
          <w:bCs/>
          <w:sz w:val="28"/>
          <w:szCs w:val="28"/>
        </w:rPr>
      </w:pPr>
    </w:p>
    <w:p w:rsidR="00234ED5" w:rsidRPr="005D0BFC" w:rsidRDefault="00234ED5" w:rsidP="00234ED5">
      <w:pPr>
        <w:ind w:firstLine="540"/>
        <w:jc w:val="both"/>
        <w:rPr>
          <w:b/>
          <w:bCs/>
          <w:sz w:val="28"/>
          <w:szCs w:val="28"/>
        </w:rPr>
      </w:pPr>
      <w:r w:rsidRPr="005D0BFC">
        <w:rPr>
          <w:b/>
          <w:bCs/>
          <w:sz w:val="28"/>
          <w:szCs w:val="28"/>
        </w:rPr>
        <w:t>Проблемы:</w:t>
      </w:r>
    </w:p>
    <w:p w:rsidR="00234ED5" w:rsidRPr="005D0BFC" w:rsidRDefault="00234ED5" w:rsidP="00460EA9">
      <w:pPr>
        <w:numPr>
          <w:ilvl w:val="0"/>
          <w:numId w:val="23"/>
        </w:numPr>
        <w:ind w:left="0" w:firstLine="540"/>
        <w:jc w:val="both"/>
        <w:rPr>
          <w:sz w:val="28"/>
          <w:szCs w:val="28"/>
        </w:rPr>
      </w:pPr>
      <w:r w:rsidRPr="005D0BFC">
        <w:rPr>
          <w:sz w:val="28"/>
          <w:szCs w:val="28"/>
        </w:rPr>
        <w:t>Организация школьного этапа Всероссийской предметной олимпиады в ОУ осуществляется по выборочным предметам. Предметы: астрономия, экология, экономика, МХК, право – не являющиеся обязательными в БУП, но являющиеся составляющими модулями предметных областей: обществознание, география, искусство, астрономия.</w:t>
      </w:r>
    </w:p>
    <w:p w:rsidR="00234ED5" w:rsidRPr="005D0BFC" w:rsidRDefault="00234ED5" w:rsidP="00460EA9">
      <w:pPr>
        <w:numPr>
          <w:ilvl w:val="0"/>
          <w:numId w:val="23"/>
        </w:numPr>
        <w:ind w:left="0" w:firstLine="540"/>
        <w:jc w:val="both"/>
        <w:rPr>
          <w:sz w:val="28"/>
          <w:szCs w:val="28"/>
        </w:rPr>
      </w:pPr>
      <w:r w:rsidRPr="005D0BFC">
        <w:rPr>
          <w:sz w:val="28"/>
          <w:szCs w:val="28"/>
        </w:rPr>
        <w:t>ОУ направляют одних и тех же обучающихся для участия в  нескольким олимпиадам.</w:t>
      </w:r>
    </w:p>
    <w:p w:rsidR="00234ED5" w:rsidRPr="005D0BFC" w:rsidRDefault="00234ED5" w:rsidP="00460EA9">
      <w:pPr>
        <w:numPr>
          <w:ilvl w:val="0"/>
          <w:numId w:val="23"/>
        </w:numPr>
        <w:ind w:left="0" w:firstLine="540"/>
        <w:jc w:val="both"/>
        <w:rPr>
          <w:sz w:val="28"/>
          <w:szCs w:val="28"/>
        </w:rPr>
      </w:pPr>
      <w:r w:rsidRPr="005D0BFC">
        <w:rPr>
          <w:sz w:val="28"/>
          <w:szCs w:val="28"/>
        </w:rPr>
        <w:t xml:space="preserve">В связи с отдаленностью обучающиеся МОУ «СОШ №31», МОУ «СОШ №32» не принимают участие в муниципальном этапе олимпиады. </w:t>
      </w:r>
    </w:p>
    <w:p w:rsidR="00234ED5" w:rsidRPr="005D0BFC" w:rsidRDefault="00234ED5" w:rsidP="00460EA9">
      <w:pPr>
        <w:numPr>
          <w:ilvl w:val="0"/>
          <w:numId w:val="23"/>
        </w:numPr>
        <w:ind w:left="0" w:firstLine="540"/>
        <w:jc w:val="both"/>
        <w:rPr>
          <w:sz w:val="28"/>
          <w:szCs w:val="28"/>
        </w:rPr>
      </w:pPr>
      <w:r w:rsidRPr="005D0BFC">
        <w:rPr>
          <w:sz w:val="28"/>
          <w:szCs w:val="28"/>
        </w:rPr>
        <w:t>Низкий уровень подготовленности к олимпиадам по английскому языку, информатике, математике, литературе, географии, немецкому языку, физике, французскому языку, физической культуре, химии, экономике и не позволяет обучающимся города успешно принимать участие в республиканских и всероссийских этапах олимпиад.</w:t>
      </w:r>
    </w:p>
    <w:p w:rsidR="00234ED5" w:rsidRPr="005D0BFC" w:rsidRDefault="00234ED5" w:rsidP="00460EA9">
      <w:pPr>
        <w:numPr>
          <w:ilvl w:val="0"/>
          <w:numId w:val="23"/>
        </w:numPr>
        <w:ind w:left="0" w:firstLine="540"/>
        <w:jc w:val="both"/>
        <w:rPr>
          <w:b/>
          <w:bCs/>
          <w:sz w:val="28"/>
          <w:szCs w:val="28"/>
        </w:rPr>
      </w:pPr>
      <w:r w:rsidRPr="005D0BFC">
        <w:rPr>
          <w:sz w:val="28"/>
          <w:szCs w:val="28"/>
        </w:rPr>
        <w:lastRenderedPageBreak/>
        <w:t>Наметилась положительная тенденция количества участников олимпиады по литературе Республики Коми, историческому краеведению, коми языку. Однако отсутствие участников олимпиады по коми фольклору, коми литературе говорит о низкой мотивации к изучению коми языка.</w:t>
      </w:r>
    </w:p>
    <w:p w:rsidR="00234ED5" w:rsidRPr="005D0BFC" w:rsidRDefault="00234ED5" w:rsidP="00234ED5">
      <w:pPr>
        <w:jc w:val="both"/>
        <w:rPr>
          <w:b/>
          <w:bCs/>
        </w:rPr>
      </w:pPr>
    </w:p>
    <w:p w:rsidR="00234ED5" w:rsidRPr="005D0BFC" w:rsidRDefault="00234ED5" w:rsidP="00234ED5">
      <w:pPr>
        <w:ind w:firstLine="720"/>
        <w:jc w:val="both"/>
        <w:rPr>
          <w:sz w:val="28"/>
          <w:szCs w:val="28"/>
        </w:rPr>
      </w:pPr>
    </w:p>
    <w:p w:rsidR="00234ED5" w:rsidRPr="005D0BFC" w:rsidRDefault="00234ED5" w:rsidP="00234ED5">
      <w:pPr>
        <w:ind w:left="27"/>
        <w:jc w:val="both"/>
      </w:pPr>
      <w:r w:rsidRPr="005D0BFC">
        <w:rPr>
          <w:sz w:val="28"/>
          <w:szCs w:val="28"/>
        </w:rPr>
        <w:tab/>
        <w:t>В целях развития навыков научно-исследовательской работы обучающихся создаются  школьные научные общества (СОШ №3, УТЛ, ГИЯ).   Проводятся муниципальные  конкурсы и конференции:</w:t>
      </w:r>
    </w:p>
    <w:p w:rsidR="00234ED5" w:rsidRPr="005D0BFC" w:rsidRDefault="00234ED5" w:rsidP="00460EA9">
      <w:pPr>
        <w:numPr>
          <w:ilvl w:val="0"/>
          <w:numId w:val="22"/>
        </w:numPr>
        <w:ind w:left="0" w:firstLine="567"/>
        <w:jc w:val="both"/>
        <w:rPr>
          <w:sz w:val="28"/>
          <w:szCs w:val="28"/>
        </w:rPr>
      </w:pPr>
      <w:r w:rsidRPr="005D0BFC">
        <w:rPr>
          <w:sz w:val="28"/>
          <w:szCs w:val="28"/>
        </w:rPr>
        <w:t xml:space="preserve">Муниципальный конкурс исследовательских работ  младших школьников «Юный исследователь». </w:t>
      </w:r>
    </w:p>
    <w:p w:rsidR="00234ED5" w:rsidRPr="005D0BFC" w:rsidRDefault="00234ED5" w:rsidP="00460EA9">
      <w:pPr>
        <w:numPr>
          <w:ilvl w:val="0"/>
          <w:numId w:val="22"/>
        </w:numPr>
        <w:ind w:left="0" w:firstLine="567"/>
        <w:jc w:val="both"/>
        <w:rPr>
          <w:sz w:val="28"/>
          <w:szCs w:val="28"/>
        </w:rPr>
      </w:pPr>
      <w:r w:rsidRPr="005D0BFC">
        <w:rPr>
          <w:sz w:val="28"/>
          <w:szCs w:val="28"/>
        </w:rPr>
        <w:t>Муниципальный конкурс проектов младших школьников.</w:t>
      </w:r>
    </w:p>
    <w:p w:rsidR="00234ED5" w:rsidRPr="005D0BFC" w:rsidRDefault="00234ED5" w:rsidP="00460EA9">
      <w:pPr>
        <w:numPr>
          <w:ilvl w:val="0"/>
          <w:numId w:val="22"/>
        </w:numPr>
        <w:ind w:left="0" w:firstLine="567"/>
        <w:jc w:val="both"/>
        <w:rPr>
          <w:sz w:val="28"/>
          <w:szCs w:val="28"/>
        </w:rPr>
      </w:pPr>
      <w:r w:rsidRPr="005D0BFC">
        <w:rPr>
          <w:sz w:val="28"/>
          <w:szCs w:val="28"/>
        </w:rPr>
        <w:t>Муниципальный интеллектуальный марафон для обучающихся во 2-х и 3-их классах (на базе клуба «Занковец»).</w:t>
      </w:r>
    </w:p>
    <w:p w:rsidR="00234ED5" w:rsidRPr="005D0BFC" w:rsidRDefault="00234ED5" w:rsidP="00460EA9">
      <w:pPr>
        <w:numPr>
          <w:ilvl w:val="0"/>
          <w:numId w:val="22"/>
        </w:numPr>
        <w:ind w:left="0" w:firstLine="567"/>
        <w:jc w:val="both"/>
        <w:rPr>
          <w:sz w:val="28"/>
          <w:szCs w:val="28"/>
        </w:rPr>
      </w:pPr>
      <w:r w:rsidRPr="005D0BFC">
        <w:rPr>
          <w:sz w:val="28"/>
          <w:szCs w:val="28"/>
        </w:rPr>
        <w:t>Муниципальный конкурс учебных проектов младших школьников.</w:t>
      </w:r>
    </w:p>
    <w:p w:rsidR="00234ED5" w:rsidRPr="005D0BFC" w:rsidRDefault="00234ED5" w:rsidP="00460EA9">
      <w:pPr>
        <w:numPr>
          <w:ilvl w:val="0"/>
          <w:numId w:val="22"/>
        </w:numPr>
        <w:ind w:left="0" w:firstLine="567"/>
        <w:jc w:val="both"/>
        <w:rPr>
          <w:sz w:val="28"/>
          <w:szCs w:val="28"/>
        </w:rPr>
      </w:pPr>
      <w:r w:rsidRPr="005D0BFC">
        <w:rPr>
          <w:sz w:val="28"/>
          <w:szCs w:val="28"/>
        </w:rPr>
        <w:t>Муниципальный интеллектуальный марафон для обучающихся 5-7-х классов (на базе клуба «ГПЛ»).</w:t>
      </w:r>
    </w:p>
    <w:p w:rsidR="00234ED5" w:rsidRPr="005D0BFC" w:rsidRDefault="00234ED5" w:rsidP="00460EA9">
      <w:pPr>
        <w:numPr>
          <w:ilvl w:val="0"/>
          <w:numId w:val="22"/>
        </w:numPr>
        <w:ind w:left="0" w:firstLine="567"/>
        <w:jc w:val="both"/>
        <w:rPr>
          <w:sz w:val="28"/>
          <w:szCs w:val="28"/>
        </w:rPr>
      </w:pPr>
      <w:r w:rsidRPr="005D0BFC">
        <w:rPr>
          <w:bCs/>
          <w:sz w:val="28"/>
          <w:szCs w:val="28"/>
        </w:rPr>
        <w:t>Муниципальная научно-практической конференции «Шаг в науку» на базе клуба «ГПЛ» в рамках сетевого взаимодействия).</w:t>
      </w:r>
    </w:p>
    <w:p w:rsidR="00234ED5" w:rsidRPr="005D0BFC" w:rsidRDefault="00234ED5" w:rsidP="00460EA9">
      <w:pPr>
        <w:numPr>
          <w:ilvl w:val="0"/>
          <w:numId w:val="22"/>
        </w:numPr>
        <w:ind w:left="0" w:firstLine="567"/>
        <w:jc w:val="both"/>
        <w:rPr>
          <w:sz w:val="28"/>
          <w:szCs w:val="28"/>
        </w:rPr>
      </w:pPr>
      <w:r w:rsidRPr="005D0BFC">
        <w:rPr>
          <w:sz w:val="28"/>
          <w:szCs w:val="28"/>
        </w:rPr>
        <w:t>Муниципальный интеллектуальный марафон для обучающихся 8-10-х классах (на базе клуба «ГПЛ»).</w:t>
      </w:r>
    </w:p>
    <w:p w:rsidR="00234ED5" w:rsidRPr="005D0BFC" w:rsidRDefault="00234ED5" w:rsidP="00460EA9">
      <w:pPr>
        <w:numPr>
          <w:ilvl w:val="0"/>
          <w:numId w:val="22"/>
        </w:numPr>
        <w:ind w:left="0" w:firstLine="567"/>
        <w:jc w:val="both"/>
        <w:rPr>
          <w:sz w:val="28"/>
          <w:szCs w:val="28"/>
        </w:rPr>
      </w:pPr>
      <w:r w:rsidRPr="005D0BFC">
        <w:rPr>
          <w:sz w:val="28"/>
          <w:szCs w:val="28"/>
        </w:rPr>
        <w:t>Муниципальная акция «Тотальный диктант» для об-ся 10-11 классов.</w:t>
      </w:r>
    </w:p>
    <w:p w:rsidR="00234ED5" w:rsidRPr="005D0BFC" w:rsidRDefault="00234ED5" w:rsidP="00460EA9">
      <w:pPr>
        <w:numPr>
          <w:ilvl w:val="0"/>
          <w:numId w:val="22"/>
        </w:numPr>
        <w:ind w:left="0" w:firstLine="567"/>
        <w:jc w:val="both"/>
        <w:rPr>
          <w:sz w:val="28"/>
          <w:szCs w:val="28"/>
        </w:rPr>
      </w:pPr>
      <w:r w:rsidRPr="005D0BFC">
        <w:rPr>
          <w:sz w:val="28"/>
          <w:szCs w:val="28"/>
        </w:rPr>
        <w:t>Межрегиональная научно-практическая конференция для учащихся «Интеграция» (на базе МОУ «УТЛ им. Г.В.Рассохина»).</w:t>
      </w:r>
    </w:p>
    <w:p w:rsidR="00234ED5" w:rsidRPr="005D0BFC" w:rsidRDefault="00234ED5" w:rsidP="00460EA9">
      <w:pPr>
        <w:numPr>
          <w:ilvl w:val="0"/>
          <w:numId w:val="22"/>
        </w:numPr>
        <w:ind w:left="0" w:firstLine="567"/>
        <w:jc w:val="both"/>
        <w:rPr>
          <w:b/>
          <w:bCs/>
          <w:sz w:val="28"/>
          <w:szCs w:val="28"/>
        </w:rPr>
      </w:pPr>
      <w:r w:rsidRPr="005D0BFC">
        <w:rPr>
          <w:sz w:val="28"/>
          <w:szCs w:val="28"/>
        </w:rPr>
        <w:t xml:space="preserve">Муниципальный конкурс исследовательских проектов для учащихся 5-8-х классов ОУ г.Ухты «Открываем мир!»  (на базе МОУ «УТЛ им. Г.В.Рассохина»). </w:t>
      </w:r>
    </w:p>
    <w:p w:rsidR="00234ED5" w:rsidRPr="005D0BFC" w:rsidRDefault="00234ED5" w:rsidP="00460EA9">
      <w:pPr>
        <w:numPr>
          <w:ilvl w:val="0"/>
          <w:numId w:val="22"/>
        </w:numPr>
        <w:ind w:left="0" w:firstLine="567"/>
        <w:jc w:val="both"/>
        <w:rPr>
          <w:sz w:val="28"/>
          <w:szCs w:val="28"/>
        </w:rPr>
      </w:pPr>
      <w:r w:rsidRPr="005D0BFC">
        <w:rPr>
          <w:sz w:val="28"/>
          <w:szCs w:val="28"/>
        </w:rPr>
        <w:t>Муниципальная научно-практическая  конференция «Творчество. Сотрудничество. Поиск» для учащихся 9-11-х классов г. Ухты  (на базе МОУ «ГПЛ»).</w:t>
      </w:r>
    </w:p>
    <w:p w:rsidR="00234ED5" w:rsidRPr="005D0BFC" w:rsidRDefault="00234ED5" w:rsidP="00234ED5">
      <w:pPr>
        <w:ind w:left="27"/>
        <w:jc w:val="both"/>
        <w:rPr>
          <w:sz w:val="28"/>
          <w:szCs w:val="28"/>
        </w:rPr>
      </w:pPr>
    </w:p>
    <w:p w:rsidR="00234ED5" w:rsidRPr="005D0BFC" w:rsidRDefault="00234ED5" w:rsidP="00234ED5">
      <w:pPr>
        <w:ind w:firstLine="708"/>
        <w:jc w:val="both"/>
        <w:rPr>
          <w:sz w:val="28"/>
          <w:szCs w:val="28"/>
        </w:rPr>
      </w:pPr>
      <w:r w:rsidRPr="005D0BFC">
        <w:rPr>
          <w:sz w:val="28"/>
          <w:szCs w:val="28"/>
        </w:rPr>
        <w:t>В этом году на уровне учебного заведения прошли школьные научно-практические конференции не только в инновационных учебных заведениях  (МОУ «ГПЛ», МОУ «ГИЯ», МОУ «УТЛ»),  но и в 16 ОУ. С каждым годом количество ОУ увеличивается (2012-2013гг. – 8 ОУ, 2013-2014гг. – 14 ОУ).</w:t>
      </w:r>
    </w:p>
    <w:p w:rsidR="00234ED5" w:rsidRPr="005D0BFC" w:rsidRDefault="00234ED5" w:rsidP="00460EA9">
      <w:pPr>
        <w:numPr>
          <w:ilvl w:val="0"/>
          <w:numId w:val="22"/>
        </w:numPr>
        <w:jc w:val="both"/>
        <w:rPr>
          <w:sz w:val="28"/>
          <w:szCs w:val="28"/>
        </w:rPr>
      </w:pPr>
      <w:r w:rsidRPr="005D0BFC">
        <w:rPr>
          <w:sz w:val="28"/>
          <w:szCs w:val="28"/>
        </w:rPr>
        <w:t xml:space="preserve">В рамках в рамках Муниципальной учебно-исследовательской конференции «Я – исследователь» 6 лет проводится </w:t>
      </w:r>
      <w:r w:rsidRPr="005D0BFC">
        <w:rPr>
          <w:b/>
          <w:sz w:val="28"/>
          <w:szCs w:val="28"/>
        </w:rPr>
        <w:t xml:space="preserve">муниципальный конкурс исследовательских работ младших школьников «Юный исследователь». </w:t>
      </w:r>
    </w:p>
    <w:p w:rsidR="00234ED5" w:rsidRPr="005D0BFC" w:rsidRDefault="00234ED5" w:rsidP="00234ED5">
      <w:pPr>
        <w:ind w:left="413"/>
        <w:jc w:val="center"/>
        <w:rPr>
          <w:sz w:val="28"/>
          <w:szCs w:val="28"/>
        </w:rPr>
      </w:pPr>
      <w:r w:rsidRPr="005D0BFC">
        <w:rPr>
          <w:sz w:val="28"/>
          <w:szCs w:val="28"/>
        </w:rPr>
        <w:t>Сравнительный анализ участников: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191"/>
      </w:tblGrid>
      <w:tr w:rsidR="005D0BFC" w:rsidRPr="005D0BFC" w:rsidTr="00234ED5">
        <w:tc>
          <w:tcPr>
            <w:tcW w:w="3082" w:type="dxa"/>
          </w:tcPr>
          <w:p w:rsidR="00234ED5" w:rsidRPr="005D0BFC" w:rsidRDefault="00234ED5" w:rsidP="00234ED5">
            <w:pPr>
              <w:pStyle w:val="af4"/>
              <w:snapToGrid w:val="0"/>
              <w:jc w:val="center"/>
            </w:pPr>
            <w:r w:rsidRPr="005D0BFC">
              <w:rPr>
                <w:sz w:val="22"/>
                <w:szCs w:val="22"/>
              </w:rPr>
              <w:t xml:space="preserve">Года </w:t>
            </w:r>
          </w:p>
        </w:tc>
        <w:tc>
          <w:tcPr>
            <w:tcW w:w="3190" w:type="dxa"/>
          </w:tcPr>
          <w:p w:rsidR="00234ED5" w:rsidRPr="005D0BFC" w:rsidRDefault="00234ED5" w:rsidP="00234ED5">
            <w:pPr>
              <w:pStyle w:val="af4"/>
              <w:snapToGrid w:val="0"/>
              <w:jc w:val="center"/>
            </w:pPr>
            <w:r w:rsidRPr="005D0BFC">
              <w:rPr>
                <w:sz w:val="22"/>
                <w:szCs w:val="22"/>
              </w:rPr>
              <w:t>Количество исследовательских работ</w:t>
            </w:r>
          </w:p>
        </w:tc>
        <w:tc>
          <w:tcPr>
            <w:tcW w:w="3191" w:type="dxa"/>
          </w:tcPr>
          <w:p w:rsidR="00234ED5" w:rsidRPr="005D0BFC" w:rsidRDefault="00234ED5" w:rsidP="00234ED5">
            <w:pPr>
              <w:pStyle w:val="af4"/>
              <w:snapToGrid w:val="0"/>
              <w:jc w:val="center"/>
            </w:pPr>
            <w:r w:rsidRPr="005D0BFC">
              <w:rPr>
                <w:sz w:val="22"/>
                <w:szCs w:val="22"/>
              </w:rPr>
              <w:t>Количество ОУ</w:t>
            </w:r>
          </w:p>
        </w:tc>
      </w:tr>
      <w:tr w:rsidR="005D0BFC" w:rsidRPr="005D0BFC" w:rsidTr="00234ED5">
        <w:tc>
          <w:tcPr>
            <w:tcW w:w="3082" w:type="dxa"/>
          </w:tcPr>
          <w:p w:rsidR="00234ED5" w:rsidRPr="005D0BFC" w:rsidRDefault="00234ED5" w:rsidP="00234ED5">
            <w:pPr>
              <w:pStyle w:val="af4"/>
              <w:snapToGrid w:val="0"/>
              <w:jc w:val="center"/>
            </w:pPr>
            <w:r w:rsidRPr="005D0BFC">
              <w:rPr>
                <w:sz w:val="22"/>
                <w:szCs w:val="22"/>
              </w:rPr>
              <w:t>2010 год</w:t>
            </w:r>
          </w:p>
        </w:tc>
        <w:tc>
          <w:tcPr>
            <w:tcW w:w="3190" w:type="dxa"/>
          </w:tcPr>
          <w:p w:rsidR="00234ED5" w:rsidRPr="005D0BFC" w:rsidRDefault="00234ED5" w:rsidP="00234ED5">
            <w:pPr>
              <w:pStyle w:val="af4"/>
              <w:snapToGrid w:val="0"/>
              <w:jc w:val="center"/>
            </w:pPr>
            <w:r w:rsidRPr="005D0BFC">
              <w:rPr>
                <w:sz w:val="22"/>
                <w:szCs w:val="22"/>
              </w:rPr>
              <w:t xml:space="preserve">12 </w:t>
            </w:r>
          </w:p>
        </w:tc>
        <w:tc>
          <w:tcPr>
            <w:tcW w:w="3191" w:type="dxa"/>
          </w:tcPr>
          <w:p w:rsidR="00234ED5" w:rsidRPr="005D0BFC" w:rsidRDefault="00234ED5" w:rsidP="00234ED5">
            <w:pPr>
              <w:pStyle w:val="af4"/>
              <w:snapToGrid w:val="0"/>
              <w:jc w:val="center"/>
            </w:pPr>
            <w:r w:rsidRPr="005D0BFC">
              <w:rPr>
                <w:sz w:val="22"/>
                <w:szCs w:val="22"/>
              </w:rPr>
              <w:t>6</w:t>
            </w:r>
          </w:p>
        </w:tc>
      </w:tr>
      <w:tr w:rsidR="005D0BFC" w:rsidRPr="005D0BFC" w:rsidTr="00234ED5">
        <w:tc>
          <w:tcPr>
            <w:tcW w:w="3082" w:type="dxa"/>
          </w:tcPr>
          <w:p w:rsidR="00234ED5" w:rsidRPr="005D0BFC" w:rsidRDefault="00234ED5" w:rsidP="00234ED5">
            <w:pPr>
              <w:pStyle w:val="af4"/>
              <w:snapToGrid w:val="0"/>
              <w:jc w:val="center"/>
            </w:pPr>
            <w:r w:rsidRPr="005D0BFC">
              <w:rPr>
                <w:sz w:val="22"/>
                <w:szCs w:val="22"/>
              </w:rPr>
              <w:t>2011 год</w:t>
            </w:r>
          </w:p>
        </w:tc>
        <w:tc>
          <w:tcPr>
            <w:tcW w:w="3190" w:type="dxa"/>
          </w:tcPr>
          <w:p w:rsidR="00234ED5" w:rsidRPr="005D0BFC" w:rsidRDefault="00234ED5" w:rsidP="00234ED5">
            <w:pPr>
              <w:pStyle w:val="af4"/>
              <w:snapToGrid w:val="0"/>
              <w:jc w:val="center"/>
            </w:pPr>
            <w:r w:rsidRPr="005D0BFC">
              <w:rPr>
                <w:sz w:val="22"/>
                <w:szCs w:val="22"/>
              </w:rPr>
              <w:t>19</w:t>
            </w:r>
          </w:p>
        </w:tc>
        <w:tc>
          <w:tcPr>
            <w:tcW w:w="3191" w:type="dxa"/>
          </w:tcPr>
          <w:p w:rsidR="00234ED5" w:rsidRPr="005D0BFC" w:rsidRDefault="00234ED5" w:rsidP="00234ED5">
            <w:pPr>
              <w:pStyle w:val="af4"/>
              <w:snapToGrid w:val="0"/>
              <w:jc w:val="center"/>
            </w:pPr>
            <w:r w:rsidRPr="005D0BFC">
              <w:rPr>
                <w:sz w:val="22"/>
                <w:szCs w:val="22"/>
              </w:rPr>
              <w:t>11</w:t>
            </w:r>
          </w:p>
        </w:tc>
      </w:tr>
      <w:tr w:rsidR="005D0BFC" w:rsidRPr="005D0BFC" w:rsidTr="00234ED5">
        <w:tc>
          <w:tcPr>
            <w:tcW w:w="3082" w:type="dxa"/>
          </w:tcPr>
          <w:p w:rsidR="00234ED5" w:rsidRPr="005D0BFC" w:rsidRDefault="00234ED5" w:rsidP="00234ED5">
            <w:pPr>
              <w:pStyle w:val="af4"/>
              <w:snapToGrid w:val="0"/>
              <w:jc w:val="center"/>
            </w:pPr>
            <w:r w:rsidRPr="005D0BFC">
              <w:rPr>
                <w:sz w:val="22"/>
                <w:szCs w:val="22"/>
              </w:rPr>
              <w:t>2012 год</w:t>
            </w:r>
          </w:p>
        </w:tc>
        <w:tc>
          <w:tcPr>
            <w:tcW w:w="3190" w:type="dxa"/>
          </w:tcPr>
          <w:p w:rsidR="00234ED5" w:rsidRPr="005D0BFC" w:rsidRDefault="00234ED5" w:rsidP="00234ED5">
            <w:pPr>
              <w:pStyle w:val="af4"/>
              <w:snapToGrid w:val="0"/>
              <w:jc w:val="center"/>
            </w:pPr>
            <w:r w:rsidRPr="005D0BFC">
              <w:rPr>
                <w:sz w:val="22"/>
                <w:szCs w:val="22"/>
              </w:rPr>
              <w:t>22</w:t>
            </w:r>
          </w:p>
        </w:tc>
        <w:tc>
          <w:tcPr>
            <w:tcW w:w="3191" w:type="dxa"/>
          </w:tcPr>
          <w:p w:rsidR="00234ED5" w:rsidRPr="005D0BFC" w:rsidRDefault="00234ED5" w:rsidP="00234ED5">
            <w:pPr>
              <w:pStyle w:val="af4"/>
              <w:snapToGrid w:val="0"/>
              <w:jc w:val="center"/>
            </w:pPr>
            <w:r w:rsidRPr="005D0BFC">
              <w:rPr>
                <w:sz w:val="22"/>
                <w:szCs w:val="22"/>
              </w:rPr>
              <w:t xml:space="preserve">12 </w:t>
            </w:r>
          </w:p>
        </w:tc>
      </w:tr>
      <w:tr w:rsidR="005D0BFC" w:rsidRPr="005D0BFC" w:rsidTr="00234ED5">
        <w:tc>
          <w:tcPr>
            <w:tcW w:w="3082" w:type="dxa"/>
          </w:tcPr>
          <w:p w:rsidR="00234ED5" w:rsidRPr="005D0BFC" w:rsidRDefault="00234ED5" w:rsidP="00234ED5">
            <w:pPr>
              <w:pStyle w:val="af4"/>
              <w:snapToGrid w:val="0"/>
              <w:jc w:val="center"/>
            </w:pPr>
            <w:r w:rsidRPr="005D0BFC">
              <w:rPr>
                <w:sz w:val="22"/>
                <w:szCs w:val="22"/>
              </w:rPr>
              <w:lastRenderedPageBreak/>
              <w:t>2013 год</w:t>
            </w:r>
          </w:p>
        </w:tc>
        <w:tc>
          <w:tcPr>
            <w:tcW w:w="3190" w:type="dxa"/>
          </w:tcPr>
          <w:p w:rsidR="00234ED5" w:rsidRPr="005D0BFC" w:rsidRDefault="00234ED5" w:rsidP="00234ED5">
            <w:pPr>
              <w:pStyle w:val="af4"/>
              <w:snapToGrid w:val="0"/>
              <w:jc w:val="center"/>
            </w:pPr>
            <w:r w:rsidRPr="005D0BFC">
              <w:rPr>
                <w:sz w:val="22"/>
                <w:szCs w:val="22"/>
              </w:rPr>
              <w:t>30</w:t>
            </w:r>
          </w:p>
        </w:tc>
        <w:tc>
          <w:tcPr>
            <w:tcW w:w="3191" w:type="dxa"/>
          </w:tcPr>
          <w:p w:rsidR="00234ED5" w:rsidRPr="005D0BFC" w:rsidRDefault="00234ED5" w:rsidP="00234ED5">
            <w:pPr>
              <w:pStyle w:val="af4"/>
              <w:snapToGrid w:val="0"/>
              <w:jc w:val="center"/>
            </w:pPr>
            <w:r w:rsidRPr="005D0BFC">
              <w:rPr>
                <w:sz w:val="22"/>
                <w:szCs w:val="22"/>
              </w:rPr>
              <w:t>14</w:t>
            </w:r>
          </w:p>
        </w:tc>
      </w:tr>
      <w:tr w:rsidR="005D0BFC" w:rsidRPr="005D0BFC" w:rsidTr="00234ED5">
        <w:tc>
          <w:tcPr>
            <w:tcW w:w="3082" w:type="dxa"/>
          </w:tcPr>
          <w:p w:rsidR="00234ED5" w:rsidRPr="005D0BFC" w:rsidRDefault="00234ED5" w:rsidP="00234ED5">
            <w:pPr>
              <w:pStyle w:val="af4"/>
              <w:snapToGrid w:val="0"/>
              <w:jc w:val="center"/>
            </w:pPr>
            <w:r w:rsidRPr="005D0BFC">
              <w:rPr>
                <w:sz w:val="22"/>
                <w:szCs w:val="22"/>
              </w:rPr>
              <w:t>2014 год</w:t>
            </w:r>
          </w:p>
        </w:tc>
        <w:tc>
          <w:tcPr>
            <w:tcW w:w="3190" w:type="dxa"/>
          </w:tcPr>
          <w:p w:rsidR="00234ED5" w:rsidRPr="005D0BFC" w:rsidRDefault="00234ED5" w:rsidP="00234ED5">
            <w:pPr>
              <w:pStyle w:val="af4"/>
              <w:snapToGrid w:val="0"/>
              <w:jc w:val="center"/>
            </w:pPr>
            <w:r w:rsidRPr="005D0BFC">
              <w:rPr>
                <w:sz w:val="22"/>
                <w:szCs w:val="22"/>
              </w:rPr>
              <w:t>25</w:t>
            </w:r>
          </w:p>
        </w:tc>
        <w:tc>
          <w:tcPr>
            <w:tcW w:w="3191" w:type="dxa"/>
          </w:tcPr>
          <w:p w:rsidR="00234ED5" w:rsidRPr="005D0BFC" w:rsidRDefault="00234ED5" w:rsidP="00234ED5">
            <w:pPr>
              <w:pStyle w:val="af4"/>
              <w:snapToGrid w:val="0"/>
              <w:jc w:val="center"/>
            </w:pPr>
            <w:r w:rsidRPr="005D0BFC">
              <w:rPr>
                <w:sz w:val="22"/>
                <w:szCs w:val="22"/>
              </w:rPr>
              <w:t>13</w:t>
            </w:r>
          </w:p>
        </w:tc>
      </w:tr>
      <w:tr w:rsidR="005D0BFC" w:rsidRPr="005D0BFC" w:rsidTr="00234ED5">
        <w:tc>
          <w:tcPr>
            <w:tcW w:w="3082" w:type="dxa"/>
          </w:tcPr>
          <w:p w:rsidR="00234ED5" w:rsidRPr="005D0BFC" w:rsidRDefault="00234ED5" w:rsidP="00234ED5">
            <w:pPr>
              <w:pStyle w:val="af4"/>
              <w:snapToGrid w:val="0"/>
              <w:jc w:val="center"/>
            </w:pPr>
            <w:r w:rsidRPr="005D0BFC">
              <w:rPr>
                <w:sz w:val="22"/>
                <w:szCs w:val="22"/>
              </w:rPr>
              <w:t>2015 год</w:t>
            </w:r>
          </w:p>
        </w:tc>
        <w:tc>
          <w:tcPr>
            <w:tcW w:w="3190" w:type="dxa"/>
          </w:tcPr>
          <w:p w:rsidR="00234ED5" w:rsidRPr="005D0BFC" w:rsidRDefault="00234ED5" w:rsidP="00234ED5">
            <w:pPr>
              <w:pStyle w:val="af4"/>
              <w:snapToGrid w:val="0"/>
              <w:jc w:val="center"/>
            </w:pPr>
            <w:r w:rsidRPr="005D0BFC">
              <w:rPr>
                <w:sz w:val="22"/>
                <w:szCs w:val="22"/>
              </w:rPr>
              <w:t>18</w:t>
            </w:r>
          </w:p>
        </w:tc>
        <w:tc>
          <w:tcPr>
            <w:tcW w:w="3191" w:type="dxa"/>
          </w:tcPr>
          <w:p w:rsidR="00234ED5" w:rsidRPr="005D0BFC" w:rsidRDefault="00234ED5" w:rsidP="00234ED5">
            <w:pPr>
              <w:pStyle w:val="af4"/>
              <w:snapToGrid w:val="0"/>
              <w:jc w:val="center"/>
            </w:pPr>
            <w:r w:rsidRPr="005D0BFC">
              <w:rPr>
                <w:sz w:val="22"/>
                <w:szCs w:val="22"/>
              </w:rPr>
              <w:t>12</w:t>
            </w:r>
          </w:p>
        </w:tc>
      </w:tr>
    </w:tbl>
    <w:p w:rsidR="00234ED5" w:rsidRPr="005D0BFC" w:rsidRDefault="00234ED5" w:rsidP="00234ED5">
      <w:pPr>
        <w:ind w:firstLine="708"/>
        <w:jc w:val="both"/>
        <w:rPr>
          <w:sz w:val="28"/>
          <w:szCs w:val="28"/>
        </w:rPr>
      </w:pPr>
      <w:r w:rsidRPr="005D0BFC">
        <w:rPr>
          <w:sz w:val="28"/>
          <w:szCs w:val="28"/>
        </w:rPr>
        <w:t xml:space="preserve">Количество участников уменьшилось, но уровень исследовательских работ, представленных на конкурс достаточно высок: подтверждением тому является признание работ юных исследователей г. Ухты на Республиканских и Региональных </w:t>
      </w:r>
      <w:r w:rsidRPr="005D0BFC">
        <w:rPr>
          <w:b/>
          <w:sz w:val="28"/>
          <w:szCs w:val="28"/>
        </w:rPr>
        <w:t xml:space="preserve">очных конкурсах </w:t>
      </w:r>
      <w:r w:rsidRPr="005D0BFC">
        <w:rPr>
          <w:sz w:val="28"/>
          <w:szCs w:val="28"/>
        </w:rPr>
        <w:t>(2014-2015 гг):</w:t>
      </w:r>
    </w:p>
    <w:p w:rsidR="00234ED5" w:rsidRPr="005D0BFC" w:rsidRDefault="00234ED5" w:rsidP="00234ED5">
      <w:pPr>
        <w:tabs>
          <w:tab w:val="left" w:pos="540"/>
          <w:tab w:val="left" w:pos="1440"/>
        </w:tabs>
        <w:jc w:val="both"/>
        <w:rPr>
          <w:sz w:val="28"/>
          <w:szCs w:val="28"/>
        </w:rPr>
      </w:pPr>
      <w:r w:rsidRPr="005D0BFC">
        <w:rPr>
          <w:sz w:val="28"/>
          <w:szCs w:val="28"/>
        </w:rPr>
        <w:t xml:space="preserve">- Прудников Виталий (МОУ «НШДС №1») – </w:t>
      </w:r>
      <w:r w:rsidRPr="005D0BFC">
        <w:rPr>
          <w:b/>
          <w:sz w:val="28"/>
          <w:szCs w:val="28"/>
        </w:rPr>
        <w:t>Диплом I степени</w:t>
      </w:r>
      <w:r w:rsidRPr="005D0BFC">
        <w:rPr>
          <w:sz w:val="28"/>
          <w:szCs w:val="28"/>
        </w:rPr>
        <w:t xml:space="preserve"> IX Республиканской учебно-исследовательской Конференция «Я – исследователь, я открываю мир!», научный руководитель Юхтанова Л.И..</w:t>
      </w:r>
    </w:p>
    <w:p w:rsidR="00234ED5" w:rsidRPr="005D0BFC" w:rsidRDefault="00234ED5" w:rsidP="00234ED5">
      <w:pPr>
        <w:tabs>
          <w:tab w:val="left" w:pos="540"/>
          <w:tab w:val="left" w:pos="1440"/>
        </w:tabs>
        <w:jc w:val="both"/>
        <w:rPr>
          <w:sz w:val="28"/>
          <w:szCs w:val="28"/>
        </w:rPr>
      </w:pPr>
      <w:r w:rsidRPr="005D0BFC">
        <w:rPr>
          <w:sz w:val="28"/>
          <w:szCs w:val="28"/>
        </w:rPr>
        <w:t xml:space="preserve">- Михайлов Максим (МОУ «НОШ №23») -  </w:t>
      </w:r>
      <w:r w:rsidRPr="005D0BFC">
        <w:rPr>
          <w:b/>
          <w:sz w:val="28"/>
          <w:szCs w:val="28"/>
        </w:rPr>
        <w:t>Диплом II степени</w:t>
      </w:r>
      <w:r w:rsidRPr="005D0BFC">
        <w:rPr>
          <w:sz w:val="28"/>
          <w:szCs w:val="28"/>
        </w:rPr>
        <w:t xml:space="preserve"> IX Республиканской учебно-исследовательской Конференция «Я – исследователь, я открываю мир!», научный руководитель Усатова Т.Ф.</w:t>
      </w:r>
    </w:p>
    <w:p w:rsidR="00234ED5" w:rsidRPr="005D0BFC" w:rsidRDefault="00234ED5" w:rsidP="00234ED5">
      <w:pPr>
        <w:tabs>
          <w:tab w:val="left" w:pos="540"/>
          <w:tab w:val="left" w:pos="1440"/>
        </w:tabs>
        <w:jc w:val="both"/>
        <w:rPr>
          <w:sz w:val="28"/>
          <w:szCs w:val="28"/>
        </w:rPr>
      </w:pPr>
      <w:r w:rsidRPr="005D0BFC">
        <w:rPr>
          <w:sz w:val="28"/>
          <w:szCs w:val="28"/>
        </w:rPr>
        <w:t xml:space="preserve">- Симанович Владислав (МОУ «НОШ №23») – </w:t>
      </w:r>
      <w:r w:rsidRPr="005D0BFC">
        <w:rPr>
          <w:b/>
          <w:sz w:val="28"/>
          <w:szCs w:val="28"/>
        </w:rPr>
        <w:t>Диплом III степени</w:t>
      </w:r>
      <w:r w:rsidRPr="005D0BFC">
        <w:rPr>
          <w:sz w:val="28"/>
          <w:szCs w:val="28"/>
        </w:rPr>
        <w:t xml:space="preserve"> IX Республиканской учебно-исследовательской Конференция «Я – исследователь, я открываю мир!», научный руководитель Усатова Т.Ф.</w:t>
      </w:r>
    </w:p>
    <w:p w:rsidR="00234ED5" w:rsidRPr="005D0BFC" w:rsidRDefault="00234ED5" w:rsidP="00234ED5">
      <w:pPr>
        <w:tabs>
          <w:tab w:val="left" w:pos="540"/>
          <w:tab w:val="left" w:pos="1440"/>
        </w:tabs>
        <w:jc w:val="both"/>
        <w:rPr>
          <w:sz w:val="28"/>
          <w:szCs w:val="28"/>
        </w:rPr>
      </w:pPr>
      <w:r w:rsidRPr="005D0BFC">
        <w:rPr>
          <w:sz w:val="28"/>
          <w:szCs w:val="28"/>
        </w:rPr>
        <w:t xml:space="preserve">- Михайлов Максим (МОУ «НОШ №23») – </w:t>
      </w:r>
      <w:r w:rsidRPr="005D0BFC">
        <w:rPr>
          <w:b/>
          <w:sz w:val="28"/>
          <w:szCs w:val="28"/>
        </w:rPr>
        <w:t xml:space="preserve">Гран-при </w:t>
      </w:r>
      <w:r w:rsidRPr="005D0BFC">
        <w:rPr>
          <w:sz w:val="28"/>
          <w:szCs w:val="28"/>
        </w:rPr>
        <w:t xml:space="preserve">Региональной научно-практической исследовательской конференции, г. Вологда </w:t>
      </w:r>
    </w:p>
    <w:p w:rsidR="00234ED5" w:rsidRPr="005D0BFC" w:rsidRDefault="00234ED5" w:rsidP="00234ED5">
      <w:pPr>
        <w:tabs>
          <w:tab w:val="left" w:pos="540"/>
          <w:tab w:val="left" w:pos="1440"/>
        </w:tabs>
        <w:jc w:val="both"/>
        <w:rPr>
          <w:sz w:val="28"/>
          <w:szCs w:val="28"/>
        </w:rPr>
      </w:pPr>
      <w:r w:rsidRPr="005D0BFC">
        <w:rPr>
          <w:sz w:val="28"/>
          <w:szCs w:val="28"/>
        </w:rPr>
        <w:t xml:space="preserve">- Печникова Юлия (МОУ «НШДС №1») – </w:t>
      </w:r>
      <w:r w:rsidRPr="005D0BFC">
        <w:rPr>
          <w:b/>
          <w:sz w:val="28"/>
          <w:szCs w:val="28"/>
        </w:rPr>
        <w:t>Диплом I степени</w:t>
      </w:r>
      <w:r w:rsidRPr="005D0BFC">
        <w:rPr>
          <w:sz w:val="28"/>
          <w:szCs w:val="28"/>
        </w:rPr>
        <w:t xml:space="preserve"> X Республиканской учебно-исследовательской Конференция «Я – исследователь, я открываю мир!», научный руководитель Майорова Г.Г.</w:t>
      </w:r>
    </w:p>
    <w:p w:rsidR="00234ED5" w:rsidRPr="005D0BFC" w:rsidRDefault="00234ED5" w:rsidP="00234ED5">
      <w:pPr>
        <w:tabs>
          <w:tab w:val="left" w:pos="540"/>
          <w:tab w:val="left" w:pos="1440"/>
        </w:tabs>
        <w:jc w:val="both"/>
        <w:rPr>
          <w:sz w:val="28"/>
          <w:szCs w:val="28"/>
        </w:rPr>
      </w:pPr>
      <w:r w:rsidRPr="005D0BFC">
        <w:rPr>
          <w:sz w:val="28"/>
          <w:szCs w:val="28"/>
        </w:rPr>
        <w:t xml:space="preserve">- Картаева Анна (МОУ «НШДС №1») – </w:t>
      </w:r>
      <w:r w:rsidRPr="005D0BFC">
        <w:rPr>
          <w:b/>
          <w:sz w:val="28"/>
          <w:szCs w:val="28"/>
        </w:rPr>
        <w:t>Диплом I степени</w:t>
      </w:r>
      <w:r w:rsidRPr="005D0BFC">
        <w:rPr>
          <w:sz w:val="28"/>
          <w:szCs w:val="28"/>
        </w:rPr>
        <w:t xml:space="preserve"> X Республиканской учебно-исследовательской Конференция «Я – исследователь, я открываю мир!», научный руководитель Косьяненко М.Е.</w:t>
      </w:r>
    </w:p>
    <w:p w:rsidR="00234ED5" w:rsidRPr="005D0BFC" w:rsidRDefault="00234ED5" w:rsidP="00234ED5">
      <w:pPr>
        <w:tabs>
          <w:tab w:val="left" w:pos="540"/>
          <w:tab w:val="left" w:pos="1440"/>
        </w:tabs>
        <w:jc w:val="both"/>
        <w:rPr>
          <w:sz w:val="28"/>
          <w:szCs w:val="28"/>
        </w:rPr>
      </w:pPr>
      <w:r w:rsidRPr="005D0BFC">
        <w:rPr>
          <w:sz w:val="28"/>
          <w:szCs w:val="28"/>
        </w:rPr>
        <w:t xml:space="preserve">- Желобнев Дмитрий (МОУ «ГИЯ») – </w:t>
      </w:r>
      <w:r w:rsidRPr="005D0BFC">
        <w:rPr>
          <w:b/>
          <w:sz w:val="28"/>
          <w:szCs w:val="28"/>
        </w:rPr>
        <w:t>Диплом II степени</w:t>
      </w:r>
      <w:r w:rsidRPr="005D0BFC">
        <w:rPr>
          <w:sz w:val="28"/>
          <w:szCs w:val="28"/>
        </w:rPr>
        <w:t xml:space="preserve"> X Республиканской учебно-исследовательской Конференция «Я – исследователь, я открываю мир!», научный руководитель Лисаускене Н.В.</w:t>
      </w:r>
    </w:p>
    <w:p w:rsidR="00234ED5" w:rsidRPr="005D0BFC" w:rsidRDefault="00234ED5" w:rsidP="00234ED5">
      <w:pPr>
        <w:ind w:firstLine="708"/>
        <w:jc w:val="both"/>
        <w:rPr>
          <w:b/>
          <w:sz w:val="28"/>
          <w:szCs w:val="28"/>
        </w:rPr>
      </w:pPr>
    </w:p>
    <w:p w:rsidR="00234ED5" w:rsidRPr="005D0BFC" w:rsidRDefault="00234ED5" w:rsidP="00234ED5">
      <w:pPr>
        <w:ind w:firstLine="413"/>
        <w:jc w:val="both"/>
        <w:rPr>
          <w:sz w:val="28"/>
          <w:szCs w:val="28"/>
        </w:rPr>
      </w:pPr>
      <w:r w:rsidRPr="005D0BFC">
        <w:rPr>
          <w:sz w:val="28"/>
          <w:szCs w:val="28"/>
        </w:rPr>
        <w:t xml:space="preserve">На муниципальном уровне у учащихся имеется возможность представить результаты проектной деятельности на </w:t>
      </w:r>
      <w:r w:rsidRPr="005D0BFC">
        <w:rPr>
          <w:b/>
          <w:sz w:val="28"/>
          <w:szCs w:val="28"/>
        </w:rPr>
        <w:t>конкурсе</w:t>
      </w:r>
      <w:r w:rsidRPr="005D0BFC">
        <w:rPr>
          <w:sz w:val="28"/>
          <w:szCs w:val="28"/>
        </w:rPr>
        <w:t xml:space="preserve"> </w:t>
      </w:r>
      <w:r w:rsidRPr="005D0BFC">
        <w:rPr>
          <w:b/>
          <w:sz w:val="28"/>
          <w:szCs w:val="28"/>
        </w:rPr>
        <w:t>учебных проектов младших школьников</w:t>
      </w:r>
      <w:r w:rsidRPr="005D0BF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44"/>
        <w:gridCol w:w="3191"/>
      </w:tblGrid>
      <w:tr w:rsidR="005D0BFC" w:rsidRPr="005D0BFC" w:rsidTr="00234ED5">
        <w:tc>
          <w:tcPr>
            <w:tcW w:w="3936" w:type="dxa"/>
          </w:tcPr>
          <w:p w:rsidR="00234ED5" w:rsidRPr="005D0BFC" w:rsidRDefault="00234ED5" w:rsidP="00234ED5">
            <w:pPr>
              <w:pStyle w:val="af4"/>
              <w:snapToGrid w:val="0"/>
              <w:jc w:val="center"/>
            </w:pPr>
            <w:r w:rsidRPr="005D0BFC">
              <w:rPr>
                <w:sz w:val="22"/>
                <w:szCs w:val="22"/>
              </w:rPr>
              <w:t xml:space="preserve">Мероприятия </w:t>
            </w:r>
          </w:p>
          <w:p w:rsidR="00234ED5" w:rsidRPr="005D0BFC" w:rsidRDefault="00234ED5" w:rsidP="00234ED5">
            <w:pPr>
              <w:pStyle w:val="af4"/>
              <w:snapToGrid w:val="0"/>
              <w:jc w:val="center"/>
            </w:pPr>
            <w:r w:rsidRPr="005D0BFC">
              <w:rPr>
                <w:sz w:val="22"/>
                <w:szCs w:val="22"/>
              </w:rPr>
              <w:t xml:space="preserve">представления результата проектной Д </w:t>
            </w:r>
          </w:p>
        </w:tc>
        <w:tc>
          <w:tcPr>
            <w:tcW w:w="2444" w:type="dxa"/>
          </w:tcPr>
          <w:p w:rsidR="00234ED5" w:rsidRPr="005D0BFC" w:rsidRDefault="00234ED5" w:rsidP="00234ED5">
            <w:pPr>
              <w:pStyle w:val="af4"/>
              <w:snapToGrid w:val="0"/>
              <w:jc w:val="center"/>
            </w:pPr>
            <w:r w:rsidRPr="005D0BFC">
              <w:rPr>
                <w:sz w:val="22"/>
                <w:szCs w:val="22"/>
              </w:rPr>
              <w:t>Количество индивидуальных и групповых учебных проектов</w:t>
            </w:r>
          </w:p>
        </w:tc>
        <w:tc>
          <w:tcPr>
            <w:tcW w:w="3191" w:type="dxa"/>
          </w:tcPr>
          <w:p w:rsidR="00234ED5" w:rsidRPr="005D0BFC" w:rsidRDefault="00234ED5" w:rsidP="00234ED5">
            <w:pPr>
              <w:pStyle w:val="af4"/>
              <w:snapToGrid w:val="0"/>
              <w:jc w:val="center"/>
            </w:pPr>
            <w:r w:rsidRPr="005D0BFC">
              <w:rPr>
                <w:sz w:val="22"/>
                <w:szCs w:val="22"/>
              </w:rPr>
              <w:t>Количество школ</w:t>
            </w:r>
          </w:p>
        </w:tc>
      </w:tr>
      <w:tr w:rsidR="005D0BFC" w:rsidRPr="005D0BFC" w:rsidTr="00234ED5">
        <w:tc>
          <w:tcPr>
            <w:tcW w:w="3936" w:type="dxa"/>
          </w:tcPr>
          <w:p w:rsidR="00234ED5" w:rsidRPr="005D0BFC" w:rsidRDefault="00234ED5" w:rsidP="00234ED5">
            <w:pPr>
              <w:pStyle w:val="af4"/>
              <w:snapToGrid w:val="0"/>
              <w:jc w:val="center"/>
            </w:pPr>
            <w:r w:rsidRPr="005D0BFC">
              <w:rPr>
                <w:sz w:val="22"/>
                <w:szCs w:val="22"/>
              </w:rPr>
              <w:t>Ярмарка проектов (</w:t>
            </w:r>
            <w:smartTag w:uri="urn:schemas-microsoft-com:office:smarttags" w:element="metricconverter">
              <w:smartTagPr>
                <w:attr w:name="ProductID" w:val="2011 г"/>
              </w:smartTagPr>
              <w:r w:rsidRPr="005D0BFC">
                <w:rPr>
                  <w:sz w:val="22"/>
                  <w:szCs w:val="22"/>
                </w:rPr>
                <w:t>2011 г</w:t>
              </w:r>
            </w:smartTag>
            <w:r w:rsidRPr="005D0BFC">
              <w:rPr>
                <w:sz w:val="22"/>
                <w:szCs w:val="22"/>
              </w:rPr>
              <w:t>.)</w:t>
            </w:r>
          </w:p>
        </w:tc>
        <w:tc>
          <w:tcPr>
            <w:tcW w:w="2444" w:type="dxa"/>
          </w:tcPr>
          <w:p w:rsidR="00234ED5" w:rsidRPr="005D0BFC" w:rsidRDefault="00234ED5" w:rsidP="00234ED5">
            <w:pPr>
              <w:pStyle w:val="af4"/>
              <w:snapToGrid w:val="0"/>
              <w:jc w:val="center"/>
            </w:pPr>
            <w:r w:rsidRPr="005D0BFC">
              <w:rPr>
                <w:sz w:val="22"/>
                <w:szCs w:val="22"/>
              </w:rPr>
              <w:t>8</w:t>
            </w:r>
          </w:p>
        </w:tc>
        <w:tc>
          <w:tcPr>
            <w:tcW w:w="3191" w:type="dxa"/>
          </w:tcPr>
          <w:p w:rsidR="00234ED5" w:rsidRPr="005D0BFC" w:rsidRDefault="00234ED5" w:rsidP="00234ED5">
            <w:pPr>
              <w:pStyle w:val="af4"/>
              <w:snapToGrid w:val="0"/>
              <w:jc w:val="center"/>
            </w:pPr>
            <w:r w:rsidRPr="005D0BFC">
              <w:rPr>
                <w:sz w:val="22"/>
                <w:szCs w:val="22"/>
              </w:rPr>
              <w:t>8</w:t>
            </w:r>
          </w:p>
        </w:tc>
      </w:tr>
      <w:tr w:rsidR="005D0BFC" w:rsidRPr="005D0BFC" w:rsidTr="00234ED5">
        <w:tc>
          <w:tcPr>
            <w:tcW w:w="3936" w:type="dxa"/>
          </w:tcPr>
          <w:p w:rsidR="00234ED5" w:rsidRPr="005D0BFC" w:rsidRDefault="00234ED5" w:rsidP="00234ED5">
            <w:pPr>
              <w:pStyle w:val="af4"/>
              <w:snapToGrid w:val="0"/>
              <w:jc w:val="center"/>
            </w:pPr>
            <w:r w:rsidRPr="005D0BFC">
              <w:rPr>
                <w:sz w:val="22"/>
                <w:szCs w:val="22"/>
              </w:rPr>
              <w:t>Фестиваль проектов (</w:t>
            </w:r>
            <w:smartTag w:uri="urn:schemas-microsoft-com:office:smarttags" w:element="metricconverter">
              <w:smartTagPr>
                <w:attr w:name="ProductID" w:val="2012 г"/>
              </w:smartTagPr>
              <w:r w:rsidRPr="005D0BFC">
                <w:rPr>
                  <w:sz w:val="22"/>
                  <w:szCs w:val="22"/>
                </w:rPr>
                <w:t>2012 г</w:t>
              </w:r>
            </w:smartTag>
            <w:r w:rsidRPr="005D0BFC">
              <w:rPr>
                <w:sz w:val="22"/>
                <w:szCs w:val="22"/>
              </w:rPr>
              <w:t>)</w:t>
            </w:r>
          </w:p>
        </w:tc>
        <w:tc>
          <w:tcPr>
            <w:tcW w:w="2444" w:type="dxa"/>
          </w:tcPr>
          <w:p w:rsidR="00234ED5" w:rsidRPr="005D0BFC" w:rsidRDefault="00234ED5" w:rsidP="00234ED5">
            <w:pPr>
              <w:pStyle w:val="af4"/>
              <w:snapToGrid w:val="0"/>
              <w:jc w:val="center"/>
            </w:pPr>
            <w:r w:rsidRPr="005D0BFC">
              <w:rPr>
                <w:sz w:val="22"/>
                <w:szCs w:val="22"/>
              </w:rPr>
              <w:t>14</w:t>
            </w:r>
          </w:p>
        </w:tc>
        <w:tc>
          <w:tcPr>
            <w:tcW w:w="3191" w:type="dxa"/>
          </w:tcPr>
          <w:p w:rsidR="00234ED5" w:rsidRPr="005D0BFC" w:rsidRDefault="00234ED5" w:rsidP="00234ED5">
            <w:pPr>
              <w:pStyle w:val="af4"/>
              <w:snapToGrid w:val="0"/>
              <w:jc w:val="center"/>
            </w:pPr>
            <w:r w:rsidRPr="005D0BFC">
              <w:rPr>
                <w:sz w:val="22"/>
                <w:szCs w:val="22"/>
              </w:rPr>
              <w:t>8</w:t>
            </w:r>
          </w:p>
        </w:tc>
      </w:tr>
      <w:tr w:rsidR="005D0BFC" w:rsidRPr="005D0BFC" w:rsidTr="00234ED5">
        <w:tc>
          <w:tcPr>
            <w:tcW w:w="3936" w:type="dxa"/>
          </w:tcPr>
          <w:p w:rsidR="00234ED5" w:rsidRPr="005D0BFC" w:rsidRDefault="00234ED5" w:rsidP="00234ED5">
            <w:pPr>
              <w:pStyle w:val="af4"/>
              <w:snapToGrid w:val="0"/>
              <w:jc w:val="center"/>
            </w:pPr>
            <w:r w:rsidRPr="005D0BFC">
              <w:rPr>
                <w:sz w:val="22"/>
                <w:szCs w:val="22"/>
              </w:rPr>
              <w:t>Конкурс проектов (</w:t>
            </w:r>
            <w:smartTag w:uri="urn:schemas-microsoft-com:office:smarttags" w:element="metricconverter">
              <w:smartTagPr>
                <w:attr w:name="ProductID" w:val="2014 г"/>
              </w:smartTagPr>
              <w:r w:rsidRPr="005D0BFC">
                <w:rPr>
                  <w:sz w:val="22"/>
                  <w:szCs w:val="22"/>
                </w:rPr>
                <w:t>2014 г</w:t>
              </w:r>
            </w:smartTag>
            <w:r w:rsidRPr="005D0BFC">
              <w:rPr>
                <w:sz w:val="22"/>
                <w:szCs w:val="22"/>
              </w:rPr>
              <w:t>.)</w:t>
            </w:r>
          </w:p>
        </w:tc>
        <w:tc>
          <w:tcPr>
            <w:tcW w:w="2444" w:type="dxa"/>
          </w:tcPr>
          <w:p w:rsidR="00234ED5" w:rsidRPr="005D0BFC" w:rsidRDefault="00234ED5" w:rsidP="00234ED5">
            <w:pPr>
              <w:pStyle w:val="af4"/>
              <w:snapToGrid w:val="0"/>
              <w:jc w:val="center"/>
            </w:pPr>
            <w:r w:rsidRPr="005D0BFC">
              <w:rPr>
                <w:sz w:val="22"/>
                <w:szCs w:val="22"/>
              </w:rPr>
              <w:t>7</w:t>
            </w:r>
          </w:p>
        </w:tc>
        <w:tc>
          <w:tcPr>
            <w:tcW w:w="3191" w:type="dxa"/>
          </w:tcPr>
          <w:p w:rsidR="00234ED5" w:rsidRPr="005D0BFC" w:rsidRDefault="00234ED5" w:rsidP="00234ED5">
            <w:pPr>
              <w:pStyle w:val="af4"/>
              <w:snapToGrid w:val="0"/>
              <w:jc w:val="center"/>
            </w:pPr>
            <w:r w:rsidRPr="005D0BFC">
              <w:rPr>
                <w:sz w:val="22"/>
                <w:szCs w:val="22"/>
              </w:rPr>
              <w:t>6</w:t>
            </w:r>
          </w:p>
        </w:tc>
      </w:tr>
      <w:tr w:rsidR="005D0BFC" w:rsidRPr="005D0BFC" w:rsidTr="00234ED5">
        <w:tc>
          <w:tcPr>
            <w:tcW w:w="3936" w:type="dxa"/>
          </w:tcPr>
          <w:p w:rsidR="00234ED5" w:rsidRPr="005D0BFC" w:rsidRDefault="00234ED5" w:rsidP="00234ED5">
            <w:pPr>
              <w:pStyle w:val="af4"/>
              <w:snapToGrid w:val="0"/>
              <w:jc w:val="center"/>
            </w:pPr>
            <w:r w:rsidRPr="005D0BFC">
              <w:rPr>
                <w:sz w:val="22"/>
                <w:szCs w:val="22"/>
              </w:rPr>
              <w:t>Конкурс проектов (</w:t>
            </w:r>
            <w:smartTag w:uri="urn:schemas-microsoft-com:office:smarttags" w:element="metricconverter">
              <w:smartTagPr>
                <w:attr w:name="ProductID" w:val="2014 г"/>
              </w:smartTagPr>
              <w:r w:rsidRPr="005D0BFC">
                <w:rPr>
                  <w:sz w:val="22"/>
                  <w:szCs w:val="22"/>
                </w:rPr>
                <w:t>2014 г</w:t>
              </w:r>
            </w:smartTag>
            <w:r w:rsidRPr="005D0BFC">
              <w:rPr>
                <w:sz w:val="22"/>
                <w:szCs w:val="22"/>
              </w:rPr>
              <w:t>.)</w:t>
            </w:r>
          </w:p>
        </w:tc>
        <w:tc>
          <w:tcPr>
            <w:tcW w:w="2444" w:type="dxa"/>
          </w:tcPr>
          <w:p w:rsidR="00234ED5" w:rsidRPr="005D0BFC" w:rsidRDefault="00234ED5" w:rsidP="00234ED5">
            <w:pPr>
              <w:pStyle w:val="af4"/>
              <w:snapToGrid w:val="0"/>
              <w:jc w:val="center"/>
            </w:pPr>
            <w:r w:rsidRPr="005D0BFC">
              <w:rPr>
                <w:sz w:val="22"/>
                <w:szCs w:val="22"/>
              </w:rPr>
              <w:t>11</w:t>
            </w:r>
          </w:p>
        </w:tc>
        <w:tc>
          <w:tcPr>
            <w:tcW w:w="3191" w:type="dxa"/>
          </w:tcPr>
          <w:p w:rsidR="00234ED5" w:rsidRPr="005D0BFC" w:rsidRDefault="00234ED5" w:rsidP="00234ED5">
            <w:pPr>
              <w:pStyle w:val="af4"/>
              <w:snapToGrid w:val="0"/>
              <w:jc w:val="center"/>
            </w:pPr>
            <w:r w:rsidRPr="005D0BFC">
              <w:rPr>
                <w:sz w:val="22"/>
                <w:szCs w:val="22"/>
              </w:rPr>
              <w:t>11</w:t>
            </w:r>
          </w:p>
        </w:tc>
      </w:tr>
      <w:tr w:rsidR="005D0BFC" w:rsidRPr="005D0BFC" w:rsidTr="00234ED5">
        <w:tc>
          <w:tcPr>
            <w:tcW w:w="3936" w:type="dxa"/>
          </w:tcPr>
          <w:p w:rsidR="00234ED5" w:rsidRPr="005D0BFC" w:rsidRDefault="00234ED5" w:rsidP="00234ED5">
            <w:pPr>
              <w:pStyle w:val="af4"/>
              <w:snapToGrid w:val="0"/>
              <w:jc w:val="center"/>
            </w:pPr>
            <w:r w:rsidRPr="005D0BFC">
              <w:rPr>
                <w:sz w:val="22"/>
                <w:szCs w:val="22"/>
              </w:rPr>
              <w:t>Конкурс проектов (</w:t>
            </w:r>
            <w:smartTag w:uri="urn:schemas-microsoft-com:office:smarttags" w:element="metricconverter">
              <w:smartTagPr>
                <w:attr w:name="ProductID" w:val="2015 г"/>
              </w:smartTagPr>
              <w:r w:rsidRPr="005D0BFC">
                <w:rPr>
                  <w:sz w:val="22"/>
                  <w:szCs w:val="22"/>
                </w:rPr>
                <w:t>2015 г</w:t>
              </w:r>
            </w:smartTag>
            <w:r w:rsidRPr="005D0BFC">
              <w:rPr>
                <w:sz w:val="22"/>
                <w:szCs w:val="22"/>
              </w:rPr>
              <w:t>.)</w:t>
            </w:r>
          </w:p>
        </w:tc>
        <w:tc>
          <w:tcPr>
            <w:tcW w:w="2444" w:type="dxa"/>
          </w:tcPr>
          <w:p w:rsidR="00234ED5" w:rsidRPr="005D0BFC" w:rsidRDefault="00234ED5" w:rsidP="00234ED5">
            <w:pPr>
              <w:pStyle w:val="af4"/>
              <w:snapToGrid w:val="0"/>
              <w:jc w:val="center"/>
            </w:pPr>
            <w:r w:rsidRPr="005D0BFC">
              <w:rPr>
                <w:sz w:val="22"/>
                <w:szCs w:val="22"/>
              </w:rPr>
              <w:t>7</w:t>
            </w:r>
          </w:p>
        </w:tc>
        <w:tc>
          <w:tcPr>
            <w:tcW w:w="3191" w:type="dxa"/>
          </w:tcPr>
          <w:p w:rsidR="00234ED5" w:rsidRPr="005D0BFC" w:rsidRDefault="00234ED5" w:rsidP="00234ED5">
            <w:pPr>
              <w:pStyle w:val="af4"/>
              <w:snapToGrid w:val="0"/>
              <w:jc w:val="center"/>
            </w:pPr>
            <w:r w:rsidRPr="005D0BFC">
              <w:rPr>
                <w:sz w:val="22"/>
                <w:szCs w:val="22"/>
              </w:rPr>
              <w:t>7</w:t>
            </w:r>
          </w:p>
        </w:tc>
      </w:tr>
    </w:tbl>
    <w:p w:rsidR="00234ED5" w:rsidRPr="005D0BFC" w:rsidRDefault="00234ED5" w:rsidP="00234ED5">
      <w:pPr>
        <w:ind w:firstLine="413"/>
        <w:jc w:val="both"/>
        <w:rPr>
          <w:sz w:val="28"/>
          <w:szCs w:val="28"/>
        </w:rPr>
      </w:pPr>
      <w:r w:rsidRPr="005D0BFC">
        <w:rPr>
          <w:sz w:val="28"/>
          <w:szCs w:val="28"/>
        </w:rPr>
        <w:t xml:space="preserve">В предыдущие годы большинство проектов, по мнению жюри, к сожалению, не соответствовало заявленной технологии. Объективность выводов жюри подтверждают результаты мониторинга </w:t>
      </w:r>
      <w:r w:rsidRPr="005D0BFC">
        <w:rPr>
          <w:i/>
          <w:sz w:val="28"/>
          <w:szCs w:val="28"/>
        </w:rPr>
        <w:t>«Освоение современных технологий обучения»</w:t>
      </w:r>
      <w:r w:rsidRPr="005D0BFC">
        <w:rPr>
          <w:sz w:val="28"/>
          <w:szCs w:val="28"/>
        </w:rPr>
        <w:t>:</w:t>
      </w:r>
    </w:p>
    <w:p w:rsidR="00234ED5" w:rsidRPr="005D0BFC" w:rsidRDefault="00234ED5" w:rsidP="00234ED5">
      <w:pPr>
        <w:ind w:firstLine="413"/>
        <w:jc w:val="both"/>
        <w:rPr>
          <w:sz w:val="28"/>
          <w:szCs w:val="28"/>
        </w:rPr>
      </w:pPr>
      <w:r w:rsidRPr="005D0BFC">
        <w:rPr>
          <w:b/>
          <w:sz w:val="28"/>
          <w:szCs w:val="28"/>
        </w:rPr>
        <w:t xml:space="preserve">4% </w:t>
      </w:r>
      <w:r w:rsidRPr="005D0BFC">
        <w:rPr>
          <w:sz w:val="28"/>
          <w:szCs w:val="28"/>
        </w:rPr>
        <w:t xml:space="preserve">учителей – не владеют данной технологией; </w:t>
      </w:r>
      <w:r w:rsidRPr="005D0BFC">
        <w:rPr>
          <w:b/>
          <w:sz w:val="28"/>
          <w:szCs w:val="28"/>
        </w:rPr>
        <w:t>54%</w:t>
      </w:r>
      <w:r w:rsidRPr="005D0BFC">
        <w:rPr>
          <w:sz w:val="28"/>
          <w:szCs w:val="28"/>
        </w:rPr>
        <w:t xml:space="preserve"> - на этапе освоения.</w:t>
      </w:r>
    </w:p>
    <w:p w:rsidR="00234ED5" w:rsidRPr="005D0BFC" w:rsidRDefault="00234ED5" w:rsidP="00234ED5">
      <w:pPr>
        <w:ind w:firstLine="708"/>
        <w:jc w:val="both"/>
        <w:rPr>
          <w:sz w:val="28"/>
          <w:szCs w:val="28"/>
        </w:rPr>
      </w:pPr>
      <w:r w:rsidRPr="005D0BFC">
        <w:rPr>
          <w:sz w:val="28"/>
          <w:szCs w:val="28"/>
        </w:rPr>
        <w:t xml:space="preserve">Но в этом учебном году качество выполненных проектов было на высоком уровне и не случайно жюри было признано 4 победителя: </w:t>
      </w:r>
    </w:p>
    <w:p w:rsidR="00234ED5" w:rsidRPr="005D0BFC" w:rsidRDefault="00234ED5" w:rsidP="00234ED5">
      <w:pPr>
        <w:ind w:firstLine="708"/>
        <w:jc w:val="both"/>
        <w:rPr>
          <w:sz w:val="28"/>
          <w:szCs w:val="28"/>
        </w:rPr>
      </w:pPr>
      <w:r w:rsidRPr="005D0BFC">
        <w:rPr>
          <w:b/>
          <w:sz w:val="28"/>
          <w:szCs w:val="28"/>
        </w:rPr>
        <w:lastRenderedPageBreak/>
        <w:t>Гран-при</w:t>
      </w:r>
      <w:r w:rsidRPr="005D0BFC">
        <w:rPr>
          <w:sz w:val="28"/>
          <w:szCs w:val="28"/>
        </w:rPr>
        <w:t xml:space="preserve"> - проект МОУ «ГИЯ» (руководители Кудрявцева Инна Васильевна и Зайдинова Галина Васильевна)</w:t>
      </w:r>
    </w:p>
    <w:p w:rsidR="00234ED5" w:rsidRPr="005D0BFC" w:rsidRDefault="00234ED5" w:rsidP="00234ED5">
      <w:pPr>
        <w:ind w:firstLine="708"/>
        <w:jc w:val="both"/>
        <w:rPr>
          <w:sz w:val="28"/>
          <w:szCs w:val="28"/>
        </w:rPr>
      </w:pPr>
      <w:r w:rsidRPr="005D0BFC">
        <w:rPr>
          <w:b/>
          <w:sz w:val="28"/>
          <w:szCs w:val="28"/>
        </w:rPr>
        <w:t>Диплом победителя</w:t>
      </w:r>
      <w:r w:rsidRPr="005D0BFC">
        <w:rPr>
          <w:sz w:val="28"/>
          <w:szCs w:val="28"/>
        </w:rPr>
        <w:t xml:space="preserve"> получили проекты МОУ «СОШ №20», МОУ «НОШ №23» и «Росток – УГТУ».</w:t>
      </w:r>
    </w:p>
    <w:p w:rsidR="00234ED5" w:rsidRPr="005D0BFC" w:rsidRDefault="00234ED5" w:rsidP="00234ED5">
      <w:pPr>
        <w:ind w:left="142" w:firstLine="567"/>
        <w:jc w:val="both"/>
        <w:rPr>
          <w:sz w:val="28"/>
          <w:szCs w:val="28"/>
        </w:rPr>
      </w:pPr>
      <w:r w:rsidRPr="005D0BFC">
        <w:rPr>
          <w:b/>
          <w:bCs/>
          <w:sz w:val="28"/>
          <w:szCs w:val="28"/>
        </w:rPr>
        <w:t>В муниципальной научно-практической конференции «Творчество. Сотрудничество. Поиск» для учащихся 9-11-х классов</w:t>
      </w:r>
      <w:r w:rsidRPr="005D0BFC">
        <w:rPr>
          <w:sz w:val="28"/>
          <w:szCs w:val="28"/>
        </w:rPr>
        <w:t xml:space="preserve"> приняли участие 64 учащихся в 7 секциях из МОУ «УТЛ» (10 участников), МОУ «ГПЛ» (38 участников), МОУ «ГИЯ» (3 участника), МОУ «СОШ № 10» (2 участника), МОУ «СОШ № 9» (1участник), ГОУ «Школа-интернат №2» г. Ухты (1 участник). Итоги конференции - 5 победителей, 14 призеров, 6 лауреатов.</w:t>
      </w:r>
    </w:p>
    <w:p w:rsidR="00234ED5" w:rsidRPr="005D0BFC" w:rsidRDefault="00234ED5" w:rsidP="00234ED5">
      <w:pPr>
        <w:ind w:left="142" w:firstLine="567"/>
        <w:jc w:val="both"/>
        <w:rPr>
          <w:sz w:val="28"/>
          <w:szCs w:val="28"/>
        </w:rPr>
      </w:pPr>
      <w:r w:rsidRPr="005D0BFC">
        <w:rPr>
          <w:sz w:val="28"/>
          <w:szCs w:val="28"/>
        </w:rPr>
        <w:t xml:space="preserve">С целью привлечения обучающихся и педагогов образовательных учреждений к исследовательской, изобретательской и творческой деятельности, использованию современных ИКТ в образовании, науке и повседневной жизни, создания мотивационных  условий  для дальнейшего поступления обучающихся  в УГТУ, приобщения  молодежи к истории развития, становления промышленности и нефтегазового комплекса региона, Ухтинский государственный технический университет и МОУ «Ухтинский технический лицей  им Г.В. Рассохина» организовали проведение </w:t>
      </w:r>
      <w:r w:rsidRPr="005D0BFC">
        <w:rPr>
          <w:b/>
          <w:bCs/>
          <w:sz w:val="28"/>
          <w:szCs w:val="28"/>
        </w:rPr>
        <w:t xml:space="preserve">XI межрегиональной молодежной научно-практической конференции - конкурса «Интеграция». </w:t>
      </w:r>
      <w:r w:rsidRPr="005D0BFC">
        <w:rPr>
          <w:sz w:val="28"/>
          <w:szCs w:val="28"/>
        </w:rPr>
        <w:t>В работе 13 секций приняли участие 183 учащихся из 49 учебных заведений РК и г. Лабытнанги ЯНАО, в том числе из 10 общеобразовательных учреждений города Ухты: МОУ «Технический лицей»- 40 работ, 45 обучающихся; МОУ «Гуманитарно-педагогический лицей»- 5работ, 5 обучающихся, МОУ «СОШ № 21»- 3 работы, 3 обучающихся, МОУ «ГИЯ», МОУ « СОШ № 3»- 2 работы, 2 обучающихся, МОУ «СОШ № 4,5,7,16 »-  представили по 1 работе, по 1 обучающемуся,  МОУ «СОШ № 20»- 1 работа, 3 обучающихся. Впервые в Конкурсе приняли участие студенты ГАОУ СПО РК «Медицинский колледж», ПЭЛК г. Ухта, ГНК УГТУ. Победителями конференции стали 4 уч-ся, призерами и лауреатами -15 уч-ся.</w:t>
      </w:r>
    </w:p>
    <w:p w:rsidR="00234ED5" w:rsidRPr="005D0BFC" w:rsidRDefault="00234ED5" w:rsidP="00234ED5">
      <w:pPr>
        <w:ind w:left="142" w:firstLine="567"/>
        <w:jc w:val="both"/>
        <w:rPr>
          <w:sz w:val="28"/>
          <w:szCs w:val="28"/>
        </w:rPr>
      </w:pPr>
      <w:r w:rsidRPr="005D0BFC">
        <w:rPr>
          <w:b/>
          <w:sz w:val="28"/>
          <w:szCs w:val="28"/>
        </w:rPr>
        <w:t xml:space="preserve">На муниципальном Конкурсе проектных и исследовательских работ обучающихся 5-6, 7-8 классов ОУ  г. Ухты «Открываем мир!», </w:t>
      </w:r>
      <w:r w:rsidRPr="005D0BFC">
        <w:rPr>
          <w:sz w:val="28"/>
          <w:szCs w:val="28"/>
        </w:rPr>
        <w:t>проводимом также на базе МОУ «УТЛ»,  было представлено 60 проектных и исследовательских работ по гуманитарному и естественно-математическому направлениям учащихся 12 ОУ: МОУ «УТЛ им. Г.В. Рассохина» (33 работы), МОУ «ГПЛ» (7 работ), МОУ « ГИЯ»(4 работы), МОУ «СОШ № 2» (1 работа), МОУ «СОШ № 3» (1 работа), МОУ «СОШ № 7» (1 работа),  МОУ «СОШ № 9» (3 работы), МОУ «СОШ № 15» (1 работа), МОУ «СОШ № 16» (3 работы), МОУ «СОШ № 18» (1 работа), МОУ «СОШ № 19»(4 работы),  ГОУ «Ш-и № 2» (1 работа). Итоги Конкурса-32 призовых места/40победителей и призеров.</w:t>
      </w:r>
    </w:p>
    <w:p w:rsidR="00234ED5" w:rsidRPr="005D0BFC" w:rsidRDefault="00234ED5" w:rsidP="00234ED5">
      <w:pPr>
        <w:ind w:left="142" w:firstLine="567"/>
        <w:jc w:val="both"/>
        <w:rPr>
          <w:sz w:val="28"/>
          <w:szCs w:val="28"/>
        </w:rPr>
      </w:pPr>
      <w:r w:rsidRPr="005D0BFC">
        <w:rPr>
          <w:sz w:val="28"/>
          <w:szCs w:val="28"/>
        </w:rPr>
        <w:lastRenderedPageBreak/>
        <w:t xml:space="preserve">Учащиеся школ города в рамках сетевого взаимодействия 5-8 кл.на базе РРЦ МОУ «ГПЛ» принимали участие </w:t>
      </w:r>
      <w:r w:rsidRPr="005D0BFC">
        <w:rPr>
          <w:b/>
          <w:bCs/>
          <w:sz w:val="28"/>
          <w:szCs w:val="28"/>
        </w:rPr>
        <w:t xml:space="preserve">в Научно- практической конференции «Шаг в науку» </w:t>
      </w:r>
      <w:r w:rsidRPr="005D0BFC">
        <w:rPr>
          <w:sz w:val="28"/>
          <w:szCs w:val="28"/>
        </w:rPr>
        <w:t>(34 участника)</w:t>
      </w:r>
    </w:p>
    <w:p w:rsidR="00234ED5" w:rsidRPr="005D0BFC" w:rsidRDefault="00234ED5" w:rsidP="00234ED5">
      <w:pPr>
        <w:ind w:left="142" w:firstLine="567"/>
        <w:jc w:val="both"/>
        <w:rPr>
          <w:sz w:val="28"/>
          <w:szCs w:val="28"/>
        </w:rPr>
      </w:pPr>
      <w:r w:rsidRPr="005D0BFC">
        <w:rPr>
          <w:sz w:val="28"/>
          <w:szCs w:val="28"/>
        </w:rPr>
        <w:t xml:space="preserve">   В МОУ «ГПЛ, ГИЯ, УТЛ», МОУ «СОШ 3, 16, 19, 22»  созданы творческие группы по написанию исследовательских работ, научные общества учащихся (занимается более 200 человек).</w:t>
      </w:r>
    </w:p>
    <w:p w:rsidR="00234ED5" w:rsidRPr="005D0BFC" w:rsidRDefault="00234ED5" w:rsidP="00234ED5">
      <w:pPr>
        <w:ind w:left="-540" w:firstLine="567"/>
        <w:jc w:val="both"/>
        <w:rPr>
          <w:sz w:val="28"/>
          <w:szCs w:val="28"/>
        </w:rPr>
      </w:pPr>
    </w:p>
    <w:p w:rsidR="00234ED5" w:rsidRPr="005D0BFC" w:rsidRDefault="00234ED5" w:rsidP="00234ED5">
      <w:pPr>
        <w:ind w:left="142" w:right="-108" w:firstLine="567"/>
        <w:jc w:val="both"/>
        <w:rPr>
          <w:sz w:val="28"/>
          <w:szCs w:val="28"/>
        </w:rPr>
      </w:pPr>
      <w:r w:rsidRPr="005D0BFC">
        <w:rPr>
          <w:sz w:val="28"/>
          <w:szCs w:val="28"/>
        </w:rPr>
        <w:t xml:space="preserve">   Важной частью работы с одаренными  является организация и проведение </w:t>
      </w:r>
      <w:r w:rsidRPr="005D0BFC">
        <w:rPr>
          <w:b/>
          <w:bCs/>
          <w:sz w:val="28"/>
          <w:szCs w:val="28"/>
        </w:rPr>
        <w:t>интеллектуальных марафонов различных уровней</w:t>
      </w:r>
      <w:r w:rsidRPr="005D0BFC">
        <w:rPr>
          <w:sz w:val="28"/>
          <w:szCs w:val="28"/>
        </w:rPr>
        <w:t>. Второй год марафонное движение охватывает все возрастные категории детей образовательных учреждений.</w:t>
      </w:r>
    </w:p>
    <w:p w:rsidR="00234ED5" w:rsidRPr="005D0BFC" w:rsidRDefault="00234ED5" w:rsidP="00234ED5">
      <w:pPr>
        <w:ind w:left="-540" w:right="-108" w:firstLine="567"/>
        <w:jc w:val="both"/>
        <w:rPr>
          <w:sz w:val="28"/>
          <w:szCs w:val="28"/>
        </w:rPr>
      </w:pPr>
    </w:p>
    <w:p w:rsidR="00234ED5" w:rsidRPr="005D0BFC" w:rsidRDefault="00234ED5" w:rsidP="00234ED5">
      <w:pPr>
        <w:ind w:firstLine="708"/>
        <w:jc w:val="both"/>
        <w:rPr>
          <w:b/>
          <w:sz w:val="28"/>
          <w:szCs w:val="28"/>
        </w:rPr>
      </w:pPr>
      <w:r w:rsidRPr="005D0BFC">
        <w:rPr>
          <w:b/>
          <w:sz w:val="28"/>
          <w:szCs w:val="28"/>
        </w:rPr>
        <w:t>Муниципальный интеллектуальный марафон младших школьников,</w:t>
      </w:r>
      <w:r w:rsidRPr="005D0BFC">
        <w:rPr>
          <w:sz w:val="28"/>
          <w:szCs w:val="28"/>
        </w:rPr>
        <w:t xml:space="preserve"> инициируемый городским клубом «Занковец» (руководитель Майорова Г.Г., заместитель директора по УР МОУ «НШДС №1») также развивается</w:t>
      </w:r>
      <w:r w:rsidRPr="005D0BFC">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D0BFC" w:rsidRPr="005D0BFC" w:rsidTr="00234ED5">
        <w:tc>
          <w:tcPr>
            <w:tcW w:w="3190" w:type="dxa"/>
          </w:tcPr>
          <w:p w:rsidR="00234ED5" w:rsidRPr="005D0BFC" w:rsidRDefault="00234ED5" w:rsidP="00234ED5">
            <w:pPr>
              <w:pStyle w:val="af4"/>
              <w:snapToGrid w:val="0"/>
              <w:jc w:val="center"/>
            </w:pPr>
            <w:r w:rsidRPr="005D0BFC">
              <w:rPr>
                <w:sz w:val="22"/>
                <w:szCs w:val="22"/>
              </w:rPr>
              <w:t xml:space="preserve">Года </w:t>
            </w:r>
          </w:p>
        </w:tc>
        <w:tc>
          <w:tcPr>
            <w:tcW w:w="3190" w:type="dxa"/>
          </w:tcPr>
          <w:p w:rsidR="00234ED5" w:rsidRPr="005D0BFC" w:rsidRDefault="00234ED5" w:rsidP="00234ED5">
            <w:pPr>
              <w:pStyle w:val="af4"/>
              <w:snapToGrid w:val="0"/>
              <w:jc w:val="center"/>
            </w:pPr>
            <w:r w:rsidRPr="005D0BFC">
              <w:rPr>
                <w:sz w:val="22"/>
                <w:szCs w:val="22"/>
              </w:rPr>
              <w:t>Количество участников</w:t>
            </w:r>
          </w:p>
        </w:tc>
        <w:tc>
          <w:tcPr>
            <w:tcW w:w="3191" w:type="dxa"/>
          </w:tcPr>
          <w:p w:rsidR="00234ED5" w:rsidRPr="005D0BFC" w:rsidRDefault="00234ED5" w:rsidP="00234ED5">
            <w:pPr>
              <w:pStyle w:val="af4"/>
              <w:snapToGrid w:val="0"/>
              <w:jc w:val="center"/>
            </w:pPr>
            <w:r w:rsidRPr="005D0BFC">
              <w:rPr>
                <w:sz w:val="22"/>
                <w:szCs w:val="22"/>
              </w:rPr>
              <w:t>Количество ОУ</w:t>
            </w:r>
          </w:p>
        </w:tc>
      </w:tr>
      <w:tr w:rsidR="005D0BFC" w:rsidRPr="005D0BFC" w:rsidTr="00234ED5">
        <w:tc>
          <w:tcPr>
            <w:tcW w:w="3190" w:type="dxa"/>
          </w:tcPr>
          <w:p w:rsidR="00234ED5" w:rsidRPr="005D0BFC" w:rsidRDefault="00234ED5" w:rsidP="00234ED5">
            <w:pPr>
              <w:pStyle w:val="af4"/>
              <w:snapToGrid w:val="0"/>
              <w:jc w:val="center"/>
            </w:pPr>
            <w:r w:rsidRPr="005D0BFC">
              <w:rPr>
                <w:sz w:val="22"/>
                <w:szCs w:val="22"/>
              </w:rPr>
              <w:t>2010 год</w:t>
            </w:r>
          </w:p>
        </w:tc>
        <w:tc>
          <w:tcPr>
            <w:tcW w:w="3190" w:type="dxa"/>
          </w:tcPr>
          <w:p w:rsidR="00234ED5" w:rsidRPr="005D0BFC" w:rsidRDefault="00234ED5" w:rsidP="00234ED5">
            <w:pPr>
              <w:pStyle w:val="af4"/>
              <w:snapToGrid w:val="0"/>
              <w:jc w:val="center"/>
            </w:pPr>
            <w:r w:rsidRPr="005D0BFC">
              <w:rPr>
                <w:sz w:val="22"/>
                <w:szCs w:val="22"/>
              </w:rPr>
              <w:t>52</w:t>
            </w:r>
          </w:p>
        </w:tc>
        <w:tc>
          <w:tcPr>
            <w:tcW w:w="3191" w:type="dxa"/>
          </w:tcPr>
          <w:p w:rsidR="00234ED5" w:rsidRPr="005D0BFC" w:rsidRDefault="00234ED5" w:rsidP="00234ED5">
            <w:pPr>
              <w:pStyle w:val="af4"/>
              <w:snapToGrid w:val="0"/>
              <w:jc w:val="center"/>
            </w:pPr>
            <w:r w:rsidRPr="005D0BFC">
              <w:rPr>
                <w:sz w:val="22"/>
                <w:szCs w:val="22"/>
              </w:rPr>
              <w:t>14</w:t>
            </w:r>
          </w:p>
        </w:tc>
      </w:tr>
      <w:tr w:rsidR="005D0BFC" w:rsidRPr="005D0BFC" w:rsidTr="00234ED5">
        <w:tc>
          <w:tcPr>
            <w:tcW w:w="3190" w:type="dxa"/>
          </w:tcPr>
          <w:p w:rsidR="00234ED5" w:rsidRPr="005D0BFC" w:rsidRDefault="00234ED5" w:rsidP="00234ED5">
            <w:pPr>
              <w:pStyle w:val="af4"/>
              <w:snapToGrid w:val="0"/>
              <w:jc w:val="center"/>
            </w:pPr>
            <w:r w:rsidRPr="005D0BFC">
              <w:rPr>
                <w:sz w:val="22"/>
                <w:szCs w:val="22"/>
              </w:rPr>
              <w:t>2011 год</w:t>
            </w:r>
          </w:p>
        </w:tc>
        <w:tc>
          <w:tcPr>
            <w:tcW w:w="3190" w:type="dxa"/>
          </w:tcPr>
          <w:p w:rsidR="00234ED5" w:rsidRPr="005D0BFC" w:rsidRDefault="00234ED5" w:rsidP="00234ED5">
            <w:pPr>
              <w:pStyle w:val="af4"/>
              <w:snapToGrid w:val="0"/>
              <w:jc w:val="center"/>
            </w:pPr>
            <w:r w:rsidRPr="005D0BFC">
              <w:rPr>
                <w:sz w:val="22"/>
                <w:szCs w:val="22"/>
              </w:rPr>
              <w:t>60</w:t>
            </w:r>
          </w:p>
        </w:tc>
        <w:tc>
          <w:tcPr>
            <w:tcW w:w="3191" w:type="dxa"/>
          </w:tcPr>
          <w:p w:rsidR="00234ED5" w:rsidRPr="005D0BFC" w:rsidRDefault="00234ED5" w:rsidP="00234ED5">
            <w:pPr>
              <w:pStyle w:val="af4"/>
              <w:snapToGrid w:val="0"/>
              <w:jc w:val="center"/>
            </w:pPr>
            <w:r w:rsidRPr="005D0BFC">
              <w:rPr>
                <w:sz w:val="22"/>
                <w:szCs w:val="22"/>
              </w:rPr>
              <w:t>15</w:t>
            </w:r>
          </w:p>
        </w:tc>
      </w:tr>
      <w:tr w:rsidR="005D0BFC" w:rsidRPr="005D0BFC" w:rsidTr="00234ED5">
        <w:tc>
          <w:tcPr>
            <w:tcW w:w="3190" w:type="dxa"/>
          </w:tcPr>
          <w:p w:rsidR="00234ED5" w:rsidRPr="005D0BFC" w:rsidRDefault="00234ED5" w:rsidP="00234ED5">
            <w:pPr>
              <w:pStyle w:val="af4"/>
              <w:snapToGrid w:val="0"/>
              <w:jc w:val="center"/>
            </w:pPr>
            <w:r w:rsidRPr="005D0BFC">
              <w:rPr>
                <w:sz w:val="22"/>
                <w:szCs w:val="22"/>
              </w:rPr>
              <w:t>2012 год</w:t>
            </w:r>
          </w:p>
        </w:tc>
        <w:tc>
          <w:tcPr>
            <w:tcW w:w="3190" w:type="dxa"/>
          </w:tcPr>
          <w:p w:rsidR="00234ED5" w:rsidRPr="005D0BFC" w:rsidRDefault="00234ED5" w:rsidP="00234ED5">
            <w:pPr>
              <w:pStyle w:val="af4"/>
              <w:snapToGrid w:val="0"/>
              <w:jc w:val="center"/>
            </w:pPr>
            <w:r w:rsidRPr="005D0BFC">
              <w:rPr>
                <w:sz w:val="22"/>
                <w:szCs w:val="22"/>
              </w:rPr>
              <w:t>70</w:t>
            </w:r>
          </w:p>
        </w:tc>
        <w:tc>
          <w:tcPr>
            <w:tcW w:w="3191" w:type="dxa"/>
          </w:tcPr>
          <w:p w:rsidR="00234ED5" w:rsidRPr="005D0BFC" w:rsidRDefault="00234ED5" w:rsidP="00234ED5">
            <w:pPr>
              <w:pStyle w:val="af4"/>
              <w:snapToGrid w:val="0"/>
              <w:jc w:val="center"/>
            </w:pPr>
            <w:r w:rsidRPr="005D0BFC">
              <w:rPr>
                <w:sz w:val="22"/>
                <w:szCs w:val="22"/>
              </w:rPr>
              <w:t>18</w:t>
            </w:r>
          </w:p>
        </w:tc>
      </w:tr>
      <w:tr w:rsidR="005D0BFC" w:rsidRPr="005D0BFC" w:rsidTr="00234ED5">
        <w:tc>
          <w:tcPr>
            <w:tcW w:w="3190" w:type="dxa"/>
          </w:tcPr>
          <w:p w:rsidR="00234ED5" w:rsidRPr="005D0BFC" w:rsidRDefault="00234ED5" w:rsidP="00234ED5">
            <w:pPr>
              <w:pStyle w:val="af4"/>
              <w:snapToGrid w:val="0"/>
              <w:jc w:val="center"/>
            </w:pPr>
            <w:r w:rsidRPr="005D0BFC">
              <w:rPr>
                <w:sz w:val="22"/>
                <w:szCs w:val="22"/>
              </w:rPr>
              <w:t>2013 год</w:t>
            </w:r>
          </w:p>
        </w:tc>
        <w:tc>
          <w:tcPr>
            <w:tcW w:w="3190" w:type="dxa"/>
          </w:tcPr>
          <w:p w:rsidR="00234ED5" w:rsidRPr="005D0BFC" w:rsidRDefault="00234ED5" w:rsidP="00234ED5">
            <w:pPr>
              <w:pStyle w:val="af4"/>
              <w:snapToGrid w:val="0"/>
              <w:jc w:val="center"/>
            </w:pPr>
            <w:r w:rsidRPr="005D0BFC">
              <w:rPr>
                <w:sz w:val="22"/>
                <w:szCs w:val="22"/>
              </w:rPr>
              <w:t>74</w:t>
            </w:r>
          </w:p>
        </w:tc>
        <w:tc>
          <w:tcPr>
            <w:tcW w:w="3191" w:type="dxa"/>
          </w:tcPr>
          <w:p w:rsidR="00234ED5" w:rsidRPr="005D0BFC" w:rsidRDefault="00234ED5" w:rsidP="00234ED5">
            <w:pPr>
              <w:pStyle w:val="af4"/>
              <w:snapToGrid w:val="0"/>
              <w:jc w:val="center"/>
            </w:pPr>
            <w:r w:rsidRPr="005D0BFC">
              <w:rPr>
                <w:sz w:val="22"/>
                <w:szCs w:val="22"/>
              </w:rPr>
              <w:t>19</w:t>
            </w:r>
          </w:p>
        </w:tc>
      </w:tr>
      <w:tr w:rsidR="005D0BFC" w:rsidRPr="005D0BFC" w:rsidTr="00234ED5">
        <w:tc>
          <w:tcPr>
            <w:tcW w:w="3190" w:type="dxa"/>
          </w:tcPr>
          <w:p w:rsidR="00234ED5" w:rsidRPr="005D0BFC" w:rsidRDefault="00234ED5" w:rsidP="00234ED5">
            <w:pPr>
              <w:pStyle w:val="af4"/>
              <w:snapToGrid w:val="0"/>
              <w:jc w:val="center"/>
            </w:pPr>
            <w:r w:rsidRPr="005D0BFC">
              <w:rPr>
                <w:sz w:val="22"/>
                <w:szCs w:val="22"/>
              </w:rPr>
              <w:t>2014 год</w:t>
            </w:r>
          </w:p>
        </w:tc>
        <w:tc>
          <w:tcPr>
            <w:tcW w:w="3190" w:type="dxa"/>
          </w:tcPr>
          <w:p w:rsidR="00234ED5" w:rsidRPr="005D0BFC" w:rsidRDefault="00234ED5" w:rsidP="00234ED5">
            <w:pPr>
              <w:pStyle w:val="af4"/>
              <w:snapToGrid w:val="0"/>
              <w:jc w:val="center"/>
            </w:pPr>
            <w:r w:rsidRPr="005D0BFC">
              <w:rPr>
                <w:sz w:val="22"/>
                <w:szCs w:val="22"/>
              </w:rPr>
              <w:t>84</w:t>
            </w:r>
          </w:p>
        </w:tc>
        <w:tc>
          <w:tcPr>
            <w:tcW w:w="3191" w:type="dxa"/>
          </w:tcPr>
          <w:p w:rsidR="00234ED5" w:rsidRPr="005D0BFC" w:rsidRDefault="00234ED5" w:rsidP="00234ED5">
            <w:pPr>
              <w:pStyle w:val="af4"/>
              <w:snapToGrid w:val="0"/>
              <w:jc w:val="center"/>
            </w:pPr>
            <w:r w:rsidRPr="005D0BFC">
              <w:rPr>
                <w:sz w:val="22"/>
                <w:szCs w:val="22"/>
              </w:rPr>
              <w:t>21</w:t>
            </w:r>
          </w:p>
        </w:tc>
      </w:tr>
      <w:tr w:rsidR="00234ED5" w:rsidRPr="005D0BFC" w:rsidTr="00234ED5">
        <w:tc>
          <w:tcPr>
            <w:tcW w:w="3190" w:type="dxa"/>
          </w:tcPr>
          <w:p w:rsidR="00234ED5" w:rsidRPr="005D0BFC" w:rsidRDefault="00234ED5" w:rsidP="00234ED5">
            <w:pPr>
              <w:pStyle w:val="af4"/>
              <w:snapToGrid w:val="0"/>
              <w:jc w:val="center"/>
            </w:pPr>
            <w:r w:rsidRPr="005D0BFC">
              <w:rPr>
                <w:sz w:val="22"/>
                <w:szCs w:val="22"/>
              </w:rPr>
              <w:t>2015 год</w:t>
            </w:r>
          </w:p>
        </w:tc>
        <w:tc>
          <w:tcPr>
            <w:tcW w:w="3190" w:type="dxa"/>
          </w:tcPr>
          <w:p w:rsidR="00234ED5" w:rsidRPr="005D0BFC" w:rsidRDefault="00234ED5" w:rsidP="00234ED5">
            <w:pPr>
              <w:pStyle w:val="af4"/>
              <w:snapToGrid w:val="0"/>
              <w:jc w:val="center"/>
            </w:pPr>
            <w:r w:rsidRPr="005D0BFC">
              <w:rPr>
                <w:sz w:val="22"/>
                <w:szCs w:val="22"/>
              </w:rPr>
              <w:t>76</w:t>
            </w:r>
          </w:p>
        </w:tc>
        <w:tc>
          <w:tcPr>
            <w:tcW w:w="3191" w:type="dxa"/>
          </w:tcPr>
          <w:p w:rsidR="00234ED5" w:rsidRPr="005D0BFC" w:rsidRDefault="00234ED5" w:rsidP="00234ED5">
            <w:pPr>
              <w:pStyle w:val="af4"/>
              <w:snapToGrid w:val="0"/>
              <w:jc w:val="center"/>
            </w:pPr>
            <w:r w:rsidRPr="005D0BFC">
              <w:rPr>
                <w:sz w:val="22"/>
                <w:szCs w:val="22"/>
              </w:rPr>
              <w:t>19</w:t>
            </w:r>
          </w:p>
        </w:tc>
      </w:tr>
    </w:tbl>
    <w:p w:rsidR="00234ED5" w:rsidRPr="005D0BFC" w:rsidRDefault="00234ED5" w:rsidP="00234ED5">
      <w:pPr>
        <w:ind w:left="-567" w:hanging="27"/>
        <w:jc w:val="center"/>
        <w:rPr>
          <w:b/>
          <w:bCs/>
          <w:sz w:val="28"/>
          <w:szCs w:val="28"/>
        </w:rPr>
      </w:pPr>
    </w:p>
    <w:p w:rsidR="00234ED5" w:rsidRPr="005D0BFC" w:rsidRDefault="00234ED5" w:rsidP="00234ED5">
      <w:pPr>
        <w:ind w:left="142" w:firstLine="567"/>
        <w:jc w:val="both"/>
        <w:rPr>
          <w:sz w:val="28"/>
          <w:szCs w:val="28"/>
        </w:rPr>
      </w:pPr>
      <w:r w:rsidRPr="005D0BFC">
        <w:rPr>
          <w:b/>
          <w:bCs/>
          <w:sz w:val="28"/>
          <w:szCs w:val="28"/>
        </w:rPr>
        <w:t>Муниципальный  интеллектуальный  марафон обучающихся 5-7-х классов проведен</w:t>
      </w:r>
      <w:r w:rsidRPr="005D0BFC">
        <w:rPr>
          <w:sz w:val="28"/>
          <w:szCs w:val="28"/>
        </w:rPr>
        <w:t xml:space="preserve"> по 6 предметам:  математике, русскому языку, литературе, географии, истории и искусству.  Было подготовлено  нормативно-правовое, методическое обеспечение проведения марафона: разработано положение, порядок проведения, разработаны задания для обучающихся трех возрастных групп.</w:t>
      </w:r>
    </w:p>
    <w:p w:rsidR="00234ED5" w:rsidRPr="005D0BFC" w:rsidRDefault="00234ED5" w:rsidP="00234ED5">
      <w:pPr>
        <w:ind w:left="142" w:firstLine="567"/>
        <w:jc w:val="both"/>
        <w:rPr>
          <w:sz w:val="28"/>
          <w:szCs w:val="28"/>
        </w:rPr>
      </w:pPr>
      <w:r w:rsidRPr="005D0BFC">
        <w:rPr>
          <w:sz w:val="28"/>
          <w:szCs w:val="28"/>
        </w:rPr>
        <w:t xml:space="preserve">В марафоне приняло участие 20 команд (180 уч-ся) из 20 учебных заведений. По итогам марафона жюри определило 3 призовых командных места,9 призовых мест в индивидуальном первенстве, 62  призовых мест по отдельным предметам. Наибольшее количество призовых мест заняли учащиеся МОУ «УТЛ им. Г.В. Рассохина» (22 места), МОУ « ГПЛ» (17 мест), МОУ «СОШ № 21»(9 мест), МОУ «ГИЯ»(8 мест), МОУ «СОШ № 10»(7 мест), МОУ «СОШ № 3» (4 места), МОУ «СОШ № 20» ( 4 места). </w:t>
      </w:r>
    </w:p>
    <w:p w:rsidR="00234ED5" w:rsidRPr="005D0BFC" w:rsidRDefault="00234ED5" w:rsidP="00234ED5">
      <w:pPr>
        <w:ind w:left="142" w:firstLine="567"/>
        <w:jc w:val="both"/>
        <w:rPr>
          <w:sz w:val="28"/>
          <w:szCs w:val="28"/>
        </w:rPr>
      </w:pPr>
      <w:r w:rsidRPr="005D0BFC">
        <w:rPr>
          <w:b/>
          <w:bCs/>
          <w:sz w:val="28"/>
          <w:szCs w:val="28"/>
        </w:rPr>
        <w:t xml:space="preserve">В Муниципальном  интеллектуальном  марафоне обучающихся 8-10-х классов, </w:t>
      </w:r>
      <w:r w:rsidRPr="005D0BFC">
        <w:rPr>
          <w:sz w:val="28"/>
          <w:szCs w:val="28"/>
        </w:rPr>
        <w:t xml:space="preserve">который проводился второй раз, приняли участие   17 команд  (147обучающихся)   из  17 учебных заведений. По итогам муниципального марафона  жюри определило 3 призовых  командных места, 9 призовых мест в индивидуальном первенстве, 56  призовых мест  по отдельным предметам. Наибольшее количество призовых мест заняли команды и  обучающиеся  МОУ «ГПЛ» - 23места,   МОУ «УТЛ им. Г.В. Рассохина» -20 мест, МОУ «ГИЯ» - 9 мест, МОУ «СОШ №10» -7 мест. Успешно выступили </w:t>
      </w:r>
      <w:r w:rsidRPr="005D0BFC">
        <w:rPr>
          <w:sz w:val="28"/>
          <w:szCs w:val="28"/>
        </w:rPr>
        <w:lastRenderedPageBreak/>
        <w:t xml:space="preserve">учащиеся  МОУ «СОШ №21 с УИОП»  - 4 места, МОУ «СОШ №3» - 2 места. </w:t>
      </w:r>
    </w:p>
    <w:p w:rsidR="00234ED5" w:rsidRPr="005D0BFC" w:rsidRDefault="00234ED5" w:rsidP="00234ED5">
      <w:pPr>
        <w:ind w:left="142" w:firstLine="567"/>
        <w:jc w:val="both"/>
        <w:rPr>
          <w:sz w:val="28"/>
          <w:szCs w:val="28"/>
        </w:rPr>
      </w:pPr>
      <w:r w:rsidRPr="005D0BFC">
        <w:rPr>
          <w:b/>
          <w:bCs/>
          <w:sz w:val="28"/>
          <w:szCs w:val="28"/>
        </w:rPr>
        <w:t xml:space="preserve">Кроме проектно-исследовательских конференций и интеллектуальных марафонов в этом учебном году вот уже второй раз был проведен муниципальный этап акции «Тотальный диктант» среди учащихся 10-11 классов ОУ г. Ухты. </w:t>
      </w:r>
      <w:r w:rsidRPr="005D0BFC">
        <w:rPr>
          <w:bCs/>
          <w:sz w:val="28"/>
          <w:szCs w:val="28"/>
        </w:rPr>
        <w:t xml:space="preserve">В акции «Тотальный диктант» приняли участие 767 учащихся 10-11 классов общеобразовательных учреждений г.Ухты. 26 февраля 2015 года для победителей школьного этапа был проведен 2 этап акции «Тотальный диктант». </w:t>
      </w:r>
      <w:r w:rsidRPr="005D0BFC">
        <w:rPr>
          <w:sz w:val="28"/>
          <w:szCs w:val="28"/>
        </w:rPr>
        <w:t>Итоги Конкурса: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112"/>
        <w:gridCol w:w="905"/>
        <w:gridCol w:w="2228"/>
        <w:gridCol w:w="1864"/>
        <w:gridCol w:w="1786"/>
      </w:tblGrid>
      <w:tr w:rsidR="005D0BFC" w:rsidRPr="005D0BFC" w:rsidTr="00234ED5">
        <w:tc>
          <w:tcPr>
            <w:tcW w:w="262" w:type="dxa"/>
          </w:tcPr>
          <w:p w:rsidR="00234ED5" w:rsidRPr="005D0BFC" w:rsidRDefault="00234ED5" w:rsidP="00234ED5">
            <w:pPr>
              <w:pStyle w:val="af4"/>
              <w:snapToGrid w:val="0"/>
              <w:jc w:val="center"/>
            </w:pPr>
            <w:r w:rsidRPr="005D0BFC">
              <w:rPr>
                <w:sz w:val="22"/>
                <w:szCs w:val="22"/>
              </w:rPr>
              <w:t>№</w:t>
            </w:r>
          </w:p>
        </w:tc>
        <w:tc>
          <w:tcPr>
            <w:tcW w:w="2171" w:type="dxa"/>
          </w:tcPr>
          <w:p w:rsidR="00234ED5" w:rsidRPr="005D0BFC" w:rsidRDefault="00234ED5" w:rsidP="00234ED5">
            <w:pPr>
              <w:pStyle w:val="af4"/>
              <w:snapToGrid w:val="0"/>
              <w:jc w:val="center"/>
            </w:pPr>
            <w:r w:rsidRPr="005D0BFC">
              <w:rPr>
                <w:sz w:val="22"/>
                <w:szCs w:val="22"/>
              </w:rPr>
              <w:t>Ф.И. участника</w:t>
            </w:r>
          </w:p>
        </w:tc>
        <w:tc>
          <w:tcPr>
            <w:tcW w:w="916" w:type="dxa"/>
          </w:tcPr>
          <w:p w:rsidR="00234ED5" w:rsidRPr="005D0BFC" w:rsidRDefault="00234ED5" w:rsidP="00234ED5">
            <w:pPr>
              <w:pStyle w:val="af4"/>
              <w:snapToGrid w:val="0"/>
              <w:jc w:val="center"/>
            </w:pPr>
            <w:r w:rsidRPr="005D0BFC">
              <w:rPr>
                <w:sz w:val="22"/>
                <w:szCs w:val="22"/>
              </w:rPr>
              <w:t>Класс</w:t>
            </w:r>
          </w:p>
        </w:tc>
        <w:tc>
          <w:tcPr>
            <w:tcW w:w="2261" w:type="dxa"/>
          </w:tcPr>
          <w:p w:rsidR="00234ED5" w:rsidRPr="005D0BFC" w:rsidRDefault="00234ED5" w:rsidP="00234ED5">
            <w:pPr>
              <w:pStyle w:val="af4"/>
              <w:snapToGrid w:val="0"/>
              <w:jc w:val="center"/>
            </w:pPr>
            <w:r w:rsidRPr="005D0BFC">
              <w:rPr>
                <w:sz w:val="22"/>
                <w:szCs w:val="22"/>
              </w:rPr>
              <w:t>Образовательное</w:t>
            </w:r>
          </w:p>
          <w:p w:rsidR="00234ED5" w:rsidRPr="005D0BFC" w:rsidRDefault="00234ED5" w:rsidP="00234ED5">
            <w:pPr>
              <w:pStyle w:val="af4"/>
              <w:snapToGrid w:val="0"/>
              <w:jc w:val="center"/>
            </w:pPr>
            <w:r w:rsidRPr="005D0BFC">
              <w:rPr>
                <w:sz w:val="22"/>
                <w:szCs w:val="22"/>
              </w:rPr>
              <w:t>учреждение</w:t>
            </w:r>
          </w:p>
        </w:tc>
        <w:tc>
          <w:tcPr>
            <w:tcW w:w="1892" w:type="dxa"/>
          </w:tcPr>
          <w:p w:rsidR="00234ED5" w:rsidRPr="005D0BFC" w:rsidRDefault="00234ED5" w:rsidP="00234ED5">
            <w:pPr>
              <w:pStyle w:val="af4"/>
              <w:snapToGrid w:val="0"/>
              <w:jc w:val="center"/>
            </w:pPr>
            <w:r w:rsidRPr="005D0BFC">
              <w:rPr>
                <w:sz w:val="22"/>
                <w:szCs w:val="22"/>
              </w:rPr>
              <w:t>Учитель</w:t>
            </w:r>
          </w:p>
        </w:tc>
        <w:tc>
          <w:tcPr>
            <w:tcW w:w="1819" w:type="dxa"/>
          </w:tcPr>
          <w:p w:rsidR="00234ED5" w:rsidRPr="005D0BFC" w:rsidRDefault="00234ED5" w:rsidP="00234ED5">
            <w:pPr>
              <w:pStyle w:val="af4"/>
              <w:snapToGrid w:val="0"/>
              <w:jc w:val="center"/>
            </w:pPr>
            <w:r w:rsidRPr="005D0BFC">
              <w:rPr>
                <w:sz w:val="22"/>
                <w:szCs w:val="22"/>
              </w:rPr>
              <w:t>Результат</w:t>
            </w:r>
          </w:p>
        </w:tc>
      </w:tr>
      <w:tr w:rsidR="005D0BFC" w:rsidRPr="005D0BFC" w:rsidTr="00234ED5">
        <w:tc>
          <w:tcPr>
            <w:tcW w:w="262" w:type="dxa"/>
          </w:tcPr>
          <w:p w:rsidR="00234ED5" w:rsidRPr="005D0BFC" w:rsidRDefault="00234ED5" w:rsidP="00234ED5">
            <w:pPr>
              <w:pStyle w:val="af4"/>
              <w:snapToGrid w:val="0"/>
              <w:jc w:val="center"/>
            </w:pPr>
            <w:r w:rsidRPr="005D0BFC">
              <w:rPr>
                <w:sz w:val="22"/>
                <w:szCs w:val="22"/>
              </w:rPr>
              <w:t>1.</w:t>
            </w:r>
          </w:p>
        </w:tc>
        <w:tc>
          <w:tcPr>
            <w:tcW w:w="2171" w:type="dxa"/>
          </w:tcPr>
          <w:p w:rsidR="00234ED5" w:rsidRPr="005D0BFC" w:rsidRDefault="00234ED5" w:rsidP="00234ED5">
            <w:pPr>
              <w:pStyle w:val="af4"/>
              <w:snapToGrid w:val="0"/>
              <w:jc w:val="center"/>
            </w:pPr>
            <w:r w:rsidRPr="005D0BFC">
              <w:rPr>
                <w:sz w:val="22"/>
                <w:szCs w:val="22"/>
              </w:rPr>
              <w:t>Безносикова Марина</w:t>
            </w:r>
          </w:p>
        </w:tc>
        <w:tc>
          <w:tcPr>
            <w:tcW w:w="916" w:type="dxa"/>
          </w:tcPr>
          <w:p w:rsidR="00234ED5" w:rsidRPr="005D0BFC" w:rsidRDefault="00234ED5" w:rsidP="00234ED5">
            <w:pPr>
              <w:pStyle w:val="af4"/>
              <w:snapToGrid w:val="0"/>
              <w:jc w:val="center"/>
            </w:pPr>
            <w:r w:rsidRPr="005D0BFC">
              <w:rPr>
                <w:sz w:val="22"/>
                <w:szCs w:val="22"/>
              </w:rPr>
              <w:t>11</w:t>
            </w:r>
          </w:p>
        </w:tc>
        <w:tc>
          <w:tcPr>
            <w:tcW w:w="2261" w:type="dxa"/>
          </w:tcPr>
          <w:p w:rsidR="00234ED5" w:rsidRPr="005D0BFC" w:rsidRDefault="00234ED5" w:rsidP="00234ED5">
            <w:pPr>
              <w:pStyle w:val="af4"/>
              <w:snapToGrid w:val="0"/>
              <w:jc w:val="center"/>
            </w:pPr>
            <w:r w:rsidRPr="005D0BFC">
              <w:rPr>
                <w:sz w:val="22"/>
                <w:szCs w:val="22"/>
              </w:rPr>
              <w:t>МОУ «СОШ № 4»</w:t>
            </w:r>
          </w:p>
        </w:tc>
        <w:tc>
          <w:tcPr>
            <w:tcW w:w="1892" w:type="dxa"/>
          </w:tcPr>
          <w:p w:rsidR="00234ED5" w:rsidRPr="005D0BFC" w:rsidRDefault="00234ED5" w:rsidP="00234ED5">
            <w:pPr>
              <w:pStyle w:val="af4"/>
              <w:snapToGrid w:val="0"/>
              <w:jc w:val="center"/>
            </w:pPr>
            <w:r w:rsidRPr="005D0BFC">
              <w:rPr>
                <w:sz w:val="22"/>
                <w:szCs w:val="22"/>
              </w:rPr>
              <w:t>Серебрянская И.И.</w:t>
            </w:r>
          </w:p>
        </w:tc>
        <w:tc>
          <w:tcPr>
            <w:tcW w:w="1819" w:type="dxa"/>
          </w:tcPr>
          <w:p w:rsidR="00234ED5" w:rsidRPr="005D0BFC" w:rsidRDefault="00234ED5" w:rsidP="00234ED5">
            <w:pPr>
              <w:pStyle w:val="af4"/>
              <w:snapToGrid w:val="0"/>
              <w:jc w:val="center"/>
            </w:pPr>
            <w:r w:rsidRPr="005D0BFC">
              <w:rPr>
                <w:sz w:val="22"/>
                <w:szCs w:val="22"/>
              </w:rPr>
              <w:t>Победитель,</w:t>
            </w:r>
          </w:p>
          <w:p w:rsidR="00234ED5" w:rsidRPr="005D0BFC" w:rsidRDefault="00234ED5" w:rsidP="00234ED5">
            <w:pPr>
              <w:pStyle w:val="af4"/>
              <w:snapToGrid w:val="0"/>
              <w:jc w:val="center"/>
            </w:pPr>
            <w:r w:rsidRPr="005D0BFC">
              <w:rPr>
                <w:sz w:val="22"/>
                <w:szCs w:val="22"/>
              </w:rPr>
              <w:t>1 место</w:t>
            </w:r>
          </w:p>
        </w:tc>
      </w:tr>
      <w:tr w:rsidR="005D0BFC" w:rsidRPr="005D0BFC" w:rsidTr="00234ED5">
        <w:tc>
          <w:tcPr>
            <w:tcW w:w="262" w:type="dxa"/>
          </w:tcPr>
          <w:p w:rsidR="00234ED5" w:rsidRPr="005D0BFC" w:rsidRDefault="00234ED5" w:rsidP="00234ED5">
            <w:pPr>
              <w:pStyle w:val="af4"/>
              <w:snapToGrid w:val="0"/>
              <w:jc w:val="center"/>
            </w:pPr>
            <w:r w:rsidRPr="005D0BFC">
              <w:rPr>
                <w:sz w:val="22"/>
                <w:szCs w:val="22"/>
              </w:rPr>
              <w:t>2.</w:t>
            </w:r>
          </w:p>
        </w:tc>
        <w:tc>
          <w:tcPr>
            <w:tcW w:w="2171" w:type="dxa"/>
          </w:tcPr>
          <w:p w:rsidR="00234ED5" w:rsidRPr="005D0BFC" w:rsidRDefault="00234ED5" w:rsidP="00234ED5">
            <w:pPr>
              <w:pStyle w:val="af4"/>
              <w:snapToGrid w:val="0"/>
              <w:jc w:val="center"/>
            </w:pPr>
            <w:r w:rsidRPr="005D0BFC">
              <w:rPr>
                <w:sz w:val="22"/>
                <w:szCs w:val="22"/>
              </w:rPr>
              <w:t>Хлебникова</w:t>
            </w:r>
          </w:p>
          <w:p w:rsidR="00234ED5" w:rsidRPr="005D0BFC" w:rsidRDefault="00234ED5" w:rsidP="00234ED5">
            <w:pPr>
              <w:pStyle w:val="af4"/>
              <w:snapToGrid w:val="0"/>
              <w:jc w:val="center"/>
            </w:pPr>
            <w:r w:rsidRPr="005D0BFC">
              <w:rPr>
                <w:sz w:val="22"/>
                <w:szCs w:val="22"/>
              </w:rPr>
              <w:t xml:space="preserve"> Анна</w:t>
            </w:r>
          </w:p>
        </w:tc>
        <w:tc>
          <w:tcPr>
            <w:tcW w:w="916" w:type="dxa"/>
          </w:tcPr>
          <w:p w:rsidR="00234ED5" w:rsidRPr="005D0BFC" w:rsidRDefault="00234ED5" w:rsidP="00234ED5">
            <w:pPr>
              <w:pStyle w:val="af4"/>
              <w:snapToGrid w:val="0"/>
              <w:jc w:val="center"/>
            </w:pPr>
            <w:r w:rsidRPr="005D0BFC">
              <w:rPr>
                <w:sz w:val="22"/>
                <w:szCs w:val="22"/>
              </w:rPr>
              <w:t>10</w:t>
            </w:r>
          </w:p>
        </w:tc>
        <w:tc>
          <w:tcPr>
            <w:tcW w:w="2261" w:type="dxa"/>
          </w:tcPr>
          <w:p w:rsidR="00234ED5" w:rsidRPr="005D0BFC" w:rsidRDefault="00234ED5" w:rsidP="00234ED5">
            <w:pPr>
              <w:pStyle w:val="af4"/>
              <w:snapToGrid w:val="0"/>
              <w:jc w:val="center"/>
            </w:pPr>
            <w:r w:rsidRPr="005D0BFC">
              <w:rPr>
                <w:sz w:val="22"/>
                <w:szCs w:val="22"/>
              </w:rPr>
              <w:t>МОУ «СОШ № 3»</w:t>
            </w:r>
          </w:p>
        </w:tc>
        <w:tc>
          <w:tcPr>
            <w:tcW w:w="1892" w:type="dxa"/>
          </w:tcPr>
          <w:p w:rsidR="00234ED5" w:rsidRPr="005D0BFC" w:rsidRDefault="00234ED5" w:rsidP="00234ED5">
            <w:pPr>
              <w:pStyle w:val="af4"/>
              <w:snapToGrid w:val="0"/>
              <w:jc w:val="center"/>
            </w:pPr>
            <w:r w:rsidRPr="005D0BFC">
              <w:rPr>
                <w:sz w:val="22"/>
                <w:szCs w:val="22"/>
              </w:rPr>
              <w:t>Демина С.В.</w:t>
            </w:r>
          </w:p>
        </w:tc>
        <w:tc>
          <w:tcPr>
            <w:tcW w:w="1819" w:type="dxa"/>
          </w:tcPr>
          <w:p w:rsidR="00234ED5" w:rsidRPr="005D0BFC" w:rsidRDefault="00234ED5" w:rsidP="00234ED5">
            <w:pPr>
              <w:pStyle w:val="af4"/>
              <w:snapToGrid w:val="0"/>
              <w:jc w:val="center"/>
            </w:pPr>
            <w:r w:rsidRPr="005D0BFC">
              <w:rPr>
                <w:sz w:val="22"/>
                <w:szCs w:val="22"/>
              </w:rPr>
              <w:t>Призер,</w:t>
            </w:r>
          </w:p>
          <w:p w:rsidR="00234ED5" w:rsidRPr="005D0BFC" w:rsidRDefault="00234ED5" w:rsidP="00234ED5">
            <w:pPr>
              <w:pStyle w:val="af4"/>
              <w:snapToGrid w:val="0"/>
              <w:jc w:val="center"/>
            </w:pPr>
            <w:r w:rsidRPr="005D0BFC">
              <w:rPr>
                <w:sz w:val="22"/>
                <w:szCs w:val="22"/>
              </w:rPr>
              <w:t>2 место</w:t>
            </w:r>
          </w:p>
        </w:tc>
      </w:tr>
      <w:tr w:rsidR="005D0BFC" w:rsidRPr="005D0BFC" w:rsidTr="00234ED5">
        <w:tc>
          <w:tcPr>
            <w:tcW w:w="262" w:type="dxa"/>
          </w:tcPr>
          <w:p w:rsidR="00234ED5" w:rsidRPr="005D0BFC" w:rsidRDefault="00234ED5" w:rsidP="00234ED5">
            <w:pPr>
              <w:pStyle w:val="af4"/>
              <w:snapToGrid w:val="0"/>
              <w:jc w:val="center"/>
            </w:pPr>
            <w:r w:rsidRPr="005D0BFC">
              <w:rPr>
                <w:sz w:val="22"/>
                <w:szCs w:val="22"/>
              </w:rPr>
              <w:t>3.</w:t>
            </w:r>
          </w:p>
        </w:tc>
        <w:tc>
          <w:tcPr>
            <w:tcW w:w="2171" w:type="dxa"/>
          </w:tcPr>
          <w:p w:rsidR="00234ED5" w:rsidRPr="005D0BFC" w:rsidRDefault="00234ED5" w:rsidP="00234ED5">
            <w:pPr>
              <w:pStyle w:val="af4"/>
              <w:snapToGrid w:val="0"/>
              <w:jc w:val="center"/>
            </w:pPr>
            <w:r w:rsidRPr="005D0BFC">
              <w:rPr>
                <w:sz w:val="22"/>
                <w:szCs w:val="22"/>
              </w:rPr>
              <w:t>Попова В.</w:t>
            </w:r>
          </w:p>
        </w:tc>
        <w:tc>
          <w:tcPr>
            <w:tcW w:w="916" w:type="dxa"/>
          </w:tcPr>
          <w:p w:rsidR="00234ED5" w:rsidRPr="005D0BFC" w:rsidRDefault="00234ED5" w:rsidP="00234ED5">
            <w:pPr>
              <w:pStyle w:val="af4"/>
              <w:snapToGrid w:val="0"/>
              <w:jc w:val="center"/>
            </w:pPr>
            <w:r w:rsidRPr="005D0BFC">
              <w:rPr>
                <w:sz w:val="22"/>
                <w:szCs w:val="22"/>
              </w:rPr>
              <w:t>10</w:t>
            </w:r>
          </w:p>
        </w:tc>
        <w:tc>
          <w:tcPr>
            <w:tcW w:w="2261" w:type="dxa"/>
          </w:tcPr>
          <w:p w:rsidR="00234ED5" w:rsidRPr="005D0BFC" w:rsidRDefault="00234ED5" w:rsidP="00234ED5">
            <w:pPr>
              <w:pStyle w:val="af4"/>
              <w:snapToGrid w:val="0"/>
              <w:jc w:val="center"/>
            </w:pPr>
            <w:r w:rsidRPr="005D0BFC">
              <w:rPr>
                <w:sz w:val="22"/>
                <w:szCs w:val="22"/>
              </w:rPr>
              <w:t>МОУ «СОШ № 3»</w:t>
            </w:r>
          </w:p>
        </w:tc>
        <w:tc>
          <w:tcPr>
            <w:tcW w:w="1892" w:type="dxa"/>
          </w:tcPr>
          <w:p w:rsidR="00234ED5" w:rsidRPr="005D0BFC" w:rsidRDefault="00234ED5" w:rsidP="00234ED5">
            <w:pPr>
              <w:pStyle w:val="af4"/>
              <w:snapToGrid w:val="0"/>
              <w:jc w:val="center"/>
            </w:pPr>
            <w:r w:rsidRPr="005D0BFC">
              <w:rPr>
                <w:sz w:val="22"/>
                <w:szCs w:val="22"/>
              </w:rPr>
              <w:t>Демина С.В.</w:t>
            </w:r>
          </w:p>
        </w:tc>
        <w:tc>
          <w:tcPr>
            <w:tcW w:w="1819" w:type="dxa"/>
          </w:tcPr>
          <w:p w:rsidR="00234ED5" w:rsidRPr="005D0BFC" w:rsidRDefault="00234ED5" w:rsidP="00234ED5">
            <w:pPr>
              <w:pStyle w:val="af4"/>
              <w:snapToGrid w:val="0"/>
              <w:jc w:val="center"/>
            </w:pPr>
            <w:r w:rsidRPr="005D0BFC">
              <w:rPr>
                <w:sz w:val="22"/>
                <w:szCs w:val="22"/>
              </w:rPr>
              <w:t>Призер,</w:t>
            </w:r>
          </w:p>
          <w:p w:rsidR="00234ED5" w:rsidRPr="005D0BFC" w:rsidRDefault="00234ED5" w:rsidP="00234ED5">
            <w:pPr>
              <w:pStyle w:val="af4"/>
              <w:snapToGrid w:val="0"/>
              <w:jc w:val="center"/>
            </w:pPr>
            <w:r w:rsidRPr="005D0BFC">
              <w:rPr>
                <w:sz w:val="22"/>
                <w:szCs w:val="22"/>
              </w:rPr>
              <w:t>3 место</w:t>
            </w:r>
          </w:p>
        </w:tc>
      </w:tr>
      <w:tr w:rsidR="005D0BFC" w:rsidRPr="005D0BFC" w:rsidTr="00234ED5">
        <w:tc>
          <w:tcPr>
            <w:tcW w:w="262" w:type="dxa"/>
          </w:tcPr>
          <w:p w:rsidR="00234ED5" w:rsidRPr="005D0BFC" w:rsidRDefault="00234ED5" w:rsidP="00234ED5">
            <w:pPr>
              <w:pStyle w:val="af4"/>
              <w:snapToGrid w:val="0"/>
              <w:jc w:val="center"/>
            </w:pPr>
            <w:r w:rsidRPr="005D0BFC">
              <w:rPr>
                <w:sz w:val="22"/>
                <w:szCs w:val="22"/>
              </w:rPr>
              <w:t>4.</w:t>
            </w:r>
          </w:p>
        </w:tc>
        <w:tc>
          <w:tcPr>
            <w:tcW w:w="2171" w:type="dxa"/>
          </w:tcPr>
          <w:p w:rsidR="00234ED5" w:rsidRPr="005D0BFC" w:rsidRDefault="00234ED5" w:rsidP="00234ED5">
            <w:pPr>
              <w:pStyle w:val="af4"/>
              <w:snapToGrid w:val="0"/>
              <w:jc w:val="center"/>
            </w:pPr>
            <w:r w:rsidRPr="005D0BFC">
              <w:rPr>
                <w:sz w:val="22"/>
                <w:szCs w:val="22"/>
              </w:rPr>
              <w:t>Немчинова А.</w:t>
            </w:r>
          </w:p>
        </w:tc>
        <w:tc>
          <w:tcPr>
            <w:tcW w:w="916" w:type="dxa"/>
          </w:tcPr>
          <w:p w:rsidR="00234ED5" w:rsidRPr="005D0BFC" w:rsidRDefault="00234ED5" w:rsidP="00234ED5">
            <w:pPr>
              <w:pStyle w:val="af4"/>
              <w:snapToGrid w:val="0"/>
              <w:jc w:val="center"/>
            </w:pPr>
          </w:p>
        </w:tc>
        <w:tc>
          <w:tcPr>
            <w:tcW w:w="2261" w:type="dxa"/>
          </w:tcPr>
          <w:p w:rsidR="00234ED5" w:rsidRPr="005D0BFC" w:rsidRDefault="00234ED5" w:rsidP="00234ED5">
            <w:pPr>
              <w:pStyle w:val="af4"/>
              <w:snapToGrid w:val="0"/>
              <w:jc w:val="center"/>
            </w:pPr>
            <w:r w:rsidRPr="005D0BFC">
              <w:rPr>
                <w:sz w:val="22"/>
                <w:szCs w:val="22"/>
              </w:rPr>
              <w:t>МОУ «СОШ № 20»</w:t>
            </w:r>
          </w:p>
        </w:tc>
        <w:tc>
          <w:tcPr>
            <w:tcW w:w="1892" w:type="dxa"/>
          </w:tcPr>
          <w:p w:rsidR="00234ED5" w:rsidRPr="005D0BFC" w:rsidRDefault="00234ED5" w:rsidP="00234ED5">
            <w:pPr>
              <w:pStyle w:val="af4"/>
              <w:snapToGrid w:val="0"/>
              <w:jc w:val="center"/>
            </w:pPr>
            <w:r w:rsidRPr="005D0BFC">
              <w:rPr>
                <w:sz w:val="22"/>
                <w:szCs w:val="22"/>
              </w:rPr>
              <w:t>Шведова О.В.</w:t>
            </w:r>
          </w:p>
        </w:tc>
        <w:tc>
          <w:tcPr>
            <w:tcW w:w="1819" w:type="dxa"/>
          </w:tcPr>
          <w:p w:rsidR="00234ED5" w:rsidRPr="005D0BFC" w:rsidRDefault="00234ED5" w:rsidP="00234ED5">
            <w:pPr>
              <w:pStyle w:val="af4"/>
              <w:snapToGrid w:val="0"/>
              <w:jc w:val="center"/>
            </w:pPr>
            <w:r w:rsidRPr="005D0BFC">
              <w:rPr>
                <w:sz w:val="22"/>
                <w:szCs w:val="22"/>
              </w:rPr>
              <w:t>Лауреат</w:t>
            </w:r>
          </w:p>
        </w:tc>
      </w:tr>
    </w:tbl>
    <w:p w:rsidR="00234ED5" w:rsidRPr="005D0BFC" w:rsidRDefault="00234ED5" w:rsidP="00234ED5">
      <w:pPr>
        <w:pStyle w:val="af4"/>
        <w:snapToGrid w:val="0"/>
        <w:jc w:val="center"/>
        <w:rPr>
          <w:sz w:val="28"/>
          <w:szCs w:val="28"/>
        </w:rPr>
      </w:pPr>
    </w:p>
    <w:p w:rsidR="00234ED5" w:rsidRPr="005D0BFC" w:rsidRDefault="00234ED5" w:rsidP="00234ED5">
      <w:pPr>
        <w:ind w:left="142" w:firstLine="567"/>
        <w:jc w:val="both"/>
        <w:rPr>
          <w:sz w:val="28"/>
          <w:szCs w:val="28"/>
        </w:rPr>
      </w:pPr>
      <w:r w:rsidRPr="005D0BFC">
        <w:rPr>
          <w:sz w:val="28"/>
          <w:szCs w:val="28"/>
        </w:rPr>
        <w:t>Большое значение в формировании интереса к интеллектуальной, исследовательской деятельности имеют такие формы органи</w:t>
      </w:r>
      <w:r w:rsidR="00B60C76" w:rsidRPr="005D0BFC">
        <w:rPr>
          <w:sz w:val="28"/>
          <w:szCs w:val="28"/>
        </w:rPr>
        <w:t>зации работы с обучающими, как</w:t>
      </w:r>
      <w:r w:rsidRPr="005D0BFC">
        <w:rPr>
          <w:sz w:val="28"/>
          <w:szCs w:val="28"/>
        </w:rPr>
        <w:t xml:space="preserve"> </w:t>
      </w:r>
      <w:r w:rsidRPr="005D0BFC">
        <w:rPr>
          <w:b/>
          <w:bCs/>
          <w:sz w:val="28"/>
          <w:szCs w:val="28"/>
        </w:rPr>
        <w:t>спецкурсы,</w:t>
      </w:r>
      <w:r w:rsidR="00B60C76" w:rsidRPr="005D0BFC">
        <w:rPr>
          <w:b/>
          <w:bCs/>
          <w:sz w:val="28"/>
          <w:szCs w:val="28"/>
        </w:rPr>
        <w:t xml:space="preserve"> </w:t>
      </w:r>
      <w:r w:rsidRPr="005D0BFC">
        <w:rPr>
          <w:b/>
          <w:bCs/>
          <w:sz w:val="28"/>
          <w:szCs w:val="28"/>
        </w:rPr>
        <w:t>дистанционные курсы обучения на основе сотрудничества с вузами, физматшколы</w:t>
      </w:r>
      <w:r w:rsidRPr="005D0BFC">
        <w:rPr>
          <w:sz w:val="28"/>
          <w:szCs w:val="28"/>
        </w:rPr>
        <w:t xml:space="preserve">:  </w:t>
      </w:r>
    </w:p>
    <w:p w:rsidR="00234ED5" w:rsidRPr="005D0BFC" w:rsidRDefault="00234ED5" w:rsidP="00460EA9">
      <w:pPr>
        <w:numPr>
          <w:ilvl w:val="0"/>
          <w:numId w:val="20"/>
        </w:numPr>
        <w:jc w:val="both"/>
        <w:rPr>
          <w:sz w:val="28"/>
          <w:szCs w:val="28"/>
        </w:rPr>
      </w:pPr>
      <w:r w:rsidRPr="005D0BFC">
        <w:rPr>
          <w:sz w:val="28"/>
          <w:szCs w:val="28"/>
        </w:rPr>
        <w:t>на базе РРЦ МОУ «ГПЛ»</w:t>
      </w:r>
    </w:p>
    <w:tbl>
      <w:tblPr>
        <w:tblW w:w="92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06"/>
      </w:tblGrid>
      <w:tr w:rsidR="005D0BFC" w:rsidRPr="005D0BFC" w:rsidTr="00234ED5">
        <w:tc>
          <w:tcPr>
            <w:tcW w:w="4678" w:type="dxa"/>
          </w:tcPr>
          <w:p w:rsidR="00234ED5" w:rsidRPr="005D0BFC" w:rsidRDefault="00234ED5" w:rsidP="00234ED5">
            <w:pPr>
              <w:pStyle w:val="af4"/>
              <w:snapToGrid w:val="0"/>
              <w:jc w:val="center"/>
            </w:pPr>
            <w:r w:rsidRPr="005D0BFC">
              <w:rPr>
                <w:sz w:val="22"/>
                <w:szCs w:val="22"/>
              </w:rPr>
              <w:t>Всероссийская физико-математическая олимпиада МФТИ</w:t>
            </w:r>
          </w:p>
        </w:tc>
        <w:tc>
          <w:tcPr>
            <w:tcW w:w="4606" w:type="dxa"/>
          </w:tcPr>
          <w:p w:rsidR="00234ED5" w:rsidRPr="005D0BFC" w:rsidRDefault="00234ED5" w:rsidP="00234ED5">
            <w:pPr>
              <w:pStyle w:val="af4"/>
              <w:snapToGrid w:val="0"/>
              <w:jc w:val="center"/>
            </w:pPr>
            <w:r w:rsidRPr="005D0BFC">
              <w:rPr>
                <w:sz w:val="22"/>
                <w:szCs w:val="22"/>
              </w:rPr>
              <w:t>Учащиеся ГПЛ, школ города</w:t>
            </w:r>
          </w:p>
          <w:p w:rsidR="00234ED5" w:rsidRPr="005D0BFC" w:rsidRDefault="00234ED5" w:rsidP="00234ED5">
            <w:pPr>
              <w:pStyle w:val="af4"/>
              <w:snapToGrid w:val="0"/>
              <w:jc w:val="center"/>
            </w:pPr>
            <w:r w:rsidRPr="005D0BFC">
              <w:rPr>
                <w:sz w:val="22"/>
                <w:szCs w:val="22"/>
              </w:rPr>
              <w:t>(5 ОУ) 41</w:t>
            </w:r>
          </w:p>
        </w:tc>
      </w:tr>
      <w:tr w:rsidR="005D0BFC" w:rsidRPr="005D0BFC" w:rsidTr="00234ED5">
        <w:tc>
          <w:tcPr>
            <w:tcW w:w="4678" w:type="dxa"/>
          </w:tcPr>
          <w:p w:rsidR="00234ED5" w:rsidRPr="005D0BFC" w:rsidRDefault="00234ED5" w:rsidP="00234ED5">
            <w:pPr>
              <w:pStyle w:val="af4"/>
              <w:snapToGrid w:val="0"/>
              <w:jc w:val="center"/>
            </w:pPr>
            <w:r w:rsidRPr="005D0BFC">
              <w:rPr>
                <w:sz w:val="22"/>
                <w:szCs w:val="22"/>
              </w:rPr>
              <w:t xml:space="preserve">     Абитуриентские курсы на базе ОУ: МФТИ, МГУ, КГМА, РГПУ им. А. И. Герцена</w:t>
            </w:r>
          </w:p>
          <w:p w:rsidR="00234ED5" w:rsidRPr="005D0BFC" w:rsidRDefault="00234ED5" w:rsidP="00234ED5">
            <w:pPr>
              <w:pStyle w:val="af4"/>
              <w:snapToGrid w:val="0"/>
              <w:jc w:val="center"/>
            </w:pPr>
          </w:p>
        </w:tc>
        <w:tc>
          <w:tcPr>
            <w:tcW w:w="4606" w:type="dxa"/>
          </w:tcPr>
          <w:p w:rsidR="00234ED5" w:rsidRPr="005D0BFC" w:rsidRDefault="00234ED5" w:rsidP="00234ED5">
            <w:pPr>
              <w:pStyle w:val="af4"/>
              <w:snapToGrid w:val="0"/>
              <w:jc w:val="center"/>
            </w:pPr>
            <w:r w:rsidRPr="005D0BFC">
              <w:rPr>
                <w:sz w:val="22"/>
                <w:szCs w:val="22"/>
              </w:rPr>
              <w:t>учащиеся ГПЛ и школ сетевого взаимодействия</w:t>
            </w:r>
          </w:p>
          <w:p w:rsidR="00234ED5" w:rsidRPr="005D0BFC" w:rsidRDefault="00234ED5" w:rsidP="00234ED5">
            <w:pPr>
              <w:pStyle w:val="af4"/>
              <w:snapToGrid w:val="0"/>
              <w:jc w:val="center"/>
            </w:pPr>
            <w:r w:rsidRPr="005D0BFC">
              <w:rPr>
                <w:sz w:val="22"/>
                <w:szCs w:val="22"/>
              </w:rPr>
              <w:t>МОУ «СОШ№ 10, 19, 3» (37 чел)</w:t>
            </w:r>
          </w:p>
        </w:tc>
      </w:tr>
      <w:tr w:rsidR="005D0BFC" w:rsidRPr="005D0BFC" w:rsidTr="00234ED5">
        <w:tc>
          <w:tcPr>
            <w:tcW w:w="4678" w:type="dxa"/>
          </w:tcPr>
          <w:p w:rsidR="00234ED5" w:rsidRPr="005D0BFC" w:rsidRDefault="00234ED5" w:rsidP="00234ED5">
            <w:pPr>
              <w:pStyle w:val="af4"/>
              <w:snapToGrid w:val="0"/>
              <w:jc w:val="center"/>
            </w:pPr>
            <w:r w:rsidRPr="005D0BFC">
              <w:rPr>
                <w:sz w:val="22"/>
                <w:szCs w:val="22"/>
              </w:rPr>
              <w:t xml:space="preserve">     Курсы по выбору и элективные курсы в рамках сетевого взаимодействия</w:t>
            </w:r>
          </w:p>
        </w:tc>
        <w:tc>
          <w:tcPr>
            <w:tcW w:w="4606" w:type="dxa"/>
          </w:tcPr>
          <w:p w:rsidR="00234ED5" w:rsidRPr="005D0BFC" w:rsidRDefault="00234ED5" w:rsidP="00234ED5">
            <w:pPr>
              <w:pStyle w:val="af4"/>
              <w:snapToGrid w:val="0"/>
              <w:jc w:val="center"/>
            </w:pPr>
            <w:r w:rsidRPr="005D0BFC">
              <w:rPr>
                <w:sz w:val="22"/>
                <w:szCs w:val="22"/>
              </w:rPr>
              <w:t>учащиеся школ сетевого взаимодействия</w:t>
            </w:r>
          </w:p>
          <w:p w:rsidR="00234ED5" w:rsidRPr="005D0BFC" w:rsidRDefault="00234ED5" w:rsidP="00234ED5">
            <w:pPr>
              <w:pStyle w:val="af4"/>
              <w:snapToGrid w:val="0"/>
              <w:jc w:val="center"/>
            </w:pPr>
            <w:r w:rsidRPr="005D0BFC">
              <w:rPr>
                <w:sz w:val="22"/>
                <w:szCs w:val="22"/>
              </w:rPr>
              <w:t>МОУ «СОШ№ 10, 19, 3»</w:t>
            </w:r>
          </w:p>
        </w:tc>
      </w:tr>
    </w:tbl>
    <w:p w:rsidR="00234ED5" w:rsidRPr="005D0BFC" w:rsidRDefault="00234ED5" w:rsidP="00460EA9">
      <w:pPr>
        <w:numPr>
          <w:ilvl w:val="0"/>
          <w:numId w:val="20"/>
        </w:numPr>
        <w:jc w:val="both"/>
        <w:rPr>
          <w:sz w:val="28"/>
          <w:szCs w:val="28"/>
        </w:rPr>
      </w:pPr>
      <w:r w:rsidRPr="005D0BFC">
        <w:rPr>
          <w:sz w:val="28"/>
          <w:szCs w:val="28"/>
        </w:rPr>
        <w:t>на базе РРЦ МОУ «УТЛ»</w:t>
      </w:r>
    </w:p>
    <w:tbl>
      <w:tblPr>
        <w:tblW w:w="92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5104"/>
      </w:tblGrid>
      <w:tr w:rsidR="005D0BFC" w:rsidRPr="005D0BFC" w:rsidTr="00234ED5">
        <w:tc>
          <w:tcPr>
            <w:tcW w:w="4111" w:type="dxa"/>
          </w:tcPr>
          <w:p w:rsidR="00234ED5" w:rsidRPr="005D0BFC" w:rsidRDefault="00234ED5" w:rsidP="00234ED5">
            <w:pPr>
              <w:ind w:right="-67"/>
              <w:rPr>
                <w:b/>
                <w:bCs/>
              </w:rPr>
            </w:pPr>
            <w:r w:rsidRPr="005D0BFC">
              <w:rPr>
                <w:b/>
                <w:bCs/>
              </w:rPr>
              <w:t>Проведение элективных курсов:</w:t>
            </w:r>
          </w:p>
        </w:tc>
        <w:tc>
          <w:tcPr>
            <w:tcW w:w="5104" w:type="dxa"/>
          </w:tcPr>
          <w:p w:rsidR="00234ED5" w:rsidRPr="005D0BFC" w:rsidRDefault="00234ED5" w:rsidP="00234ED5">
            <w:pPr>
              <w:jc w:val="both"/>
              <w:rPr>
                <w:b/>
                <w:bCs/>
              </w:rPr>
            </w:pPr>
            <w:r w:rsidRPr="005D0BFC">
              <w:t>для обучающихся физико-математических школ города в рамках сетевого взаимодействия с МОУ «СОШ № 2, 3, 14,15, 21,19,  ГПЛ, ГИЯ</w:t>
            </w:r>
          </w:p>
        </w:tc>
      </w:tr>
      <w:tr w:rsidR="005D0BFC" w:rsidRPr="005D0BFC" w:rsidTr="00234ED5">
        <w:tc>
          <w:tcPr>
            <w:tcW w:w="4111" w:type="dxa"/>
          </w:tcPr>
          <w:p w:rsidR="00234ED5" w:rsidRPr="005D0BFC" w:rsidRDefault="00234ED5" w:rsidP="00234ED5">
            <w:pPr>
              <w:jc w:val="both"/>
            </w:pPr>
            <w:r w:rsidRPr="005D0BFC">
              <w:t>Элективный курс «Теория игр» 8 классы</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47</w:t>
            </w:r>
          </w:p>
        </w:tc>
      </w:tr>
      <w:tr w:rsidR="005D0BFC" w:rsidRPr="005D0BFC" w:rsidTr="00234ED5">
        <w:tc>
          <w:tcPr>
            <w:tcW w:w="4111" w:type="dxa"/>
          </w:tcPr>
          <w:p w:rsidR="00234ED5" w:rsidRPr="005D0BFC" w:rsidRDefault="00234ED5" w:rsidP="00234ED5">
            <w:pPr>
              <w:jc w:val="both"/>
            </w:pPr>
            <w:r w:rsidRPr="005D0BFC">
              <w:t>Элективный курс «Математика в архитектуре»  9 классы</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23</w:t>
            </w:r>
          </w:p>
        </w:tc>
      </w:tr>
      <w:tr w:rsidR="005D0BFC" w:rsidRPr="005D0BFC" w:rsidTr="00234ED5">
        <w:tc>
          <w:tcPr>
            <w:tcW w:w="4111" w:type="dxa"/>
          </w:tcPr>
          <w:p w:rsidR="00234ED5" w:rsidRPr="005D0BFC" w:rsidRDefault="00234ED5" w:rsidP="00234ED5">
            <w:pPr>
              <w:jc w:val="both"/>
            </w:pPr>
            <w:r w:rsidRPr="005D0BFC">
              <w:t>Элективный курс «Алгебра матриц» 10 – 11 классы</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39</w:t>
            </w:r>
          </w:p>
        </w:tc>
      </w:tr>
      <w:tr w:rsidR="005D0BFC" w:rsidRPr="005D0BFC" w:rsidTr="00234ED5">
        <w:tc>
          <w:tcPr>
            <w:tcW w:w="4111" w:type="dxa"/>
          </w:tcPr>
          <w:p w:rsidR="00234ED5" w:rsidRPr="005D0BFC" w:rsidRDefault="00234ED5" w:rsidP="00234ED5">
            <w:pPr>
              <w:jc w:val="both"/>
            </w:pPr>
            <w:r w:rsidRPr="005D0BFC">
              <w:t>Элективный курс «Сложные колебательные движения» 9-11кл</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14</w:t>
            </w:r>
          </w:p>
        </w:tc>
      </w:tr>
      <w:tr w:rsidR="005D0BFC" w:rsidRPr="005D0BFC" w:rsidTr="00234ED5">
        <w:tc>
          <w:tcPr>
            <w:tcW w:w="4111" w:type="dxa"/>
          </w:tcPr>
          <w:p w:rsidR="00234ED5" w:rsidRPr="005D0BFC" w:rsidRDefault="00234ED5" w:rsidP="00234ED5">
            <w:pPr>
              <w:jc w:val="both"/>
            </w:pPr>
            <w:r w:rsidRPr="005D0BFC">
              <w:t>Элективный курс «Динамическое программирование»  10-11кл</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10</w:t>
            </w:r>
          </w:p>
        </w:tc>
      </w:tr>
      <w:tr w:rsidR="005D0BFC" w:rsidRPr="005D0BFC" w:rsidTr="00234ED5">
        <w:tc>
          <w:tcPr>
            <w:tcW w:w="4111" w:type="dxa"/>
          </w:tcPr>
          <w:p w:rsidR="00234ED5" w:rsidRPr="005D0BFC" w:rsidRDefault="00234ED5" w:rsidP="00234ED5">
            <w:pPr>
              <w:jc w:val="both"/>
            </w:pPr>
            <w:r w:rsidRPr="005D0BFC">
              <w:t xml:space="preserve">Семинар «Работа с графами» </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10</w:t>
            </w:r>
          </w:p>
        </w:tc>
      </w:tr>
      <w:tr w:rsidR="005D0BFC" w:rsidRPr="005D0BFC" w:rsidTr="00234ED5">
        <w:tc>
          <w:tcPr>
            <w:tcW w:w="4111" w:type="dxa"/>
          </w:tcPr>
          <w:p w:rsidR="00234ED5" w:rsidRPr="005D0BFC" w:rsidRDefault="00234ED5" w:rsidP="00234ED5">
            <w:pPr>
              <w:jc w:val="both"/>
            </w:pPr>
            <w:r w:rsidRPr="005D0BFC">
              <w:t>Элективный курс «Космология»  10 -11 классы</w:t>
            </w:r>
          </w:p>
        </w:tc>
        <w:tc>
          <w:tcPr>
            <w:tcW w:w="5104" w:type="dxa"/>
          </w:tcPr>
          <w:p w:rsidR="00234ED5" w:rsidRPr="005D0BFC" w:rsidRDefault="00234ED5" w:rsidP="00234ED5">
            <w:pPr>
              <w:ind w:left="-108" w:right="34"/>
              <w:jc w:val="center"/>
            </w:pPr>
            <w:r w:rsidRPr="005D0BFC">
              <w:t>18</w:t>
            </w:r>
          </w:p>
        </w:tc>
      </w:tr>
      <w:tr w:rsidR="005D0BFC" w:rsidRPr="005D0BFC" w:rsidTr="00234ED5">
        <w:tc>
          <w:tcPr>
            <w:tcW w:w="4111" w:type="dxa"/>
          </w:tcPr>
          <w:p w:rsidR="00234ED5" w:rsidRPr="005D0BFC" w:rsidRDefault="00234ED5" w:rsidP="00234ED5">
            <w:pPr>
              <w:jc w:val="both"/>
            </w:pPr>
            <w:r w:rsidRPr="005D0BFC">
              <w:lastRenderedPageBreak/>
              <w:t xml:space="preserve">Тренинги «Решение олимпиадных задач по физике» </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16</w:t>
            </w:r>
          </w:p>
        </w:tc>
      </w:tr>
      <w:tr w:rsidR="005D0BFC" w:rsidRPr="005D0BFC" w:rsidTr="00234ED5">
        <w:tc>
          <w:tcPr>
            <w:tcW w:w="4111" w:type="dxa"/>
          </w:tcPr>
          <w:p w:rsidR="00234ED5" w:rsidRPr="005D0BFC" w:rsidRDefault="00234ED5" w:rsidP="00234ED5">
            <w:pPr>
              <w:jc w:val="both"/>
            </w:pPr>
            <w:r w:rsidRPr="005D0BFC">
              <w:t>Практикум «Разбор задач муниципального тура олимпиады по информатике»</w:t>
            </w:r>
          </w:p>
        </w:tc>
        <w:tc>
          <w:tcPr>
            <w:tcW w:w="5104" w:type="dxa"/>
          </w:tcPr>
          <w:p w:rsidR="00234ED5" w:rsidRPr="005D0BFC" w:rsidRDefault="00234ED5" w:rsidP="00234ED5">
            <w:pPr>
              <w:pStyle w:val="afd"/>
              <w:ind w:left="-108" w:right="34"/>
              <w:jc w:val="center"/>
              <w:rPr>
                <w:rFonts w:ascii="Times New Roman" w:hAnsi="Times New Roman"/>
              </w:rPr>
            </w:pPr>
            <w:r w:rsidRPr="005D0BFC">
              <w:rPr>
                <w:rFonts w:ascii="Times New Roman" w:hAnsi="Times New Roman"/>
              </w:rPr>
              <w:t>15</w:t>
            </w:r>
          </w:p>
        </w:tc>
      </w:tr>
    </w:tbl>
    <w:p w:rsidR="00234ED5" w:rsidRPr="005D0BFC" w:rsidRDefault="00234ED5" w:rsidP="00234ED5">
      <w:pPr>
        <w:ind w:left="-540" w:firstLine="567"/>
        <w:jc w:val="both"/>
        <w:rPr>
          <w:sz w:val="28"/>
          <w:szCs w:val="28"/>
        </w:rPr>
      </w:pPr>
    </w:p>
    <w:p w:rsidR="00234ED5" w:rsidRPr="005D0BFC" w:rsidRDefault="00234ED5" w:rsidP="00234ED5">
      <w:pPr>
        <w:tabs>
          <w:tab w:val="left" w:pos="0"/>
        </w:tabs>
        <w:jc w:val="both"/>
        <w:rPr>
          <w:sz w:val="28"/>
          <w:szCs w:val="28"/>
        </w:rPr>
      </w:pPr>
      <w:r w:rsidRPr="005D0BFC">
        <w:rPr>
          <w:sz w:val="28"/>
          <w:szCs w:val="28"/>
        </w:rPr>
        <w:tab/>
        <w:t>В целях выявления, развития одаренных и талантливых детей в различных областях творческой деятельности ежегодно МУ «ИМЦ» г. Ухты проводятся различные конкурсы. В 2014-2015 учебном году организовано и проведено с участием обучающихся общеобразовательных учреждений  117 конкурсов: 53 городских конкурсов, 32 Республиканских, 32 Российский и Международный, что на 17 конкурсов больше.  Количество обучающихся, охваченных конкурсным движение, уменьшилось на 1326 человек. Это связано, прежде всего, с увеличением проводимых конкурсных мероприятий, где в большей степени участвует категория «одаренных детей». Также не исключаем и вариант – не предоставление информации общеобразовательным учреждением о факте участия школьников в конкурсе. В этом году в показателях результативности учтены дистанционные конкурсы различных уровней.</w:t>
      </w:r>
    </w:p>
    <w:p w:rsidR="00234ED5" w:rsidRPr="005D0BFC" w:rsidRDefault="00234ED5" w:rsidP="00234ED5">
      <w:pPr>
        <w:ind w:firstLine="567"/>
        <w:jc w:val="both"/>
        <w:rPr>
          <w:sz w:val="28"/>
          <w:szCs w:val="28"/>
        </w:rPr>
      </w:pPr>
      <w:r w:rsidRPr="005D0BFC">
        <w:rPr>
          <w:sz w:val="28"/>
          <w:szCs w:val="28"/>
        </w:rPr>
        <w:t>В данной таблице представлены результаты участия учащихся общеобразовательных учреждений в творческих и интеллектуальных (кроме олимпиад) конкурсах.</w:t>
      </w:r>
    </w:p>
    <w:p w:rsidR="00234ED5" w:rsidRPr="005D0BFC" w:rsidRDefault="00234ED5" w:rsidP="00234ED5">
      <w:pPr>
        <w:jc w:val="center"/>
        <w:rPr>
          <w:b/>
        </w:rPr>
      </w:pPr>
      <w:r w:rsidRPr="005D0BFC">
        <w:rPr>
          <w:b/>
        </w:rPr>
        <w:t>Информация об участии и результативности участия учащихся общеобразовательных учреждений в конкурсных мероприятиях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005"/>
        <w:gridCol w:w="1985"/>
        <w:gridCol w:w="1984"/>
      </w:tblGrid>
      <w:tr w:rsidR="005D0BFC" w:rsidRPr="005D0BFC" w:rsidTr="00234ED5">
        <w:tc>
          <w:tcPr>
            <w:tcW w:w="3348"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направления</w:t>
            </w:r>
          </w:p>
        </w:tc>
        <w:tc>
          <w:tcPr>
            <w:tcW w:w="200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2012-2013 уч. год</w:t>
            </w:r>
          </w:p>
          <w:p w:rsidR="00234ED5" w:rsidRPr="005D0BFC" w:rsidRDefault="00234ED5" w:rsidP="00234ED5">
            <w:pPr>
              <w:tabs>
                <w:tab w:val="left" w:pos="0"/>
              </w:tabs>
              <w:jc w:val="both"/>
            </w:pPr>
          </w:p>
        </w:tc>
        <w:tc>
          <w:tcPr>
            <w:tcW w:w="198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2013-2014 уч. год</w:t>
            </w:r>
          </w:p>
          <w:p w:rsidR="00234ED5" w:rsidRPr="005D0BFC" w:rsidRDefault="00234ED5" w:rsidP="00234ED5">
            <w:pPr>
              <w:tabs>
                <w:tab w:val="left" w:pos="0"/>
              </w:tabs>
              <w:ind w:firstLine="34"/>
              <w:jc w:val="both"/>
              <w:rPr>
                <w:b/>
              </w:rPr>
            </w:pPr>
          </w:p>
        </w:tc>
        <w:tc>
          <w:tcPr>
            <w:tcW w:w="1984"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2014-2015 уч. год</w:t>
            </w:r>
          </w:p>
        </w:tc>
      </w:tr>
      <w:tr w:rsidR="005D0BFC" w:rsidRPr="005D0BFC" w:rsidTr="00234ED5">
        <w:tc>
          <w:tcPr>
            <w:tcW w:w="9322" w:type="dxa"/>
            <w:gridSpan w:val="4"/>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center"/>
            </w:pPr>
            <w:r w:rsidRPr="005D0BFC">
              <w:t>Участие в конкурсах различных уровней</w:t>
            </w:r>
          </w:p>
        </w:tc>
      </w:tr>
      <w:tr w:rsidR="005D0BFC" w:rsidRPr="005D0BFC" w:rsidTr="00234ED5">
        <w:tc>
          <w:tcPr>
            <w:tcW w:w="3348"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pPr>
            <w:r w:rsidRPr="005D0BFC">
              <w:t>Всего конкурсов и участников</w:t>
            </w:r>
          </w:p>
        </w:tc>
        <w:tc>
          <w:tcPr>
            <w:tcW w:w="200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center"/>
            </w:pPr>
            <w:r w:rsidRPr="005D0BFC">
              <w:t>89 (4480 чел.)</w:t>
            </w:r>
          </w:p>
        </w:tc>
        <w:tc>
          <w:tcPr>
            <w:tcW w:w="198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100 (5093 чел.)</w:t>
            </w:r>
          </w:p>
        </w:tc>
        <w:tc>
          <w:tcPr>
            <w:tcW w:w="1984"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117 (3767 чел.)</w:t>
            </w:r>
          </w:p>
        </w:tc>
      </w:tr>
      <w:tr w:rsidR="005D0BFC" w:rsidRPr="005D0BFC" w:rsidTr="00234ED5">
        <w:trPr>
          <w:trHeight w:val="419"/>
        </w:trPr>
        <w:tc>
          <w:tcPr>
            <w:tcW w:w="3348" w:type="dxa"/>
            <w:tcBorders>
              <w:top w:val="single" w:sz="4" w:space="0" w:color="auto"/>
              <w:left w:val="single" w:sz="4" w:space="0" w:color="auto"/>
              <w:right w:val="single" w:sz="4" w:space="0" w:color="auto"/>
            </w:tcBorders>
          </w:tcPr>
          <w:p w:rsidR="00234ED5" w:rsidRPr="005D0BFC" w:rsidRDefault="00234ED5" w:rsidP="00234ED5">
            <w:pPr>
              <w:tabs>
                <w:tab w:val="left" w:pos="0"/>
              </w:tabs>
            </w:pPr>
            <w:r w:rsidRPr="005D0BFC">
              <w:t>городские</w:t>
            </w:r>
          </w:p>
        </w:tc>
        <w:tc>
          <w:tcPr>
            <w:tcW w:w="2005" w:type="dxa"/>
            <w:tcBorders>
              <w:top w:val="single" w:sz="4" w:space="0" w:color="auto"/>
              <w:left w:val="single" w:sz="4" w:space="0" w:color="auto"/>
              <w:right w:val="single" w:sz="4" w:space="0" w:color="auto"/>
            </w:tcBorders>
          </w:tcPr>
          <w:p w:rsidR="00234ED5" w:rsidRPr="005D0BFC" w:rsidRDefault="00234ED5" w:rsidP="00234ED5">
            <w:pPr>
              <w:tabs>
                <w:tab w:val="left" w:pos="0"/>
              </w:tabs>
              <w:jc w:val="center"/>
            </w:pPr>
            <w:r w:rsidRPr="005D0BFC">
              <w:t>55 (3569 чел.)</w:t>
            </w:r>
          </w:p>
        </w:tc>
        <w:tc>
          <w:tcPr>
            <w:tcW w:w="1985" w:type="dxa"/>
            <w:tcBorders>
              <w:top w:val="single" w:sz="4" w:space="0" w:color="auto"/>
              <w:left w:val="single" w:sz="4" w:space="0" w:color="auto"/>
              <w:right w:val="single" w:sz="4" w:space="0" w:color="auto"/>
            </w:tcBorders>
          </w:tcPr>
          <w:p w:rsidR="00234ED5" w:rsidRPr="005D0BFC" w:rsidRDefault="00234ED5" w:rsidP="00234ED5">
            <w:pPr>
              <w:tabs>
                <w:tab w:val="left" w:pos="0"/>
              </w:tabs>
              <w:jc w:val="both"/>
            </w:pPr>
            <w:r w:rsidRPr="005D0BFC">
              <w:t>58 (4490 чел.)</w:t>
            </w:r>
          </w:p>
        </w:tc>
        <w:tc>
          <w:tcPr>
            <w:tcW w:w="1984" w:type="dxa"/>
            <w:tcBorders>
              <w:top w:val="single" w:sz="4" w:space="0" w:color="auto"/>
              <w:left w:val="single" w:sz="4" w:space="0" w:color="auto"/>
              <w:right w:val="single" w:sz="4" w:space="0" w:color="auto"/>
            </w:tcBorders>
          </w:tcPr>
          <w:p w:rsidR="00234ED5" w:rsidRPr="005D0BFC" w:rsidRDefault="00234ED5" w:rsidP="00234ED5">
            <w:pPr>
              <w:tabs>
                <w:tab w:val="left" w:pos="0"/>
              </w:tabs>
              <w:jc w:val="both"/>
            </w:pPr>
            <w:r w:rsidRPr="005D0BFC">
              <w:t>53 (2977 чел.)</w:t>
            </w:r>
          </w:p>
        </w:tc>
      </w:tr>
      <w:tr w:rsidR="005D0BFC" w:rsidRPr="005D0BFC" w:rsidTr="00234ED5">
        <w:tc>
          <w:tcPr>
            <w:tcW w:w="3348"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pPr>
            <w:r w:rsidRPr="005D0BFC">
              <w:t>республиканские</w:t>
            </w:r>
          </w:p>
        </w:tc>
        <w:tc>
          <w:tcPr>
            <w:tcW w:w="200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center"/>
            </w:pPr>
            <w:r w:rsidRPr="005D0BFC">
              <w:t>26 (887 чел.)</w:t>
            </w:r>
          </w:p>
        </w:tc>
        <w:tc>
          <w:tcPr>
            <w:tcW w:w="198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29 (350 чел.)</w:t>
            </w:r>
          </w:p>
        </w:tc>
        <w:tc>
          <w:tcPr>
            <w:tcW w:w="1984"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32  (583 чел.)</w:t>
            </w:r>
          </w:p>
        </w:tc>
      </w:tr>
      <w:tr w:rsidR="005D0BFC" w:rsidRPr="005D0BFC" w:rsidTr="00234ED5">
        <w:tc>
          <w:tcPr>
            <w:tcW w:w="3348"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pPr>
            <w:r w:rsidRPr="005D0BFC">
              <w:t>российские, международные</w:t>
            </w:r>
          </w:p>
        </w:tc>
        <w:tc>
          <w:tcPr>
            <w:tcW w:w="200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center"/>
            </w:pPr>
            <w:r w:rsidRPr="005D0BFC">
              <w:t>8 (24 чел.)</w:t>
            </w:r>
          </w:p>
        </w:tc>
        <w:tc>
          <w:tcPr>
            <w:tcW w:w="198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13 (253 чел.)</w:t>
            </w:r>
          </w:p>
        </w:tc>
        <w:tc>
          <w:tcPr>
            <w:tcW w:w="1984"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32 (207 чел.)</w:t>
            </w:r>
          </w:p>
        </w:tc>
      </w:tr>
      <w:tr w:rsidR="005D0BFC" w:rsidRPr="005D0BFC" w:rsidTr="00234ED5">
        <w:tc>
          <w:tcPr>
            <w:tcW w:w="9322" w:type="dxa"/>
            <w:gridSpan w:val="4"/>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center"/>
            </w:pPr>
            <w:r w:rsidRPr="005D0BFC">
              <w:t>Результативность (количество победителей и призовых мест)</w:t>
            </w:r>
          </w:p>
        </w:tc>
      </w:tr>
      <w:tr w:rsidR="005D0BFC" w:rsidRPr="005D0BFC" w:rsidTr="00234ED5">
        <w:trPr>
          <w:trHeight w:val="385"/>
        </w:trPr>
        <w:tc>
          <w:tcPr>
            <w:tcW w:w="3348" w:type="dxa"/>
            <w:tcBorders>
              <w:top w:val="single" w:sz="4" w:space="0" w:color="auto"/>
              <w:left w:val="single" w:sz="4" w:space="0" w:color="auto"/>
              <w:right w:val="single" w:sz="4" w:space="0" w:color="auto"/>
            </w:tcBorders>
          </w:tcPr>
          <w:p w:rsidR="00234ED5" w:rsidRPr="005D0BFC" w:rsidRDefault="00234ED5" w:rsidP="00234ED5">
            <w:pPr>
              <w:tabs>
                <w:tab w:val="left" w:pos="0"/>
              </w:tabs>
            </w:pPr>
            <w:r w:rsidRPr="005D0BFC">
              <w:t>городские</w:t>
            </w:r>
          </w:p>
        </w:tc>
        <w:tc>
          <w:tcPr>
            <w:tcW w:w="2005" w:type="dxa"/>
            <w:tcBorders>
              <w:top w:val="single" w:sz="4" w:space="0" w:color="auto"/>
              <w:left w:val="single" w:sz="4" w:space="0" w:color="auto"/>
              <w:right w:val="single" w:sz="4" w:space="0" w:color="auto"/>
            </w:tcBorders>
          </w:tcPr>
          <w:p w:rsidR="00234ED5" w:rsidRPr="005D0BFC" w:rsidRDefault="00234ED5" w:rsidP="00234ED5">
            <w:pPr>
              <w:tabs>
                <w:tab w:val="left" w:pos="0"/>
              </w:tabs>
              <w:jc w:val="center"/>
            </w:pPr>
            <w:r w:rsidRPr="005D0BFC">
              <w:t>509 (14,3 %)</w:t>
            </w:r>
          </w:p>
        </w:tc>
        <w:tc>
          <w:tcPr>
            <w:tcW w:w="1985" w:type="dxa"/>
            <w:tcBorders>
              <w:top w:val="single" w:sz="4" w:space="0" w:color="auto"/>
              <w:left w:val="single" w:sz="4" w:space="0" w:color="auto"/>
              <w:right w:val="single" w:sz="4" w:space="0" w:color="auto"/>
            </w:tcBorders>
          </w:tcPr>
          <w:p w:rsidR="00234ED5" w:rsidRPr="005D0BFC" w:rsidRDefault="00234ED5" w:rsidP="00234ED5">
            <w:pPr>
              <w:tabs>
                <w:tab w:val="left" w:pos="0"/>
              </w:tabs>
              <w:jc w:val="both"/>
            </w:pPr>
            <w:r w:rsidRPr="005D0BFC">
              <w:t>768 (17,1 %)</w:t>
            </w:r>
          </w:p>
        </w:tc>
        <w:tc>
          <w:tcPr>
            <w:tcW w:w="1984" w:type="dxa"/>
            <w:tcBorders>
              <w:top w:val="single" w:sz="4" w:space="0" w:color="auto"/>
              <w:left w:val="single" w:sz="4" w:space="0" w:color="auto"/>
              <w:right w:val="single" w:sz="4" w:space="0" w:color="auto"/>
            </w:tcBorders>
          </w:tcPr>
          <w:p w:rsidR="00234ED5" w:rsidRPr="005D0BFC" w:rsidRDefault="00234ED5" w:rsidP="00234ED5">
            <w:pPr>
              <w:tabs>
                <w:tab w:val="left" w:pos="0"/>
              </w:tabs>
              <w:jc w:val="both"/>
            </w:pPr>
            <w:r w:rsidRPr="005D0BFC">
              <w:t>731 (18%)</w:t>
            </w:r>
          </w:p>
        </w:tc>
      </w:tr>
      <w:tr w:rsidR="005D0BFC" w:rsidRPr="005D0BFC" w:rsidTr="00234ED5">
        <w:tc>
          <w:tcPr>
            <w:tcW w:w="3348"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pPr>
            <w:r w:rsidRPr="005D0BFC">
              <w:t>республиканские</w:t>
            </w:r>
          </w:p>
        </w:tc>
        <w:tc>
          <w:tcPr>
            <w:tcW w:w="200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center"/>
            </w:pPr>
            <w:r w:rsidRPr="005D0BFC">
              <w:t>166 (18,7 %)</w:t>
            </w:r>
          </w:p>
        </w:tc>
        <w:tc>
          <w:tcPr>
            <w:tcW w:w="198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64 (18, 3 %)</w:t>
            </w:r>
          </w:p>
        </w:tc>
        <w:tc>
          <w:tcPr>
            <w:tcW w:w="1984"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68 (12 %)</w:t>
            </w:r>
          </w:p>
        </w:tc>
      </w:tr>
      <w:tr w:rsidR="00234ED5" w:rsidRPr="005D0BFC" w:rsidTr="00234ED5">
        <w:tc>
          <w:tcPr>
            <w:tcW w:w="3348"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pPr>
            <w:r w:rsidRPr="005D0BFC">
              <w:t xml:space="preserve">российские, международные </w:t>
            </w:r>
          </w:p>
        </w:tc>
        <w:tc>
          <w:tcPr>
            <w:tcW w:w="200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center"/>
            </w:pPr>
            <w:r w:rsidRPr="005D0BFC">
              <w:t>6 (25 %)</w:t>
            </w:r>
          </w:p>
        </w:tc>
        <w:tc>
          <w:tcPr>
            <w:tcW w:w="1985"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18 (7,1 %)</w:t>
            </w:r>
          </w:p>
        </w:tc>
        <w:tc>
          <w:tcPr>
            <w:tcW w:w="1984" w:type="dxa"/>
            <w:tcBorders>
              <w:top w:val="single" w:sz="4" w:space="0" w:color="auto"/>
              <w:left w:val="single" w:sz="4" w:space="0" w:color="auto"/>
              <w:bottom w:val="single" w:sz="4" w:space="0" w:color="auto"/>
              <w:right w:val="single" w:sz="4" w:space="0" w:color="auto"/>
            </w:tcBorders>
          </w:tcPr>
          <w:p w:rsidR="00234ED5" w:rsidRPr="005D0BFC" w:rsidRDefault="00234ED5" w:rsidP="00234ED5">
            <w:pPr>
              <w:tabs>
                <w:tab w:val="left" w:pos="0"/>
              </w:tabs>
              <w:jc w:val="both"/>
            </w:pPr>
            <w:r w:rsidRPr="005D0BFC">
              <w:t>18 (9 %)</w:t>
            </w:r>
          </w:p>
        </w:tc>
      </w:tr>
    </w:tbl>
    <w:p w:rsidR="00234ED5" w:rsidRPr="005D0BFC" w:rsidRDefault="00234ED5" w:rsidP="00234ED5">
      <w:pPr>
        <w:ind w:left="-540" w:firstLine="567"/>
        <w:jc w:val="both"/>
        <w:rPr>
          <w:b/>
          <w:bCs/>
          <w:i/>
          <w:iCs/>
        </w:rPr>
      </w:pPr>
    </w:p>
    <w:p w:rsidR="00234ED5" w:rsidRPr="005D0BFC" w:rsidRDefault="00234ED5" w:rsidP="00234ED5">
      <w:pPr>
        <w:ind w:firstLine="567"/>
        <w:jc w:val="both"/>
        <w:rPr>
          <w:sz w:val="28"/>
          <w:szCs w:val="28"/>
        </w:rPr>
      </w:pPr>
      <w:r w:rsidRPr="005D0BFC">
        <w:rPr>
          <w:sz w:val="28"/>
          <w:szCs w:val="28"/>
        </w:rPr>
        <w:t xml:space="preserve">Обучающиеся всех общеобразовательных учреждений  принимают участие в различных конкурсах, становясь призерами и победителями. Ежегодно пополняется банк данных о  конкурсных мероприятиях, проводимых на  различных уровнях. </w:t>
      </w:r>
    </w:p>
    <w:p w:rsidR="00234ED5" w:rsidRPr="005D0BFC" w:rsidRDefault="00234ED5" w:rsidP="00234ED5">
      <w:pPr>
        <w:ind w:firstLine="567"/>
        <w:jc w:val="both"/>
        <w:rPr>
          <w:sz w:val="28"/>
          <w:szCs w:val="28"/>
        </w:rPr>
      </w:pPr>
      <w:r w:rsidRPr="005D0BFC">
        <w:rPr>
          <w:sz w:val="28"/>
          <w:szCs w:val="28"/>
        </w:rPr>
        <w:t>Методистами МУ «ИМЦ» г. Ухты ведется систематическая работа по сопровождению общеобразовательных учреждений и обучающихся в конкурсах различного уровня. Традиционно проводятся праздники – чествования победителей с вручение дипломов и призов. Информация отражается на сайте Управления образования, в СМИ.</w:t>
      </w:r>
    </w:p>
    <w:p w:rsidR="00234ED5" w:rsidRPr="005D0BFC" w:rsidRDefault="00234ED5" w:rsidP="00234ED5">
      <w:pPr>
        <w:ind w:firstLine="567"/>
        <w:jc w:val="both"/>
        <w:rPr>
          <w:sz w:val="28"/>
          <w:szCs w:val="28"/>
        </w:rPr>
      </w:pPr>
      <w:r w:rsidRPr="005D0BFC">
        <w:rPr>
          <w:sz w:val="28"/>
          <w:szCs w:val="28"/>
        </w:rPr>
        <w:lastRenderedPageBreak/>
        <w:t>Один из способов поддержки одаренных детей – выдвижение их на участие в конкурсах «Одаренные дети» (муниципальный) и «Малая Нобелевская премия» (муниципальный этап республиканского конкурса). В этом году участниками конкурсов портфолио стали 62 учащихся, по итогам победителями городского этапа признано – 33 победителя.</w:t>
      </w:r>
    </w:p>
    <w:p w:rsidR="00234ED5" w:rsidRPr="005D0BFC" w:rsidRDefault="00234ED5" w:rsidP="00234ED5">
      <w:pPr>
        <w:ind w:left="-540" w:firstLine="567"/>
        <w:jc w:val="both"/>
        <w:rPr>
          <w:sz w:val="28"/>
          <w:szCs w:val="28"/>
        </w:rPr>
      </w:pPr>
    </w:p>
    <w:p w:rsidR="00234ED5" w:rsidRPr="005D0BFC" w:rsidRDefault="00234ED5" w:rsidP="00234ED5">
      <w:pPr>
        <w:ind w:firstLine="567"/>
        <w:jc w:val="both"/>
        <w:rPr>
          <w:sz w:val="28"/>
          <w:szCs w:val="28"/>
        </w:rPr>
      </w:pPr>
      <w:r w:rsidRPr="005D0BFC">
        <w:rPr>
          <w:sz w:val="28"/>
          <w:szCs w:val="28"/>
        </w:rPr>
        <w:t xml:space="preserve">В течение года для ОУ города подготовлены </w:t>
      </w:r>
      <w:r w:rsidRPr="005D0BFC">
        <w:rPr>
          <w:b/>
          <w:bCs/>
          <w:sz w:val="28"/>
          <w:szCs w:val="28"/>
        </w:rPr>
        <w:t>методические  рекомендации  (в электронном виде) по планированию работы с одаренными обучающимися,  по составлению локальных актов</w:t>
      </w:r>
      <w:r w:rsidRPr="005D0BFC">
        <w:rPr>
          <w:sz w:val="28"/>
          <w:szCs w:val="28"/>
        </w:rPr>
        <w:t>:</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Рекомендации по определению основных направлений работы с одаренными учащимися в ОУ.</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Схема сбора информации в Банк данных по одаренным учащимся ОУ.</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Примерный план работы с одаренными учащимися в ОУ.</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Рекомендации по составлению индивидуальных программ обучения.</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Рекомендации по организации творческих групп учащихся.</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Схема отчета по НМР учителя с одаренными учащимися.</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Примерное положение о школьном этапе Всероссийской олимпиады школьников.</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Примерное положение о научном обществе школьников.</w:t>
      </w:r>
    </w:p>
    <w:p w:rsidR="00234ED5" w:rsidRPr="005D0BFC" w:rsidRDefault="00234ED5" w:rsidP="00460EA9">
      <w:pPr>
        <w:pStyle w:val="afd"/>
        <w:numPr>
          <w:ilvl w:val="0"/>
          <w:numId w:val="20"/>
        </w:numPr>
        <w:spacing w:after="0" w:line="240" w:lineRule="auto"/>
        <w:jc w:val="both"/>
        <w:rPr>
          <w:rFonts w:ascii="Times New Roman" w:hAnsi="Times New Roman"/>
          <w:sz w:val="28"/>
          <w:szCs w:val="28"/>
        </w:rPr>
      </w:pPr>
      <w:r w:rsidRPr="005D0BFC">
        <w:rPr>
          <w:rFonts w:ascii="Times New Roman" w:hAnsi="Times New Roman"/>
          <w:sz w:val="28"/>
          <w:szCs w:val="28"/>
        </w:rPr>
        <w:t>Примерное положение о школьном интеллектуальном марафоне.</w:t>
      </w:r>
    </w:p>
    <w:p w:rsidR="00234ED5" w:rsidRPr="005D0BFC" w:rsidRDefault="00234ED5" w:rsidP="00234ED5">
      <w:pPr>
        <w:ind w:firstLine="413"/>
        <w:jc w:val="both"/>
        <w:rPr>
          <w:sz w:val="28"/>
          <w:szCs w:val="28"/>
        </w:rPr>
      </w:pPr>
      <w:r w:rsidRPr="005D0BFC">
        <w:rPr>
          <w:sz w:val="28"/>
          <w:szCs w:val="28"/>
        </w:rPr>
        <w:t xml:space="preserve">В связи с тем, что на уровне РФ утвержден новый порядок организации и проведения Всероссийской предметной олимпиады школьников, в следующем году необходимо разработать Модель организации и проведения школьного и муниципального этапов олимпиады школьников. С целью организации школьного этапа предметной олимпиады оргкомитетом подготовлен пакет нормативных документов, руководителями ГМО разработаны тексты школьных олимпиад. </w:t>
      </w:r>
    </w:p>
    <w:p w:rsidR="00234ED5" w:rsidRPr="005D0BFC" w:rsidRDefault="00234ED5" w:rsidP="00234ED5">
      <w:pPr>
        <w:jc w:val="both"/>
        <w:rPr>
          <w:sz w:val="28"/>
          <w:szCs w:val="28"/>
        </w:rPr>
      </w:pPr>
    </w:p>
    <w:p w:rsidR="00234ED5" w:rsidRPr="005D0BFC" w:rsidRDefault="00234ED5" w:rsidP="00234ED5">
      <w:pPr>
        <w:ind w:firstLine="413"/>
        <w:jc w:val="both"/>
        <w:rPr>
          <w:sz w:val="28"/>
          <w:szCs w:val="28"/>
        </w:rPr>
      </w:pPr>
      <w:r w:rsidRPr="005D0BFC">
        <w:rPr>
          <w:sz w:val="28"/>
          <w:szCs w:val="28"/>
        </w:rPr>
        <w:t xml:space="preserve">Во многих ОУ работа с Банком данных по одаренным учащимся ведется формально (составляется список всех победителей различных олимпиад, конкурсов без систематизации информации по каждому учащемуся за несколько лет обучения).  </w:t>
      </w:r>
    </w:p>
    <w:p w:rsidR="00234ED5" w:rsidRPr="005D0BFC" w:rsidRDefault="00234ED5" w:rsidP="00234ED5">
      <w:pPr>
        <w:ind w:firstLine="567"/>
        <w:jc w:val="both"/>
        <w:rPr>
          <w:bCs/>
          <w:sz w:val="28"/>
          <w:szCs w:val="28"/>
        </w:rPr>
      </w:pPr>
      <w:r w:rsidRPr="005D0BFC">
        <w:rPr>
          <w:bCs/>
          <w:sz w:val="28"/>
          <w:szCs w:val="28"/>
        </w:rPr>
        <w:t xml:space="preserve">В связи с этим необходимо в начале учебного года провести методическую учебу по заполнению Банка информации в программе  </w:t>
      </w:r>
      <w:r w:rsidRPr="005D0BFC">
        <w:rPr>
          <w:bCs/>
          <w:sz w:val="28"/>
          <w:szCs w:val="28"/>
          <w:lang w:val="en-US"/>
        </w:rPr>
        <w:t>exel</w:t>
      </w:r>
      <w:r w:rsidRPr="005D0BFC">
        <w:rPr>
          <w:bCs/>
          <w:sz w:val="28"/>
          <w:szCs w:val="28"/>
        </w:rPr>
        <w:t>. Продумать систему общего банка данных на уровне МУ «Управление образования» администрации МОГО «Ухта», включив конкурсные мероприятия всех отделов управления.</w:t>
      </w:r>
    </w:p>
    <w:p w:rsidR="00234ED5" w:rsidRPr="005D0BFC" w:rsidRDefault="00234ED5" w:rsidP="00234ED5">
      <w:pPr>
        <w:shd w:val="clear" w:color="auto" w:fill="FFFFFF"/>
        <w:ind w:firstLine="567"/>
        <w:jc w:val="both"/>
      </w:pPr>
    </w:p>
    <w:p w:rsidR="00234ED5" w:rsidRPr="005D0BFC" w:rsidRDefault="00234ED5" w:rsidP="00234ED5">
      <w:pPr>
        <w:autoSpaceDE w:val="0"/>
        <w:autoSpaceDN w:val="0"/>
        <w:adjustRightInd w:val="0"/>
        <w:ind w:firstLine="27"/>
        <w:jc w:val="both"/>
        <w:rPr>
          <w:sz w:val="28"/>
          <w:szCs w:val="28"/>
        </w:rPr>
      </w:pPr>
      <w:r w:rsidRPr="005D0BFC">
        <w:rPr>
          <w:b/>
          <w:bCs/>
          <w:sz w:val="28"/>
          <w:szCs w:val="28"/>
        </w:rPr>
        <w:t>Выводы:</w:t>
      </w:r>
    </w:p>
    <w:p w:rsidR="00234ED5" w:rsidRPr="005D0BFC" w:rsidRDefault="00234ED5" w:rsidP="00234ED5">
      <w:pPr>
        <w:autoSpaceDE w:val="0"/>
        <w:autoSpaceDN w:val="0"/>
        <w:adjustRightInd w:val="0"/>
        <w:ind w:left="142" w:firstLine="567"/>
        <w:jc w:val="both"/>
        <w:rPr>
          <w:b/>
          <w:bCs/>
          <w:sz w:val="28"/>
          <w:szCs w:val="28"/>
        </w:rPr>
      </w:pPr>
      <w:r w:rsidRPr="005D0BFC">
        <w:rPr>
          <w:b/>
          <w:bCs/>
          <w:sz w:val="28"/>
          <w:szCs w:val="28"/>
        </w:rPr>
        <w:t>Об успешности   реализации проекта  «Методическое обеспечение системной работы с одаренными учащимися в рамках муниципалитета» свидетельствуют следующие результаты:</w:t>
      </w:r>
    </w:p>
    <w:p w:rsidR="00234ED5" w:rsidRPr="005D0BFC" w:rsidRDefault="00234ED5" w:rsidP="00460EA9">
      <w:pPr>
        <w:numPr>
          <w:ilvl w:val="0"/>
          <w:numId w:val="24"/>
        </w:numPr>
        <w:tabs>
          <w:tab w:val="left" w:pos="284"/>
        </w:tabs>
        <w:ind w:left="142" w:firstLine="567"/>
        <w:jc w:val="both"/>
        <w:rPr>
          <w:sz w:val="28"/>
          <w:szCs w:val="28"/>
        </w:rPr>
      </w:pPr>
      <w:r w:rsidRPr="005D0BFC">
        <w:rPr>
          <w:sz w:val="28"/>
          <w:szCs w:val="28"/>
        </w:rPr>
        <w:lastRenderedPageBreak/>
        <w:t>Систематизированы  результаты работы с одаренными за последние 2- 3 года. Создан банк данных  по одаренным учащимся  в каждом ОУ и на уровне муниципалитета.</w:t>
      </w:r>
    </w:p>
    <w:p w:rsidR="00234ED5" w:rsidRPr="005D0BFC" w:rsidRDefault="00234ED5" w:rsidP="00460EA9">
      <w:pPr>
        <w:numPr>
          <w:ilvl w:val="0"/>
          <w:numId w:val="24"/>
        </w:numPr>
        <w:tabs>
          <w:tab w:val="left" w:pos="284"/>
        </w:tabs>
        <w:ind w:left="142" w:firstLine="567"/>
        <w:jc w:val="both"/>
        <w:rPr>
          <w:sz w:val="28"/>
          <w:szCs w:val="28"/>
        </w:rPr>
      </w:pPr>
      <w:r w:rsidRPr="005D0BFC">
        <w:rPr>
          <w:sz w:val="28"/>
          <w:szCs w:val="28"/>
        </w:rPr>
        <w:t xml:space="preserve">Отмечен  количественный и качественный  рост показателей работы с одаренными учащимися (охват учащихся   творческой, исследовательской, интеллектуальной деятельностью, победители и призеры). Отмечено улучшение  по следующим показателям: </w:t>
      </w:r>
    </w:p>
    <w:p w:rsidR="00234ED5" w:rsidRPr="005D0BFC" w:rsidRDefault="00234ED5" w:rsidP="00234ED5">
      <w:pPr>
        <w:tabs>
          <w:tab w:val="left" w:pos="284"/>
        </w:tabs>
        <w:ind w:left="142"/>
        <w:jc w:val="both"/>
        <w:rPr>
          <w:sz w:val="28"/>
          <w:szCs w:val="28"/>
        </w:rPr>
      </w:pPr>
      <w:r w:rsidRPr="005D0BFC">
        <w:rPr>
          <w:sz w:val="28"/>
          <w:szCs w:val="28"/>
        </w:rPr>
        <w:t xml:space="preserve">  а) количество призовых мест в республиканских олимпиадах –18, 17, 25, 29, 31 (соответственно 2011, 2012, 2013, 2014, 2015 г.г.); </w:t>
      </w:r>
    </w:p>
    <w:p w:rsidR="00234ED5" w:rsidRPr="005D0BFC" w:rsidRDefault="00234ED5" w:rsidP="00234ED5">
      <w:pPr>
        <w:tabs>
          <w:tab w:val="left" w:pos="284"/>
        </w:tabs>
        <w:ind w:left="142"/>
        <w:jc w:val="both"/>
        <w:rPr>
          <w:sz w:val="28"/>
          <w:szCs w:val="28"/>
        </w:rPr>
      </w:pPr>
      <w:r w:rsidRPr="005D0BFC">
        <w:rPr>
          <w:sz w:val="28"/>
          <w:szCs w:val="28"/>
        </w:rPr>
        <w:t xml:space="preserve"> б) количество учащихся в Банке данных по одаренным учащимся г.Ухты (2044-2330).</w:t>
      </w:r>
    </w:p>
    <w:p w:rsidR="00234ED5" w:rsidRPr="005D0BFC" w:rsidRDefault="00234ED5" w:rsidP="00234ED5">
      <w:pPr>
        <w:tabs>
          <w:tab w:val="left" w:pos="284"/>
        </w:tabs>
        <w:jc w:val="both"/>
        <w:rPr>
          <w:sz w:val="28"/>
          <w:szCs w:val="28"/>
        </w:rPr>
      </w:pPr>
      <w:r w:rsidRPr="005D0BFC">
        <w:rPr>
          <w:sz w:val="28"/>
          <w:szCs w:val="28"/>
        </w:rPr>
        <w:tab/>
        <w:t xml:space="preserve"> Количество призеров и победителей в творческих и интеллектуальных (кроме олимпиад) конкурсах снизилось (681/850/817) в позиции «городской уровень», в связи с недофинансированием некоторые городские конкурсы не состоялись.</w:t>
      </w:r>
    </w:p>
    <w:p w:rsidR="00234ED5" w:rsidRPr="005D0BFC" w:rsidRDefault="00234ED5" w:rsidP="00460EA9">
      <w:pPr>
        <w:numPr>
          <w:ilvl w:val="0"/>
          <w:numId w:val="24"/>
        </w:numPr>
        <w:tabs>
          <w:tab w:val="left" w:pos="284"/>
        </w:tabs>
        <w:ind w:left="142" w:firstLine="567"/>
        <w:jc w:val="both"/>
        <w:rPr>
          <w:sz w:val="28"/>
          <w:szCs w:val="28"/>
        </w:rPr>
      </w:pPr>
      <w:r w:rsidRPr="005D0BFC">
        <w:rPr>
          <w:sz w:val="28"/>
          <w:szCs w:val="28"/>
        </w:rPr>
        <w:t>В 23  (в прошлом году – 20) МОУ г. Ухты  реализуются школьные программы и проекты «Одаренные дети».</w:t>
      </w:r>
    </w:p>
    <w:p w:rsidR="00234ED5" w:rsidRPr="005D0BFC" w:rsidRDefault="00234ED5" w:rsidP="00460EA9">
      <w:pPr>
        <w:numPr>
          <w:ilvl w:val="0"/>
          <w:numId w:val="24"/>
        </w:numPr>
        <w:tabs>
          <w:tab w:val="left" w:pos="284"/>
        </w:tabs>
        <w:ind w:left="142" w:firstLine="567"/>
        <w:jc w:val="both"/>
        <w:rPr>
          <w:sz w:val="28"/>
          <w:szCs w:val="28"/>
        </w:rPr>
      </w:pPr>
      <w:r w:rsidRPr="005D0BFC">
        <w:rPr>
          <w:sz w:val="28"/>
          <w:szCs w:val="28"/>
        </w:rPr>
        <w:t>Скорректированы  локальные акты, регламентирующие работу с одаренными учащимися  во всех ОУ (включение единых для всех ОУ разделов  позволяет  организовывать и проводить совместные мероприятия).</w:t>
      </w:r>
    </w:p>
    <w:p w:rsidR="00234ED5" w:rsidRPr="005D0BFC" w:rsidRDefault="00B60C76" w:rsidP="00460EA9">
      <w:pPr>
        <w:numPr>
          <w:ilvl w:val="0"/>
          <w:numId w:val="24"/>
        </w:numPr>
        <w:tabs>
          <w:tab w:val="left" w:pos="284"/>
        </w:tabs>
        <w:ind w:left="142" w:firstLine="567"/>
        <w:jc w:val="both"/>
        <w:rPr>
          <w:sz w:val="28"/>
          <w:szCs w:val="28"/>
        </w:rPr>
      </w:pPr>
      <w:r w:rsidRPr="005D0BFC">
        <w:rPr>
          <w:kern w:val="2"/>
          <w:sz w:val="28"/>
          <w:szCs w:val="28"/>
        </w:rPr>
        <w:t xml:space="preserve">Определены </w:t>
      </w:r>
      <w:r w:rsidR="00234ED5" w:rsidRPr="005D0BFC">
        <w:rPr>
          <w:kern w:val="2"/>
          <w:sz w:val="28"/>
          <w:szCs w:val="28"/>
        </w:rPr>
        <w:t>единые  направления в работе с одаренными учащимися в каждом ОУ г.Ухты.</w:t>
      </w:r>
    </w:p>
    <w:p w:rsidR="00234ED5" w:rsidRPr="005D0BFC" w:rsidRDefault="00B60C76" w:rsidP="00460EA9">
      <w:pPr>
        <w:numPr>
          <w:ilvl w:val="0"/>
          <w:numId w:val="24"/>
        </w:numPr>
        <w:tabs>
          <w:tab w:val="left" w:pos="284"/>
        </w:tabs>
        <w:ind w:left="142" w:firstLine="567"/>
        <w:jc w:val="both"/>
        <w:rPr>
          <w:sz w:val="28"/>
          <w:szCs w:val="28"/>
        </w:rPr>
      </w:pPr>
      <w:r w:rsidRPr="005D0BFC">
        <w:rPr>
          <w:sz w:val="28"/>
          <w:szCs w:val="28"/>
        </w:rPr>
        <w:t xml:space="preserve">Создана определенная </w:t>
      </w:r>
      <w:r w:rsidR="00234ED5" w:rsidRPr="005D0BFC">
        <w:rPr>
          <w:sz w:val="28"/>
          <w:szCs w:val="28"/>
        </w:rPr>
        <w:t>система подготовки к участию в олимпиадах  в большинстве ОУ г.Ухты.</w:t>
      </w:r>
    </w:p>
    <w:p w:rsidR="00234ED5" w:rsidRPr="005D0BFC" w:rsidRDefault="00234ED5" w:rsidP="00460EA9">
      <w:pPr>
        <w:numPr>
          <w:ilvl w:val="0"/>
          <w:numId w:val="24"/>
        </w:numPr>
        <w:tabs>
          <w:tab w:val="left" w:pos="284"/>
        </w:tabs>
        <w:ind w:left="142" w:firstLine="567"/>
        <w:jc w:val="both"/>
        <w:rPr>
          <w:sz w:val="28"/>
          <w:szCs w:val="28"/>
        </w:rPr>
      </w:pPr>
      <w:r w:rsidRPr="005D0BFC">
        <w:rPr>
          <w:sz w:val="28"/>
          <w:szCs w:val="28"/>
        </w:rPr>
        <w:t>Активизи</w:t>
      </w:r>
      <w:r w:rsidR="00B60C76" w:rsidRPr="005D0BFC">
        <w:rPr>
          <w:sz w:val="28"/>
          <w:szCs w:val="28"/>
        </w:rPr>
        <w:t>ровалась работа по участию в</w:t>
      </w:r>
      <w:r w:rsidRPr="005D0BFC">
        <w:rPr>
          <w:sz w:val="28"/>
          <w:szCs w:val="28"/>
        </w:rPr>
        <w:t xml:space="preserve"> нау</w:t>
      </w:r>
      <w:r w:rsidR="00B60C76" w:rsidRPr="005D0BFC">
        <w:rPr>
          <w:sz w:val="28"/>
          <w:szCs w:val="28"/>
        </w:rPr>
        <w:t xml:space="preserve">чно-практических конференциях </w:t>
      </w:r>
      <w:r w:rsidRPr="005D0BFC">
        <w:rPr>
          <w:sz w:val="28"/>
          <w:szCs w:val="28"/>
        </w:rPr>
        <w:t xml:space="preserve">учащихся школ города. </w:t>
      </w:r>
    </w:p>
    <w:p w:rsidR="00234ED5" w:rsidRPr="005D0BFC" w:rsidRDefault="00234ED5" w:rsidP="00460EA9">
      <w:pPr>
        <w:numPr>
          <w:ilvl w:val="0"/>
          <w:numId w:val="24"/>
        </w:numPr>
        <w:tabs>
          <w:tab w:val="left" w:pos="284"/>
        </w:tabs>
        <w:ind w:left="142" w:firstLine="567"/>
        <w:jc w:val="both"/>
        <w:rPr>
          <w:sz w:val="28"/>
          <w:szCs w:val="28"/>
        </w:rPr>
      </w:pPr>
      <w:r w:rsidRPr="005D0BFC">
        <w:rPr>
          <w:sz w:val="28"/>
          <w:szCs w:val="28"/>
        </w:rPr>
        <w:t>Во многих ОУ г.Ухты</w:t>
      </w:r>
      <w:r w:rsidR="00B60C76" w:rsidRPr="005D0BFC">
        <w:rPr>
          <w:sz w:val="28"/>
          <w:szCs w:val="28"/>
        </w:rPr>
        <w:t xml:space="preserve"> созданы условия для развития </w:t>
      </w:r>
      <w:r w:rsidRPr="005D0BFC">
        <w:rPr>
          <w:sz w:val="28"/>
          <w:szCs w:val="28"/>
        </w:rPr>
        <w:t>интеллектуальных способностей за счет:</w:t>
      </w:r>
    </w:p>
    <w:p w:rsidR="00234ED5" w:rsidRPr="005D0BFC" w:rsidRDefault="00234ED5" w:rsidP="00234ED5">
      <w:pPr>
        <w:tabs>
          <w:tab w:val="left" w:pos="284"/>
        </w:tabs>
        <w:ind w:left="142" w:firstLine="567"/>
        <w:jc w:val="both"/>
        <w:rPr>
          <w:sz w:val="28"/>
          <w:szCs w:val="28"/>
        </w:rPr>
      </w:pPr>
      <w:r w:rsidRPr="005D0BFC">
        <w:rPr>
          <w:sz w:val="28"/>
          <w:szCs w:val="28"/>
        </w:rPr>
        <w:t>-введения дистанционных курсов</w:t>
      </w:r>
    </w:p>
    <w:p w:rsidR="00234ED5" w:rsidRPr="005D0BFC" w:rsidRDefault="00234ED5" w:rsidP="00234ED5">
      <w:pPr>
        <w:tabs>
          <w:tab w:val="left" w:pos="284"/>
        </w:tabs>
        <w:ind w:left="142" w:firstLine="567"/>
        <w:jc w:val="both"/>
        <w:rPr>
          <w:sz w:val="28"/>
          <w:szCs w:val="28"/>
        </w:rPr>
      </w:pPr>
      <w:r w:rsidRPr="005D0BFC">
        <w:rPr>
          <w:sz w:val="28"/>
          <w:szCs w:val="28"/>
        </w:rPr>
        <w:t>-издания  сборников лучших работ учащихся по проектно – исследовательской  деятельности.</w:t>
      </w:r>
    </w:p>
    <w:p w:rsidR="00234ED5" w:rsidRPr="005D0BFC" w:rsidRDefault="00234ED5" w:rsidP="00234ED5">
      <w:pPr>
        <w:tabs>
          <w:tab w:val="left" w:pos="284"/>
        </w:tabs>
        <w:ind w:left="142" w:firstLine="567"/>
        <w:jc w:val="both"/>
        <w:rPr>
          <w:sz w:val="28"/>
          <w:szCs w:val="28"/>
        </w:rPr>
      </w:pPr>
      <w:r w:rsidRPr="005D0BFC">
        <w:rPr>
          <w:sz w:val="28"/>
          <w:szCs w:val="28"/>
        </w:rPr>
        <w:t>С учетом интересов, запросов обучающихся складывается система дополнительного образования: спецкурсы, практикумы, творческие группы по подготовке к олимпиадам, по написанию исследовательских, проектных работ. В целях развития навыков научно-исследовательской работы обучающихся создаю</w:t>
      </w:r>
      <w:r w:rsidR="00B60C76" w:rsidRPr="005D0BFC">
        <w:rPr>
          <w:sz w:val="28"/>
          <w:szCs w:val="28"/>
        </w:rPr>
        <w:t>тся  школьные научные общества,</w:t>
      </w:r>
      <w:r w:rsidRPr="005D0BFC">
        <w:rPr>
          <w:sz w:val="28"/>
          <w:szCs w:val="28"/>
        </w:rPr>
        <w:t xml:space="preserve"> проводятся  школьные научно - практические конференции.</w:t>
      </w:r>
    </w:p>
    <w:p w:rsidR="00234ED5" w:rsidRPr="005D0BFC" w:rsidRDefault="00234ED5" w:rsidP="00460EA9">
      <w:pPr>
        <w:numPr>
          <w:ilvl w:val="0"/>
          <w:numId w:val="24"/>
        </w:numPr>
        <w:tabs>
          <w:tab w:val="left" w:pos="284"/>
        </w:tabs>
        <w:ind w:left="142" w:firstLine="567"/>
        <w:jc w:val="both"/>
        <w:rPr>
          <w:sz w:val="28"/>
          <w:szCs w:val="28"/>
        </w:rPr>
      </w:pPr>
      <w:r w:rsidRPr="005D0BFC">
        <w:rPr>
          <w:sz w:val="28"/>
          <w:szCs w:val="28"/>
        </w:rPr>
        <w:t>Во многих ОУ г.Ухты измен</w:t>
      </w:r>
      <w:r w:rsidR="00B60C76" w:rsidRPr="005D0BFC">
        <w:rPr>
          <w:sz w:val="28"/>
          <w:szCs w:val="28"/>
        </w:rPr>
        <w:t xml:space="preserve">илась </w:t>
      </w:r>
      <w:r w:rsidRPr="005D0BFC">
        <w:rPr>
          <w:sz w:val="28"/>
          <w:szCs w:val="28"/>
        </w:rPr>
        <w:t>методика проведения предметных декад (предметные регаты, марафоны знаний и др.).</w:t>
      </w:r>
    </w:p>
    <w:p w:rsidR="00234ED5" w:rsidRPr="005D0BFC" w:rsidRDefault="00B60C76" w:rsidP="00460EA9">
      <w:pPr>
        <w:widowControl w:val="0"/>
        <w:numPr>
          <w:ilvl w:val="0"/>
          <w:numId w:val="24"/>
        </w:numPr>
        <w:shd w:val="clear" w:color="auto" w:fill="FFFFFF"/>
        <w:tabs>
          <w:tab w:val="left" w:pos="284"/>
        </w:tabs>
        <w:autoSpaceDE w:val="0"/>
        <w:autoSpaceDN w:val="0"/>
        <w:adjustRightInd w:val="0"/>
        <w:ind w:left="142" w:firstLine="567"/>
        <w:jc w:val="both"/>
        <w:rPr>
          <w:sz w:val="28"/>
          <w:szCs w:val="28"/>
        </w:rPr>
      </w:pPr>
      <w:r w:rsidRPr="005D0BFC">
        <w:rPr>
          <w:spacing w:val="2"/>
          <w:sz w:val="28"/>
          <w:szCs w:val="28"/>
        </w:rPr>
        <w:t xml:space="preserve">Создан банк </w:t>
      </w:r>
      <w:r w:rsidR="00234ED5" w:rsidRPr="005D0BFC">
        <w:rPr>
          <w:spacing w:val="2"/>
          <w:sz w:val="28"/>
          <w:szCs w:val="28"/>
        </w:rPr>
        <w:t>информации по теории и практике системного подхода к работе с одаренными на базе МОУ «ИМЦ» г.Ухты.</w:t>
      </w:r>
    </w:p>
    <w:p w:rsidR="00234ED5" w:rsidRPr="005D0BFC" w:rsidRDefault="00234ED5" w:rsidP="00234ED5">
      <w:pPr>
        <w:shd w:val="clear" w:color="auto" w:fill="FFFFFF"/>
        <w:ind w:left="-540" w:firstLine="567"/>
        <w:jc w:val="both"/>
      </w:pPr>
    </w:p>
    <w:p w:rsidR="00234ED5" w:rsidRPr="005D0BFC" w:rsidRDefault="00234ED5" w:rsidP="00234ED5">
      <w:pPr>
        <w:tabs>
          <w:tab w:val="left" w:pos="5469"/>
        </w:tabs>
        <w:spacing w:after="120"/>
        <w:ind w:right="204"/>
        <w:jc w:val="center"/>
        <w:rPr>
          <w:spacing w:val="-2"/>
          <w:sz w:val="28"/>
          <w:szCs w:val="28"/>
        </w:rPr>
      </w:pPr>
      <w:r w:rsidRPr="005D0BFC">
        <w:rPr>
          <w:i/>
          <w:spacing w:val="-2"/>
          <w:sz w:val="28"/>
          <w:szCs w:val="28"/>
          <w:u w:val="single"/>
        </w:rPr>
        <w:t>Приоритеты ближайшего развития</w:t>
      </w:r>
      <w:r w:rsidRPr="005D0BFC">
        <w:rPr>
          <w:spacing w:val="-2"/>
          <w:sz w:val="28"/>
          <w:szCs w:val="28"/>
        </w:rPr>
        <w:t xml:space="preserve"> по данному направлению:</w:t>
      </w:r>
    </w:p>
    <w:p w:rsidR="00234ED5" w:rsidRPr="005D0BFC" w:rsidRDefault="00234ED5" w:rsidP="00234ED5">
      <w:pPr>
        <w:jc w:val="both"/>
        <w:rPr>
          <w:sz w:val="28"/>
          <w:szCs w:val="28"/>
        </w:rPr>
      </w:pPr>
      <w:r w:rsidRPr="005D0BFC">
        <w:rPr>
          <w:sz w:val="28"/>
          <w:szCs w:val="28"/>
        </w:rPr>
        <w:lastRenderedPageBreak/>
        <w:t xml:space="preserve"> 1.Организация творческих отчетов учителей, работающих с одаренными    детьми по направлениям:</w:t>
      </w:r>
    </w:p>
    <w:p w:rsidR="00234ED5" w:rsidRPr="005D0BFC" w:rsidRDefault="00234ED5" w:rsidP="00234ED5">
      <w:pPr>
        <w:widowControl w:val="0"/>
        <w:shd w:val="clear" w:color="auto" w:fill="FFFFFF"/>
        <w:tabs>
          <w:tab w:val="left" w:pos="284"/>
        </w:tabs>
        <w:autoSpaceDE w:val="0"/>
        <w:autoSpaceDN w:val="0"/>
        <w:adjustRightInd w:val="0"/>
        <w:ind w:left="-540" w:firstLine="567"/>
        <w:jc w:val="both"/>
        <w:rPr>
          <w:sz w:val="28"/>
          <w:szCs w:val="28"/>
        </w:rPr>
      </w:pPr>
      <w:r w:rsidRPr="005D0BFC">
        <w:rPr>
          <w:sz w:val="28"/>
          <w:szCs w:val="28"/>
        </w:rPr>
        <w:t xml:space="preserve">     - гуманитарному</w:t>
      </w:r>
    </w:p>
    <w:p w:rsidR="00234ED5" w:rsidRPr="005D0BFC" w:rsidRDefault="00234ED5" w:rsidP="00234ED5">
      <w:pPr>
        <w:widowControl w:val="0"/>
        <w:shd w:val="clear" w:color="auto" w:fill="FFFFFF"/>
        <w:tabs>
          <w:tab w:val="left" w:pos="284"/>
        </w:tabs>
        <w:autoSpaceDE w:val="0"/>
        <w:autoSpaceDN w:val="0"/>
        <w:adjustRightInd w:val="0"/>
        <w:ind w:left="-540" w:firstLine="567"/>
        <w:jc w:val="both"/>
        <w:rPr>
          <w:sz w:val="28"/>
          <w:szCs w:val="28"/>
        </w:rPr>
      </w:pPr>
      <w:r w:rsidRPr="005D0BFC">
        <w:rPr>
          <w:sz w:val="28"/>
          <w:szCs w:val="28"/>
        </w:rPr>
        <w:t xml:space="preserve">     - физико-математическому</w:t>
      </w:r>
    </w:p>
    <w:p w:rsidR="00234ED5" w:rsidRPr="005D0BFC" w:rsidRDefault="00234ED5" w:rsidP="00234ED5">
      <w:pPr>
        <w:widowControl w:val="0"/>
        <w:shd w:val="clear" w:color="auto" w:fill="FFFFFF"/>
        <w:tabs>
          <w:tab w:val="left" w:pos="284"/>
        </w:tabs>
        <w:autoSpaceDE w:val="0"/>
        <w:autoSpaceDN w:val="0"/>
        <w:adjustRightInd w:val="0"/>
        <w:ind w:left="-540" w:firstLine="567"/>
        <w:jc w:val="both"/>
        <w:rPr>
          <w:sz w:val="28"/>
          <w:szCs w:val="28"/>
        </w:rPr>
      </w:pPr>
      <w:r w:rsidRPr="005D0BFC">
        <w:rPr>
          <w:sz w:val="28"/>
          <w:szCs w:val="28"/>
        </w:rPr>
        <w:t xml:space="preserve">     - естественнонаучному.</w:t>
      </w:r>
    </w:p>
    <w:p w:rsidR="00234ED5" w:rsidRPr="005D0BFC" w:rsidRDefault="00234ED5" w:rsidP="00234ED5">
      <w:pPr>
        <w:widowControl w:val="0"/>
        <w:shd w:val="clear" w:color="auto" w:fill="FFFFFF"/>
        <w:tabs>
          <w:tab w:val="left" w:pos="284"/>
        </w:tabs>
        <w:autoSpaceDE w:val="0"/>
        <w:autoSpaceDN w:val="0"/>
        <w:adjustRightInd w:val="0"/>
        <w:jc w:val="both"/>
        <w:rPr>
          <w:sz w:val="28"/>
          <w:szCs w:val="28"/>
        </w:rPr>
      </w:pPr>
      <w:r w:rsidRPr="005D0BFC">
        <w:rPr>
          <w:sz w:val="28"/>
          <w:szCs w:val="28"/>
        </w:rPr>
        <w:t xml:space="preserve"> 2. Создание новых педагогических комплексов по работе с одаренными детьми на уровне сетевого взаимодействия, на уровне муниципалитета (лагеря, центры дистанционного обучения).</w:t>
      </w:r>
    </w:p>
    <w:p w:rsidR="00234ED5" w:rsidRPr="005D0BFC" w:rsidRDefault="00735EF5" w:rsidP="00234ED5">
      <w:pPr>
        <w:widowControl w:val="0"/>
        <w:shd w:val="clear" w:color="auto" w:fill="FFFFFF"/>
        <w:tabs>
          <w:tab w:val="left" w:pos="284"/>
        </w:tabs>
        <w:autoSpaceDE w:val="0"/>
        <w:autoSpaceDN w:val="0"/>
        <w:adjustRightInd w:val="0"/>
        <w:jc w:val="both"/>
        <w:rPr>
          <w:sz w:val="28"/>
          <w:szCs w:val="28"/>
        </w:rPr>
      </w:pPr>
      <w:r w:rsidRPr="005D0BFC">
        <w:rPr>
          <w:sz w:val="28"/>
          <w:szCs w:val="28"/>
        </w:rPr>
        <w:t xml:space="preserve">  3.  Развитие </w:t>
      </w:r>
      <w:r w:rsidR="00234ED5" w:rsidRPr="005D0BFC">
        <w:rPr>
          <w:sz w:val="28"/>
          <w:szCs w:val="28"/>
        </w:rPr>
        <w:t>муниципальн</w:t>
      </w:r>
      <w:r w:rsidRPr="005D0BFC">
        <w:rPr>
          <w:sz w:val="28"/>
          <w:szCs w:val="28"/>
        </w:rPr>
        <w:t xml:space="preserve">ой системы интеллектуальных </w:t>
      </w:r>
      <w:r w:rsidR="00234ED5" w:rsidRPr="005D0BFC">
        <w:rPr>
          <w:sz w:val="28"/>
          <w:szCs w:val="28"/>
        </w:rPr>
        <w:t>турниров для одаренных детей разн</w:t>
      </w:r>
      <w:r w:rsidRPr="005D0BFC">
        <w:rPr>
          <w:sz w:val="28"/>
          <w:szCs w:val="28"/>
        </w:rPr>
        <w:t>ого возраста на уровне города</w:t>
      </w:r>
      <w:r w:rsidR="00234ED5" w:rsidRPr="005D0BFC">
        <w:rPr>
          <w:sz w:val="28"/>
          <w:szCs w:val="28"/>
        </w:rPr>
        <w:t xml:space="preserve"> для обеспечени</w:t>
      </w:r>
      <w:r w:rsidRPr="005D0BFC">
        <w:rPr>
          <w:sz w:val="28"/>
          <w:szCs w:val="28"/>
        </w:rPr>
        <w:t xml:space="preserve">я непрерывного </w:t>
      </w:r>
      <w:r w:rsidR="00234ED5" w:rsidRPr="005D0BFC">
        <w:rPr>
          <w:sz w:val="28"/>
          <w:szCs w:val="28"/>
        </w:rPr>
        <w:t>развития детей.</w:t>
      </w:r>
    </w:p>
    <w:p w:rsidR="00234ED5" w:rsidRPr="005D0BFC" w:rsidRDefault="00234ED5" w:rsidP="00234ED5">
      <w:pPr>
        <w:widowControl w:val="0"/>
        <w:shd w:val="clear" w:color="auto" w:fill="FFFFFF"/>
        <w:tabs>
          <w:tab w:val="left" w:pos="284"/>
        </w:tabs>
        <w:autoSpaceDE w:val="0"/>
        <w:autoSpaceDN w:val="0"/>
        <w:adjustRightInd w:val="0"/>
        <w:jc w:val="both"/>
        <w:rPr>
          <w:sz w:val="28"/>
          <w:szCs w:val="28"/>
        </w:rPr>
      </w:pPr>
      <w:r w:rsidRPr="005D0BFC">
        <w:rPr>
          <w:sz w:val="28"/>
          <w:szCs w:val="28"/>
        </w:rPr>
        <w:t>4. Расширение возможностей дистанционного о</w:t>
      </w:r>
      <w:r w:rsidR="00735EF5" w:rsidRPr="005D0BFC">
        <w:rPr>
          <w:sz w:val="28"/>
          <w:szCs w:val="28"/>
        </w:rPr>
        <w:t xml:space="preserve">бучения в работе с одаренными </w:t>
      </w:r>
      <w:r w:rsidR="00B1602E" w:rsidRPr="005D0BFC">
        <w:rPr>
          <w:sz w:val="28"/>
          <w:szCs w:val="28"/>
        </w:rPr>
        <w:t xml:space="preserve">детьми </w:t>
      </w:r>
      <w:r w:rsidRPr="005D0BFC">
        <w:rPr>
          <w:sz w:val="28"/>
          <w:szCs w:val="28"/>
        </w:rPr>
        <w:t>на уровне муниципалитета.</w:t>
      </w:r>
    </w:p>
    <w:p w:rsidR="00234ED5" w:rsidRPr="005D0BFC" w:rsidRDefault="00234ED5" w:rsidP="00234ED5">
      <w:pPr>
        <w:widowControl w:val="0"/>
        <w:shd w:val="clear" w:color="auto" w:fill="FFFFFF"/>
        <w:tabs>
          <w:tab w:val="left" w:pos="284"/>
        </w:tabs>
        <w:autoSpaceDE w:val="0"/>
        <w:autoSpaceDN w:val="0"/>
        <w:adjustRightInd w:val="0"/>
        <w:jc w:val="both"/>
        <w:rPr>
          <w:sz w:val="28"/>
          <w:szCs w:val="28"/>
        </w:rPr>
      </w:pPr>
      <w:r w:rsidRPr="005D0BFC">
        <w:rPr>
          <w:sz w:val="28"/>
          <w:szCs w:val="28"/>
        </w:rPr>
        <w:t>5.Объединение твор</w:t>
      </w:r>
      <w:r w:rsidR="00735EF5" w:rsidRPr="005D0BFC">
        <w:rPr>
          <w:sz w:val="28"/>
          <w:szCs w:val="28"/>
        </w:rPr>
        <w:t xml:space="preserve">ческих сил работников системы </w:t>
      </w:r>
      <w:r w:rsidRPr="005D0BFC">
        <w:rPr>
          <w:sz w:val="28"/>
          <w:szCs w:val="28"/>
        </w:rPr>
        <w:t>образования г. Ухты для решения проблем формирования интеллектуального и инновационного потенциала, поиска наиболее эффективных форм, методов и технологий обучения.</w:t>
      </w:r>
    </w:p>
    <w:p w:rsidR="00234ED5" w:rsidRPr="005D0BFC" w:rsidRDefault="00234ED5" w:rsidP="00234ED5">
      <w:pPr>
        <w:tabs>
          <w:tab w:val="left" w:pos="318"/>
        </w:tabs>
        <w:ind w:left="-540" w:firstLine="567"/>
        <w:jc w:val="both"/>
        <w:rPr>
          <w:sz w:val="28"/>
          <w:szCs w:val="28"/>
        </w:rPr>
      </w:pPr>
      <w:r w:rsidRPr="005D0BFC">
        <w:rPr>
          <w:sz w:val="28"/>
          <w:szCs w:val="28"/>
        </w:rPr>
        <w:t>6. Проведение рейтинга «100 лучших учеников Ухты».</w:t>
      </w:r>
    </w:p>
    <w:p w:rsidR="00234ED5" w:rsidRPr="005D0BFC" w:rsidRDefault="00234ED5" w:rsidP="00234ED5">
      <w:pPr>
        <w:tabs>
          <w:tab w:val="left" w:pos="318"/>
        </w:tabs>
        <w:ind w:left="-540" w:firstLine="567"/>
        <w:jc w:val="both"/>
        <w:rPr>
          <w:sz w:val="28"/>
          <w:szCs w:val="28"/>
        </w:rPr>
      </w:pPr>
    </w:p>
    <w:p w:rsidR="00DA0CFE" w:rsidRDefault="00562E27" w:rsidP="00735EF5">
      <w:pPr>
        <w:spacing w:after="200" w:line="276" w:lineRule="auto"/>
        <w:jc w:val="center"/>
        <w:rPr>
          <w:rFonts w:cs="Arial"/>
          <w:b/>
          <w:i/>
          <w:spacing w:val="-10"/>
          <w:sz w:val="28"/>
          <w:szCs w:val="28"/>
          <w:lang w:eastAsia="ar-SA"/>
        </w:rPr>
      </w:pPr>
      <w:r w:rsidRPr="005D0BFC">
        <w:rPr>
          <w:rFonts w:cs="Arial"/>
          <w:b/>
          <w:i/>
          <w:spacing w:val="-10"/>
          <w:sz w:val="28"/>
          <w:szCs w:val="28"/>
          <w:lang w:eastAsia="ar-SA"/>
        </w:rPr>
        <w:br w:type="page"/>
      </w:r>
      <w:r w:rsidR="00DA0CFE">
        <w:rPr>
          <w:rFonts w:cs="Arial"/>
          <w:b/>
          <w:i/>
          <w:spacing w:val="-10"/>
          <w:sz w:val="28"/>
          <w:szCs w:val="28"/>
          <w:lang w:eastAsia="ar-SA"/>
        </w:rPr>
        <w:lastRenderedPageBreak/>
        <w:t>Предпрофильная подготовка и п</w:t>
      </w:r>
      <w:r w:rsidR="00DA0CFE" w:rsidRPr="005D573A">
        <w:rPr>
          <w:rFonts w:cs="Arial"/>
          <w:b/>
          <w:i/>
          <w:spacing w:val="-10"/>
          <w:sz w:val="28"/>
          <w:szCs w:val="28"/>
          <w:lang w:eastAsia="ar-SA"/>
        </w:rPr>
        <w:t>ро</w:t>
      </w:r>
      <w:r w:rsidR="00DA0CFE">
        <w:rPr>
          <w:rFonts w:cs="Arial"/>
          <w:b/>
          <w:i/>
          <w:spacing w:val="-10"/>
          <w:sz w:val="28"/>
          <w:szCs w:val="28"/>
          <w:lang w:eastAsia="ar-SA"/>
        </w:rPr>
        <w:t>фильное обучение учащихся. Профориетация.</w:t>
      </w:r>
    </w:p>
    <w:p w:rsidR="0092798D" w:rsidRDefault="0092798D" w:rsidP="0092798D">
      <w:pPr>
        <w:ind w:firstLine="708"/>
        <w:jc w:val="both"/>
        <w:rPr>
          <w:sz w:val="28"/>
          <w:szCs w:val="28"/>
        </w:rPr>
      </w:pPr>
      <w:r w:rsidRPr="008C5C51">
        <w:rPr>
          <w:sz w:val="28"/>
          <w:szCs w:val="28"/>
        </w:rPr>
        <w:t>Предпрофильная подготовка в 2014-2015 учебном году осуществлялась в 8 классах  в 9 МОУ: СОШ №2, 4, 7, 13, 19, 32, ООШ №8, УТЛ, ГИЯ (в 2013-2014 уч.г. – в 5 МОУ); во всех МОУ в параллели 9 классов</w:t>
      </w:r>
      <w:r>
        <w:rPr>
          <w:sz w:val="28"/>
          <w:szCs w:val="28"/>
        </w:rPr>
        <w:t>.</w:t>
      </w:r>
      <w:r w:rsidRPr="008C5C51">
        <w:rPr>
          <w:sz w:val="28"/>
          <w:szCs w:val="28"/>
        </w:rPr>
        <w:t xml:space="preserve"> Наибольшее количество курсов по выбору было предложено обучающимся МОУ «ГПЛ» (13 наименований и 3 предпрофильных практики), «СОШ №3» (15 наименований), МОУ «УТЛ», «СОШ №10», «СОШ №14» (по 13 наименований). </w:t>
      </w:r>
    </w:p>
    <w:p w:rsidR="00002DD3" w:rsidRDefault="0092798D" w:rsidP="0092798D">
      <w:pPr>
        <w:ind w:firstLine="708"/>
        <w:jc w:val="both"/>
        <w:rPr>
          <w:sz w:val="28"/>
          <w:szCs w:val="28"/>
        </w:rPr>
      </w:pPr>
      <w:r w:rsidRPr="008C5C51">
        <w:rPr>
          <w:sz w:val="28"/>
          <w:szCs w:val="28"/>
        </w:rPr>
        <w:t>Профильное обучение осуществлялось  на ступени среднего общего образования</w:t>
      </w:r>
      <w:r w:rsidR="00002DD3">
        <w:rPr>
          <w:sz w:val="28"/>
          <w:szCs w:val="28"/>
        </w:rPr>
        <w:t xml:space="preserve"> по следующим направлениям:</w:t>
      </w:r>
    </w:p>
    <w:p w:rsidR="00002DD3" w:rsidRDefault="00002DD3" w:rsidP="00002DD3">
      <w:pPr>
        <w:ind w:firstLine="708"/>
        <w:jc w:val="both"/>
        <w:rPr>
          <w:sz w:val="28"/>
          <w:szCs w:val="28"/>
        </w:rPr>
      </w:pPr>
      <w:r>
        <w:rPr>
          <w:sz w:val="28"/>
          <w:szCs w:val="28"/>
        </w:rPr>
        <w:t>- ф</w:t>
      </w:r>
      <w:r w:rsidR="0092798D" w:rsidRPr="008C5C51">
        <w:rPr>
          <w:sz w:val="28"/>
          <w:szCs w:val="28"/>
        </w:rPr>
        <w:t>изико-математический профиль  - в 6</w:t>
      </w:r>
      <w:r>
        <w:rPr>
          <w:sz w:val="28"/>
          <w:szCs w:val="28"/>
        </w:rPr>
        <w:t xml:space="preserve"> МО</w:t>
      </w:r>
      <w:r w:rsidR="0092798D" w:rsidRPr="008C5C51">
        <w:rPr>
          <w:sz w:val="28"/>
          <w:szCs w:val="28"/>
        </w:rPr>
        <w:t xml:space="preserve"> (охват – 230 об-ся – 20,8</w:t>
      </w:r>
      <w:r>
        <w:rPr>
          <w:sz w:val="28"/>
          <w:szCs w:val="28"/>
        </w:rPr>
        <w:t>%);</w:t>
      </w:r>
    </w:p>
    <w:p w:rsidR="00002DD3" w:rsidRDefault="00002DD3" w:rsidP="00002DD3">
      <w:pPr>
        <w:jc w:val="both"/>
        <w:rPr>
          <w:sz w:val="28"/>
          <w:szCs w:val="28"/>
        </w:rPr>
      </w:pPr>
      <w:r>
        <w:rPr>
          <w:sz w:val="28"/>
          <w:szCs w:val="28"/>
        </w:rPr>
        <w:t xml:space="preserve">           -</w:t>
      </w:r>
      <w:r w:rsidR="0092798D" w:rsidRPr="008C5C51">
        <w:rPr>
          <w:sz w:val="28"/>
          <w:szCs w:val="28"/>
        </w:rPr>
        <w:t>социально-гуманитарный – в 3</w:t>
      </w:r>
      <w:r>
        <w:rPr>
          <w:sz w:val="28"/>
          <w:szCs w:val="28"/>
        </w:rPr>
        <w:t xml:space="preserve"> МОУ</w:t>
      </w:r>
      <w:r w:rsidR="0092798D" w:rsidRPr="008C5C51">
        <w:rPr>
          <w:sz w:val="28"/>
          <w:szCs w:val="28"/>
        </w:rPr>
        <w:t xml:space="preserve"> (131 об-ся – 11,9%</w:t>
      </w:r>
      <w:r>
        <w:rPr>
          <w:sz w:val="28"/>
          <w:szCs w:val="28"/>
        </w:rPr>
        <w:t>);</w:t>
      </w:r>
    </w:p>
    <w:p w:rsidR="00002DD3" w:rsidRDefault="00002DD3" w:rsidP="0092798D">
      <w:pPr>
        <w:ind w:firstLine="708"/>
        <w:jc w:val="both"/>
        <w:rPr>
          <w:sz w:val="28"/>
          <w:szCs w:val="28"/>
        </w:rPr>
      </w:pPr>
      <w:r>
        <w:rPr>
          <w:sz w:val="28"/>
          <w:szCs w:val="28"/>
        </w:rPr>
        <w:t>-</w:t>
      </w:r>
      <w:r w:rsidR="0092798D" w:rsidRPr="008C5C51">
        <w:rPr>
          <w:sz w:val="28"/>
          <w:szCs w:val="28"/>
        </w:rPr>
        <w:t xml:space="preserve"> социально-экономический  - в 2</w:t>
      </w:r>
      <w:r>
        <w:rPr>
          <w:sz w:val="28"/>
          <w:szCs w:val="28"/>
        </w:rPr>
        <w:t xml:space="preserve"> МОУ</w:t>
      </w:r>
      <w:r w:rsidR="0092798D" w:rsidRPr="008C5C51">
        <w:rPr>
          <w:sz w:val="28"/>
          <w:szCs w:val="28"/>
        </w:rPr>
        <w:t xml:space="preserve"> (96 об-ся – 8,7%);</w:t>
      </w:r>
    </w:p>
    <w:p w:rsidR="00002DD3" w:rsidRDefault="00002DD3" w:rsidP="0092798D">
      <w:pPr>
        <w:ind w:firstLine="708"/>
        <w:jc w:val="both"/>
        <w:rPr>
          <w:sz w:val="28"/>
          <w:szCs w:val="28"/>
        </w:rPr>
      </w:pPr>
      <w:r>
        <w:rPr>
          <w:sz w:val="28"/>
          <w:szCs w:val="28"/>
        </w:rPr>
        <w:t>-</w:t>
      </w:r>
      <w:r w:rsidR="0092798D" w:rsidRPr="008C5C51">
        <w:rPr>
          <w:sz w:val="28"/>
          <w:szCs w:val="28"/>
        </w:rPr>
        <w:t xml:space="preserve"> гуманитарный – в СОШ №21(43 уч-ся – 3,9%); </w:t>
      </w:r>
    </w:p>
    <w:p w:rsidR="00002DD3" w:rsidRDefault="00002DD3" w:rsidP="0092798D">
      <w:pPr>
        <w:ind w:firstLine="708"/>
        <w:jc w:val="both"/>
        <w:rPr>
          <w:sz w:val="28"/>
          <w:szCs w:val="28"/>
        </w:rPr>
      </w:pPr>
      <w:r>
        <w:rPr>
          <w:sz w:val="28"/>
          <w:szCs w:val="28"/>
        </w:rPr>
        <w:t xml:space="preserve">- </w:t>
      </w:r>
      <w:r w:rsidR="0092798D" w:rsidRPr="008C5C51">
        <w:rPr>
          <w:sz w:val="28"/>
          <w:szCs w:val="28"/>
        </w:rPr>
        <w:t xml:space="preserve">филологический – в ГИЯ (48 уч-ся – 4,3%); </w:t>
      </w:r>
    </w:p>
    <w:p w:rsidR="00002DD3" w:rsidRDefault="00002DD3" w:rsidP="0092798D">
      <w:pPr>
        <w:ind w:firstLine="708"/>
        <w:jc w:val="both"/>
        <w:rPr>
          <w:sz w:val="28"/>
          <w:szCs w:val="28"/>
        </w:rPr>
      </w:pPr>
      <w:r>
        <w:rPr>
          <w:sz w:val="28"/>
          <w:szCs w:val="28"/>
        </w:rPr>
        <w:t xml:space="preserve">- </w:t>
      </w:r>
      <w:r w:rsidR="0092798D" w:rsidRPr="008C5C51">
        <w:rPr>
          <w:sz w:val="28"/>
          <w:szCs w:val="28"/>
        </w:rPr>
        <w:t xml:space="preserve">оборонно-спортивный – в СОШ №7 (11 уч-ся – 1%); </w:t>
      </w:r>
    </w:p>
    <w:p w:rsidR="00002DD3" w:rsidRDefault="00002DD3" w:rsidP="0092798D">
      <w:pPr>
        <w:ind w:firstLine="708"/>
        <w:jc w:val="both"/>
        <w:rPr>
          <w:sz w:val="28"/>
          <w:szCs w:val="28"/>
        </w:rPr>
      </w:pPr>
      <w:r>
        <w:rPr>
          <w:sz w:val="28"/>
          <w:szCs w:val="28"/>
        </w:rPr>
        <w:t xml:space="preserve">- </w:t>
      </w:r>
      <w:r w:rsidR="0092798D" w:rsidRPr="008C5C51">
        <w:rPr>
          <w:sz w:val="28"/>
          <w:szCs w:val="28"/>
        </w:rPr>
        <w:t xml:space="preserve">технологический – в СОШ №15 (11 уч-ся – 1%); </w:t>
      </w:r>
    </w:p>
    <w:p w:rsidR="00002DD3" w:rsidRDefault="00002DD3" w:rsidP="0092798D">
      <w:pPr>
        <w:ind w:firstLine="708"/>
        <w:jc w:val="both"/>
        <w:rPr>
          <w:sz w:val="28"/>
          <w:szCs w:val="28"/>
        </w:rPr>
      </w:pPr>
      <w:r>
        <w:rPr>
          <w:sz w:val="28"/>
          <w:szCs w:val="28"/>
        </w:rPr>
        <w:t xml:space="preserve">- </w:t>
      </w:r>
      <w:r w:rsidR="0092798D" w:rsidRPr="008C5C51">
        <w:rPr>
          <w:sz w:val="28"/>
          <w:szCs w:val="28"/>
        </w:rPr>
        <w:t xml:space="preserve">естественно-научный – в СОШ №18 (45 уч-ся – 4,1%). </w:t>
      </w:r>
    </w:p>
    <w:p w:rsidR="0092798D" w:rsidRPr="008C5C51" w:rsidRDefault="0092798D" w:rsidP="0092798D">
      <w:pPr>
        <w:ind w:firstLine="708"/>
        <w:jc w:val="both"/>
        <w:rPr>
          <w:sz w:val="28"/>
          <w:szCs w:val="28"/>
        </w:rPr>
      </w:pPr>
      <w:r w:rsidRPr="008C5C51">
        <w:rPr>
          <w:sz w:val="28"/>
          <w:szCs w:val="28"/>
        </w:rPr>
        <w:t xml:space="preserve">В МОУ «ГПЛ» - 3 профиля: гуманитарный (51 об-ся – 4,6%), экономико-математический (41 об-ся – 3,7%), химико-биологический (48 об-ся – 4,3%). </w:t>
      </w:r>
    </w:p>
    <w:p w:rsidR="0092798D" w:rsidRPr="00AF17AF" w:rsidRDefault="0092798D" w:rsidP="0092798D">
      <w:pPr>
        <w:ind w:firstLine="708"/>
        <w:jc w:val="both"/>
        <w:rPr>
          <w:sz w:val="28"/>
          <w:szCs w:val="28"/>
        </w:rPr>
      </w:pPr>
      <w:r w:rsidRPr="008C5C51">
        <w:rPr>
          <w:sz w:val="28"/>
          <w:szCs w:val="28"/>
        </w:rPr>
        <w:t>Учебный план универсального (непрофильного) обучения реализовывался в 14 МОУ, охват обучающихся – 350 чел, что составило 31,7% (в 2012-2013 уч.г. - 54,1%, в 2013-2014 – 40,5%).</w:t>
      </w:r>
      <w:r w:rsidR="00002DD3">
        <w:rPr>
          <w:sz w:val="28"/>
          <w:szCs w:val="28"/>
        </w:rPr>
        <w:t xml:space="preserve"> В</w:t>
      </w:r>
      <w:r>
        <w:rPr>
          <w:sz w:val="28"/>
          <w:szCs w:val="28"/>
        </w:rPr>
        <w:t xml:space="preserve"> течение последних трех лет увеличивается количество учащихся, охваченных профильным обучением.</w:t>
      </w:r>
    </w:p>
    <w:p w:rsidR="0092798D" w:rsidRPr="008C5C51" w:rsidRDefault="0092798D" w:rsidP="0092798D">
      <w:pPr>
        <w:ind w:firstLine="708"/>
        <w:jc w:val="both"/>
        <w:rPr>
          <w:sz w:val="28"/>
          <w:szCs w:val="28"/>
        </w:rPr>
      </w:pPr>
      <w:r w:rsidRPr="00AF17AF">
        <w:rPr>
          <w:sz w:val="28"/>
          <w:szCs w:val="28"/>
        </w:rPr>
        <w:t>Наибольшее количество элективных курсов на уровне среднего общего</w:t>
      </w:r>
      <w:r w:rsidRPr="008C5C51">
        <w:rPr>
          <w:sz w:val="28"/>
          <w:szCs w:val="28"/>
        </w:rPr>
        <w:t xml:space="preserve"> образования в 2014-2015 учебном году было реализовано в МОУ: СОШ №10 (21 наименование), УТЛ и СОШ №17 (по 20 наименований), СОШ №5 (19), ГПЛ (14 наименований и 5 профильных практик), СОШ №14 (16), СОШ №3 (15), СОШ №16 (14), СОШ №7 и СОШ №4 (по 13 наименований), СОШ №32 (12).</w:t>
      </w:r>
    </w:p>
    <w:p w:rsidR="0092798D" w:rsidRDefault="0092798D" w:rsidP="00735EF5">
      <w:pPr>
        <w:ind w:firstLine="709"/>
        <w:jc w:val="both"/>
        <w:rPr>
          <w:sz w:val="28"/>
          <w:szCs w:val="28"/>
        </w:rPr>
      </w:pPr>
      <w:r w:rsidRPr="008C5C51">
        <w:rPr>
          <w:sz w:val="28"/>
          <w:szCs w:val="28"/>
        </w:rPr>
        <w:t>Методическое сопровождение предпрофильной подготовки и профильного обучения в МОУ осуществлялось в основном через консультирование педагогов. Тематические семинары были проведены в МОУ: СОШ №10, 15, 21, 22. Организованы тематические творческие группы учителей в СОШ №3, 10, 13. Разработан и пополняется пакет методических рекомендаций в СОШ №7, 10, 15. Посещение элективных курсов с целью оказания методической помощи учителям, а также обобщения опыта осуществлялось в МОУ: СОШ №2, 3, 4, 5, 9, 10, 13, 15, 18, 19,  20, 21, 22, 32, ООШ№8, ГПЛ.</w:t>
      </w:r>
    </w:p>
    <w:p w:rsidR="00735EF5" w:rsidRDefault="00EC3ABA" w:rsidP="00735EF5">
      <w:pPr>
        <w:spacing w:after="240"/>
        <w:ind w:firstLine="709"/>
        <w:contextualSpacing/>
        <w:jc w:val="both"/>
        <w:rPr>
          <w:sz w:val="28"/>
          <w:szCs w:val="20"/>
        </w:rPr>
      </w:pPr>
      <w:r w:rsidRPr="00244549">
        <w:rPr>
          <w:sz w:val="28"/>
          <w:szCs w:val="20"/>
        </w:rPr>
        <w:lastRenderedPageBreak/>
        <w:t>Одним из важных вопросов, стоящих перед современной школой – организация качественной профориентационной работы.</w:t>
      </w:r>
    </w:p>
    <w:p w:rsidR="004504D9" w:rsidRPr="004504D9" w:rsidRDefault="004504D9" w:rsidP="00735EF5">
      <w:pPr>
        <w:spacing w:after="240"/>
        <w:ind w:firstLine="709"/>
        <w:contextualSpacing/>
        <w:jc w:val="both"/>
        <w:rPr>
          <w:sz w:val="28"/>
          <w:szCs w:val="28"/>
        </w:rPr>
      </w:pPr>
      <w:r w:rsidRPr="004504D9">
        <w:rPr>
          <w:sz w:val="28"/>
          <w:szCs w:val="28"/>
        </w:rPr>
        <w:t>Профориентационная работа в общеобразовательных учреждениях осуществляется  под руководством заместителей директоров школ по учебной и воспитательной ра</w:t>
      </w:r>
      <w:r w:rsidR="00EC3ABA">
        <w:rPr>
          <w:sz w:val="28"/>
          <w:szCs w:val="28"/>
        </w:rPr>
        <w:t xml:space="preserve">боте,  классными руководителями. </w:t>
      </w:r>
      <w:r w:rsidRPr="004504D9">
        <w:rPr>
          <w:sz w:val="28"/>
          <w:szCs w:val="28"/>
        </w:rPr>
        <w:t>Увеличилось в сравнении с прошлым 2013-2014 учебным годом количество привлекаемых к профориентационной работе педагогов-психологов, социальных педагогов, школьных библиотекарей.</w:t>
      </w:r>
    </w:p>
    <w:p w:rsidR="004504D9" w:rsidRPr="00E45B99" w:rsidRDefault="004504D9" w:rsidP="00735EF5">
      <w:pPr>
        <w:ind w:firstLine="708"/>
        <w:contextualSpacing/>
        <w:jc w:val="both"/>
        <w:rPr>
          <w:b/>
          <w:sz w:val="28"/>
          <w:szCs w:val="28"/>
        </w:rPr>
      </w:pPr>
      <w:r w:rsidRPr="004504D9">
        <w:rPr>
          <w:sz w:val="28"/>
          <w:szCs w:val="28"/>
        </w:rPr>
        <w:t xml:space="preserve">Профессиональное ориентирование учащихся в МОУ осуществлялось в рамках урочной, внеурочной и внешкольной деятельности. Основными целями профориентации являлись: воспитание у школьников положительного отношения к труду, формирование готовности  к профессиональному выбору, ориентация на социально-значимые профессии, а также на профессии, </w:t>
      </w:r>
      <w:r w:rsidRPr="00E45B99">
        <w:rPr>
          <w:b/>
          <w:sz w:val="28"/>
          <w:szCs w:val="28"/>
        </w:rPr>
        <w:t>востребованные на рынке труда нашего региона.</w:t>
      </w:r>
    </w:p>
    <w:p w:rsidR="004504D9" w:rsidRPr="004504D9" w:rsidRDefault="004504D9" w:rsidP="00735EF5">
      <w:pPr>
        <w:ind w:firstLine="708"/>
        <w:contextualSpacing/>
        <w:jc w:val="both"/>
        <w:rPr>
          <w:sz w:val="28"/>
          <w:szCs w:val="28"/>
        </w:rPr>
      </w:pPr>
      <w:r w:rsidRPr="004504D9">
        <w:rPr>
          <w:sz w:val="28"/>
          <w:szCs w:val="28"/>
        </w:rPr>
        <w:t xml:space="preserve">Знакомство с профессиями, начиная с </w:t>
      </w:r>
      <w:r w:rsidR="00EC3ABA">
        <w:rPr>
          <w:sz w:val="28"/>
          <w:szCs w:val="28"/>
        </w:rPr>
        <w:t xml:space="preserve">I ступени, осуществлялось в 17 </w:t>
      </w:r>
      <w:r w:rsidRPr="004504D9">
        <w:rPr>
          <w:sz w:val="28"/>
          <w:szCs w:val="28"/>
        </w:rPr>
        <w:t>ОУ через тематические классные часы, встречи с интересными людьми, экскурсии на предприятия, игровые программы, творческие конкурсы (в 2012-2013 уч.г. – в 9 МОУ, в 2013-2014 – в 15 МОУ).</w:t>
      </w:r>
    </w:p>
    <w:p w:rsidR="004504D9" w:rsidRPr="004504D9" w:rsidRDefault="004504D9" w:rsidP="004504D9">
      <w:pPr>
        <w:ind w:firstLine="708"/>
        <w:jc w:val="both"/>
        <w:rPr>
          <w:sz w:val="28"/>
          <w:szCs w:val="28"/>
        </w:rPr>
      </w:pPr>
      <w:r w:rsidRPr="004504D9">
        <w:rPr>
          <w:sz w:val="28"/>
          <w:szCs w:val="28"/>
        </w:rPr>
        <w:t xml:space="preserve">Согласно информации, поступившей от общеобразовательных учреждений, во всех  МОУ на II и III ступенях общего образования с обучающимися по профессиональному самоопределению проводились: тематические классные часы, встречи с представителями учебных заведений профессионального образования Ухты, Республики Коми, РФ. Кроме того, были организованы встречи старшеклассников с выпускниками школ -  студентами ВУЗов, с представителями предприятий города. Неделя профориентации прошла в МОУ «ГИЯ», Декада – в СОШ №15, 16, 19, Месячник профориентации  – в СОШ №10. В рамках данных мероприятий проводились различные конкурсы (сочинений, рисунков, презентаций и др.). В профориентационной работе в МОУ «СОШ №2» принимают активное участие волонтеры – учащиеся 11 классов. </w:t>
      </w:r>
    </w:p>
    <w:p w:rsidR="004504D9" w:rsidRPr="004504D9" w:rsidRDefault="004504D9" w:rsidP="004504D9">
      <w:pPr>
        <w:ind w:firstLine="708"/>
        <w:jc w:val="both"/>
        <w:rPr>
          <w:sz w:val="28"/>
          <w:szCs w:val="28"/>
        </w:rPr>
      </w:pPr>
      <w:r w:rsidRPr="004504D9">
        <w:rPr>
          <w:sz w:val="28"/>
          <w:szCs w:val="28"/>
        </w:rPr>
        <w:t xml:space="preserve">Были организованы </w:t>
      </w:r>
      <w:r w:rsidR="00EC3ABA">
        <w:rPr>
          <w:sz w:val="28"/>
          <w:szCs w:val="28"/>
        </w:rPr>
        <w:t xml:space="preserve">экскурсии на предприятия  в 10 </w:t>
      </w:r>
      <w:r w:rsidRPr="004504D9">
        <w:rPr>
          <w:sz w:val="28"/>
          <w:szCs w:val="28"/>
        </w:rPr>
        <w:t>ОУ:  СОШ №5 (парикмахерская, отделение связи, аптека), ООШ №6 (отделение связи, столовая, МДОУ №25), ООШ №8 (отделение почтовой связи, ФАП, магазин), СОШ №9 (племхоз «Изваильский-97», очистные сооружения МУП «Ухтаводоканал», отделение почтовой связи, пожарная часть, котельная ТГК пст.Седъю), СОШ №13 (аэропорт, отделение почтовой связи, МДОУ №26, библиотека), СОШ №16 (Ухтинский НПЗ), СОШ №17 (пожарная часть, отделение почтовой связи п.Боровой, ж/д станция «Юкарка»), СОШ №20 (Сосногорская швейная фабрика), СОШ №22 (Сосногорская швейная фабрика), ГПЛ (городской архив, Управление пенсионного фонда РФ по Ухте). Кроме того, еще у 4 МОУ (СОШ №14, 18, 21, ГИЯ)  в анализе работы по профориентации за 2014-2015 учебный год отмечено, что были организованы экскурсии на предприятия, но не указано на какие конкретно.</w:t>
      </w:r>
    </w:p>
    <w:p w:rsidR="004504D9" w:rsidRPr="004504D9" w:rsidRDefault="004504D9" w:rsidP="004504D9">
      <w:pPr>
        <w:ind w:firstLine="708"/>
        <w:jc w:val="both"/>
        <w:rPr>
          <w:sz w:val="28"/>
          <w:szCs w:val="28"/>
        </w:rPr>
      </w:pPr>
      <w:r w:rsidRPr="004504D9">
        <w:rPr>
          <w:sz w:val="28"/>
          <w:szCs w:val="28"/>
        </w:rPr>
        <w:lastRenderedPageBreak/>
        <w:t>Оформлены и обновляются в течение учебного года информационные ст</w:t>
      </w:r>
      <w:r w:rsidR="00EC3ABA">
        <w:rPr>
          <w:sz w:val="28"/>
          <w:szCs w:val="28"/>
        </w:rPr>
        <w:t xml:space="preserve">енды по профориентации в 19 МОУ;  в </w:t>
      </w:r>
      <w:r w:rsidRPr="004504D9">
        <w:rPr>
          <w:sz w:val="28"/>
          <w:szCs w:val="28"/>
        </w:rPr>
        <w:t>ОУ «ГПЛ» функционирует специализированный кабинет профориентационной ра</w:t>
      </w:r>
      <w:r w:rsidR="00DD6BA3">
        <w:rPr>
          <w:sz w:val="28"/>
          <w:szCs w:val="28"/>
        </w:rPr>
        <w:t xml:space="preserve">боты. На официальных сайтах 20 </w:t>
      </w:r>
      <w:r w:rsidRPr="004504D9">
        <w:rPr>
          <w:sz w:val="28"/>
          <w:szCs w:val="28"/>
        </w:rPr>
        <w:t xml:space="preserve">ОУ имеется раздел по профориентации. </w:t>
      </w:r>
    </w:p>
    <w:p w:rsidR="004504D9" w:rsidRPr="004504D9" w:rsidRDefault="004504D9" w:rsidP="004504D9">
      <w:pPr>
        <w:jc w:val="both"/>
        <w:rPr>
          <w:sz w:val="28"/>
          <w:szCs w:val="28"/>
        </w:rPr>
      </w:pPr>
      <w:r w:rsidRPr="004504D9">
        <w:rPr>
          <w:sz w:val="28"/>
          <w:szCs w:val="28"/>
        </w:rPr>
        <w:tab/>
        <w:t>В течение учебного года тематические классные, общешкольные родитель</w:t>
      </w:r>
      <w:r w:rsidR="00EC3ABA">
        <w:rPr>
          <w:sz w:val="28"/>
          <w:szCs w:val="28"/>
        </w:rPr>
        <w:t xml:space="preserve">ские собрания проводились в 17 </w:t>
      </w:r>
      <w:r w:rsidRPr="004504D9">
        <w:rPr>
          <w:sz w:val="28"/>
          <w:szCs w:val="28"/>
        </w:rPr>
        <w:t>ОУ</w:t>
      </w:r>
      <w:r w:rsidR="00EC3ABA">
        <w:rPr>
          <w:sz w:val="28"/>
          <w:szCs w:val="28"/>
        </w:rPr>
        <w:t>.</w:t>
      </w:r>
    </w:p>
    <w:p w:rsidR="004504D9" w:rsidRPr="004504D9" w:rsidRDefault="004504D9" w:rsidP="004504D9">
      <w:pPr>
        <w:ind w:firstLine="708"/>
        <w:jc w:val="both"/>
        <w:rPr>
          <w:sz w:val="28"/>
          <w:szCs w:val="28"/>
        </w:rPr>
      </w:pPr>
      <w:r w:rsidRPr="004504D9">
        <w:rPr>
          <w:sz w:val="28"/>
          <w:szCs w:val="28"/>
        </w:rPr>
        <w:t>В целях совершенствования профориентаци</w:t>
      </w:r>
      <w:r w:rsidR="00EC3ABA">
        <w:rPr>
          <w:sz w:val="28"/>
          <w:szCs w:val="28"/>
        </w:rPr>
        <w:t>онной работы с учащимися в 11ОУ</w:t>
      </w:r>
      <w:r w:rsidRPr="004504D9">
        <w:rPr>
          <w:sz w:val="28"/>
          <w:szCs w:val="28"/>
        </w:rPr>
        <w:t xml:space="preserve">  организовано взаимодействие со специалистом-профконсультантом ГУ РК «Центр занятости населения города Ухты».</w:t>
      </w:r>
    </w:p>
    <w:p w:rsidR="00735EF5" w:rsidRDefault="004504D9" w:rsidP="004504D9">
      <w:pPr>
        <w:ind w:firstLine="708"/>
        <w:jc w:val="both"/>
        <w:rPr>
          <w:sz w:val="28"/>
          <w:szCs w:val="28"/>
        </w:rPr>
      </w:pPr>
      <w:r w:rsidRPr="004504D9">
        <w:rPr>
          <w:sz w:val="28"/>
          <w:szCs w:val="28"/>
        </w:rPr>
        <w:t>Учащиеся выпускных классов в феврале посетили  специализированную выставку «Абитуриент-2015», организованную Торгово-промышленной палатой Республики Коми и выставочным предприятием «КомиЭКСПО», а в апреле - «Ярмарку профессий», организованную ГУ РК «Центр занятости населения г.Ухты» совместно  с ФГБОУ ВПО «УГТУ».    Экскурсии в учебные заведения профессионального образования города организованы  в  18  МОУ. Кроме того, организован выезд группы учащихся выпускных классов в Санкт-Петербург (СОШ №3).</w:t>
      </w:r>
      <w:r w:rsidR="00735EF5">
        <w:rPr>
          <w:sz w:val="28"/>
          <w:szCs w:val="28"/>
        </w:rPr>
        <w:t xml:space="preserve"> </w:t>
      </w:r>
    </w:p>
    <w:p w:rsidR="004504D9" w:rsidRDefault="00735EF5" w:rsidP="004504D9">
      <w:pPr>
        <w:ind w:firstLine="708"/>
        <w:jc w:val="both"/>
        <w:rPr>
          <w:sz w:val="28"/>
          <w:szCs w:val="28"/>
        </w:rPr>
      </w:pPr>
      <w:r>
        <w:rPr>
          <w:sz w:val="28"/>
          <w:szCs w:val="28"/>
        </w:rPr>
        <w:t>О</w:t>
      </w:r>
      <w:r w:rsidR="004504D9" w:rsidRPr="004504D9">
        <w:rPr>
          <w:sz w:val="28"/>
          <w:szCs w:val="28"/>
        </w:rPr>
        <w:t>дной из основных проблем отрасли «Образование» на территории МОГО «Ухта» является дефицит педагогических кадров (на начало 2014-2015 учебного года  более 80 вакансий).</w:t>
      </w:r>
    </w:p>
    <w:p w:rsidR="00EC3ABA" w:rsidRPr="008C5C51" w:rsidRDefault="00EC3ABA" w:rsidP="00DD6BA3">
      <w:pPr>
        <w:ind w:firstLine="708"/>
        <w:jc w:val="both"/>
        <w:rPr>
          <w:sz w:val="28"/>
          <w:szCs w:val="28"/>
        </w:rPr>
      </w:pPr>
      <w:r>
        <w:rPr>
          <w:sz w:val="28"/>
          <w:szCs w:val="28"/>
        </w:rPr>
        <w:t>Приоритетной задачей на 2014-2015 учебный год являлась задача популяризации педагогически</w:t>
      </w:r>
      <w:r w:rsidR="00DD6BA3">
        <w:rPr>
          <w:sz w:val="28"/>
          <w:szCs w:val="28"/>
        </w:rPr>
        <w:t xml:space="preserve">х  и медицинских специальностей, разработка муниципального проекта по данному направлению; </w:t>
      </w:r>
      <w:r w:rsidR="009214D8">
        <w:rPr>
          <w:sz w:val="28"/>
          <w:szCs w:val="28"/>
        </w:rPr>
        <w:t>упорядочение работы</w:t>
      </w:r>
      <w:r w:rsidR="00E45B99">
        <w:rPr>
          <w:sz w:val="28"/>
          <w:szCs w:val="28"/>
        </w:rPr>
        <w:t xml:space="preserve"> по подбору кандидатов</w:t>
      </w:r>
      <w:r w:rsidR="00DD6BA3">
        <w:rPr>
          <w:sz w:val="28"/>
          <w:szCs w:val="28"/>
        </w:rPr>
        <w:t xml:space="preserve"> для целевого обучения.</w:t>
      </w:r>
    </w:p>
    <w:p w:rsidR="004504D9" w:rsidRPr="004504D9" w:rsidRDefault="00DD6BA3" w:rsidP="00DD6BA3">
      <w:pPr>
        <w:ind w:firstLine="708"/>
        <w:jc w:val="both"/>
        <w:rPr>
          <w:sz w:val="28"/>
          <w:szCs w:val="28"/>
        </w:rPr>
      </w:pPr>
      <w:r>
        <w:rPr>
          <w:sz w:val="28"/>
          <w:szCs w:val="28"/>
        </w:rPr>
        <w:t>А</w:t>
      </w:r>
      <w:r w:rsidR="004504D9" w:rsidRPr="004504D9">
        <w:rPr>
          <w:sz w:val="28"/>
          <w:szCs w:val="28"/>
        </w:rPr>
        <w:t xml:space="preserve">дминистрацией  МОГО    «Ухта» </w:t>
      </w:r>
      <w:r w:rsidR="00E45B99">
        <w:rPr>
          <w:sz w:val="28"/>
          <w:szCs w:val="28"/>
        </w:rPr>
        <w:t xml:space="preserve"> были </w:t>
      </w:r>
      <w:r w:rsidR="004504D9" w:rsidRPr="004504D9">
        <w:rPr>
          <w:sz w:val="28"/>
          <w:szCs w:val="28"/>
        </w:rPr>
        <w:t>направлены письма в адрес ФГБОУ ВПО «УГ</w:t>
      </w:r>
      <w:r>
        <w:rPr>
          <w:sz w:val="28"/>
          <w:szCs w:val="28"/>
        </w:rPr>
        <w:t>ТУ»</w:t>
      </w:r>
      <w:r w:rsidR="004504D9" w:rsidRPr="004504D9">
        <w:rPr>
          <w:sz w:val="28"/>
          <w:szCs w:val="28"/>
        </w:rPr>
        <w:t xml:space="preserve">  и ФГБОУ ВПО «Сыкт</w:t>
      </w:r>
      <w:r>
        <w:rPr>
          <w:sz w:val="28"/>
          <w:szCs w:val="28"/>
        </w:rPr>
        <w:t xml:space="preserve">ГУ» </w:t>
      </w:r>
      <w:r w:rsidR="004504D9" w:rsidRPr="004504D9">
        <w:rPr>
          <w:sz w:val="28"/>
          <w:szCs w:val="28"/>
        </w:rPr>
        <w:t xml:space="preserve">по вопросу заключения соглашений  о сетевом взаимодействии по учебно - методическому, научно- методическому, кадровому обеспечению образовательного процесса общеобразовательных организаций  с целью повышения качества подготовки обучающихся; совместной профориентационной работе, ориентированной на поступление в ВУЗы, открытие профильных классов.  </w:t>
      </w:r>
    </w:p>
    <w:p w:rsidR="004504D9" w:rsidRPr="004504D9" w:rsidRDefault="004504D9" w:rsidP="00735EF5">
      <w:pPr>
        <w:ind w:firstLine="709"/>
        <w:jc w:val="both"/>
        <w:rPr>
          <w:sz w:val="28"/>
          <w:szCs w:val="28"/>
        </w:rPr>
      </w:pPr>
      <w:r w:rsidRPr="004504D9">
        <w:rPr>
          <w:sz w:val="28"/>
          <w:szCs w:val="28"/>
        </w:rPr>
        <w:t xml:space="preserve">Разработан проект соглашения о сетевом взаимодействии  между администрацией МО ГО «Ухта» и </w:t>
      </w:r>
      <w:r w:rsidR="00DD6BA3">
        <w:rPr>
          <w:sz w:val="28"/>
          <w:szCs w:val="28"/>
        </w:rPr>
        <w:t xml:space="preserve"> ВУЗами  Республики Коми. В июле2015 года подписано данное </w:t>
      </w:r>
      <w:r w:rsidRPr="004504D9">
        <w:rPr>
          <w:sz w:val="28"/>
          <w:szCs w:val="28"/>
        </w:rPr>
        <w:t xml:space="preserve"> соглашени</w:t>
      </w:r>
      <w:r w:rsidR="00DD6BA3">
        <w:rPr>
          <w:sz w:val="28"/>
          <w:szCs w:val="28"/>
        </w:rPr>
        <w:t xml:space="preserve">е с </w:t>
      </w:r>
      <w:r w:rsidR="00DD6BA3" w:rsidRPr="004504D9">
        <w:rPr>
          <w:sz w:val="28"/>
          <w:szCs w:val="28"/>
        </w:rPr>
        <w:t>ФГБОУ ВПО «УГ</w:t>
      </w:r>
      <w:r w:rsidR="00DD6BA3">
        <w:rPr>
          <w:sz w:val="28"/>
          <w:szCs w:val="28"/>
        </w:rPr>
        <w:t>ТУ»</w:t>
      </w:r>
      <w:r w:rsidRPr="004504D9">
        <w:rPr>
          <w:b/>
          <w:sz w:val="28"/>
          <w:szCs w:val="28"/>
        </w:rPr>
        <w:t>.</w:t>
      </w:r>
    </w:p>
    <w:p w:rsidR="004504D9" w:rsidRPr="004504D9" w:rsidRDefault="004504D9" w:rsidP="00735EF5">
      <w:pPr>
        <w:pStyle w:val="afd"/>
        <w:spacing w:after="0" w:line="240" w:lineRule="auto"/>
        <w:ind w:left="0" w:firstLine="709"/>
        <w:jc w:val="both"/>
        <w:rPr>
          <w:rFonts w:ascii="Times New Roman" w:hAnsi="Times New Roman"/>
          <w:sz w:val="28"/>
          <w:szCs w:val="28"/>
        </w:rPr>
      </w:pPr>
      <w:r w:rsidRPr="004504D9">
        <w:rPr>
          <w:rStyle w:val="afffc"/>
          <w:rFonts w:ascii="Times New Roman" w:hAnsi="Times New Roman"/>
          <w:color w:val="000000"/>
          <w:sz w:val="28"/>
          <w:szCs w:val="28"/>
        </w:rPr>
        <w:t>На данны</w:t>
      </w:r>
      <w:r w:rsidR="00735EF5">
        <w:rPr>
          <w:rStyle w:val="afffc"/>
          <w:rFonts w:ascii="Times New Roman" w:hAnsi="Times New Roman"/>
          <w:color w:val="000000"/>
          <w:sz w:val="28"/>
          <w:szCs w:val="28"/>
        </w:rPr>
        <w:t xml:space="preserve">й момент разработана концепция </w:t>
      </w:r>
      <w:r w:rsidRPr="004504D9">
        <w:rPr>
          <w:rFonts w:ascii="Times New Roman" w:hAnsi="Times New Roman"/>
          <w:sz w:val="28"/>
          <w:szCs w:val="28"/>
        </w:rPr>
        <w:t>комплексного межотраслевого проекта по профориентации учащихся образовательных учреждений на условиях сетевого взаимодействия «Будущее региона в руках молодого поколения».</w:t>
      </w:r>
      <w:r w:rsidR="00B1602E">
        <w:rPr>
          <w:rFonts w:ascii="Times New Roman" w:hAnsi="Times New Roman"/>
          <w:sz w:val="28"/>
          <w:szCs w:val="28"/>
        </w:rPr>
        <w:t xml:space="preserve"> </w:t>
      </w:r>
      <w:r w:rsidRPr="004504D9">
        <w:rPr>
          <w:rFonts w:ascii="Times New Roman" w:hAnsi="Times New Roman"/>
          <w:sz w:val="28"/>
          <w:szCs w:val="28"/>
        </w:rPr>
        <w:t xml:space="preserve">Основным механизмом реализации Проекта является создание Центра профориентационной работы. Совместные профориентационные мероприятия Центра профориентации, МУ «Управления образования», общеобразовательных учреждений, родительской общественности,  учреждений профессионального образования и предприятий будут способствовать повышению мотивации школьников на выбор профессии и конкретного профессионального учреждения в </w:t>
      </w:r>
      <w:r w:rsidRPr="004504D9">
        <w:rPr>
          <w:rFonts w:ascii="Times New Roman" w:hAnsi="Times New Roman"/>
          <w:sz w:val="28"/>
          <w:szCs w:val="28"/>
        </w:rPr>
        <w:lastRenderedPageBreak/>
        <w:t>соответствии со способностями  учащихся и потребностями рынка труда, развитию профессиональной компетентности выпускников школ и формированию внутренней готовности к адаптации на рабочем месте. Проект направлен на адресное непрерывное сопровождение профессионального развития молодежи от школьной скамьи до рабочего места и призван объединить силы всех социальных партнеров, занимающих</w:t>
      </w:r>
      <w:r w:rsidR="00735EF5">
        <w:rPr>
          <w:rFonts w:ascii="Times New Roman" w:hAnsi="Times New Roman"/>
          <w:sz w:val="28"/>
          <w:szCs w:val="28"/>
        </w:rPr>
        <w:t xml:space="preserve">ся вопросами профориентации. </w:t>
      </w:r>
      <w:r w:rsidRPr="004504D9">
        <w:rPr>
          <w:rFonts w:ascii="Times New Roman" w:hAnsi="Times New Roman"/>
          <w:sz w:val="28"/>
          <w:szCs w:val="28"/>
        </w:rPr>
        <w:t xml:space="preserve">Учитывая  высокие результаты </w:t>
      </w:r>
      <w:r w:rsidR="00735EF5">
        <w:rPr>
          <w:rFonts w:ascii="Times New Roman" w:hAnsi="Times New Roman"/>
          <w:sz w:val="28"/>
          <w:szCs w:val="28"/>
        </w:rPr>
        <w:t xml:space="preserve">работы УГТУ по </w:t>
      </w:r>
      <w:r w:rsidRPr="004504D9">
        <w:rPr>
          <w:rFonts w:ascii="Times New Roman" w:hAnsi="Times New Roman"/>
          <w:sz w:val="28"/>
          <w:szCs w:val="28"/>
        </w:rPr>
        <w:t>взаимодействию с руководителями градообразующих предприятий города ( ООО «ЛУКОЙЛ- Коми», ООО «Газпром  трансгаз  Ухта», ОАО « Транснефть- Север»)</w:t>
      </w:r>
      <w:r w:rsidR="00735EF5">
        <w:rPr>
          <w:rFonts w:ascii="Times New Roman" w:hAnsi="Times New Roman"/>
          <w:sz w:val="28"/>
          <w:szCs w:val="28"/>
        </w:rPr>
        <w:t xml:space="preserve"> </w:t>
      </w:r>
      <w:r w:rsidRPr="004504D9">
        <w:rPr>
          <w:rFonts w:ascii="Times New Roman" w:hAnsi="Times New Roman"/>
          <w:sz w:val="28"/>
          <w:szCs w:val="28"/>
        </w:rPr>
        <w:t>в вопросах профориентацио</w:t>
      </w:r>
      <w:r w:rsidR="00735EF5">
        <w:rPr>
          <w:rFonts w:ascii="Times New Roman" w:hAnsi="Times New Roman"/>
          <w:sz w:val="28"/>
          <w:szCs w:val="28"/>
        </w:rPr>
        <w:t xml:space="preserve">нной работы, ФГБОУ ВПО «УГТУ» </w:t>
      </w:r>
      <w:r w:rsidRPr="004504D9">
        <w:rPr>
          <w:rFonts w:ascii="Times New Roman" w:hAnsi="Times New Roman"/>
          <w:sz w:val="28"/>
          <w:szCs w:val="28"/>
        </w:rPr>
        <w:t xml:space="preserve">является основным социальным  партнером  в реализации межотраслевого проекта по профориентации учащихся. С целью организации совместной деятельности 17.10.2014 г состоялась встреча с Председателем Совета ректоров ВУЗов Республики Коми, ректором Ухтинского государственного технического университета, профессором Н. Д. Цхадая. По результатам встречи было принято решение и взаимодействии в вопросах организации профориентационной деятельности. </w:t>
      </w:r>
    </w:p>
    <w:p w:rsidR="004504D9" w:rsidRPr="004504D9" w:rsidRDefault="004504D9" w:rsidP="00735EF5">
      <w:pPr>
        <w:ind w:firstLine="709"/>
        <w:contextualSpacing/>
        <w:jc w:val="both"/>
        <w:rPr>
          <w:sz w:val="28"/>
          <w:szCs w:val="28"/>
        </w:rPr>
      </w:pPr>
      <w:r w:rsidRPr="004504D9">
        <w:rPr>
          <w:sz w:val="28"/>
          <w:szCs w:val="28"/>
        </w:rPr>
        <w:t>С целью реализации Проекта « Будущее региона в руках молодого поколения» в 2014 -2015 учебном году:</w:t>
      </w:r>
    </w:p>
    <w:p w:rsidR="004504D9" w:rsidRPr="004504D9" w:rsidRDefault="004504D9" w:rsidP="00735EF5">
      <w:pPr>
        <w:pStyle w:val="afd"/>
        <w:numPr>
          <w:ilvl w:val="0"/>
          <w:numId w:val="14"/>
        </w:numPr>
        <w:spacing w:after="0" w:line="240" w:lineRule="auto"/>
        <w:jc w:val="both"/>
        <w:rPr>
          <w:rFonts w:ascii="Times New Roman" w:hAnsi="Times New Roman"/>
          <w:sz w:val="28"/>
          <w:szCs w:val="28"/>
        </w:rPr>
      </w:pPr>
      <w:r w:rsidRPr="004504D9">
        <w:rPr>
          <w:rFonts w:ascii="Times New Roman" w:hAnsi="Times New Roman"/>
          <w:sz w:val="28"/>
          <w:szCs w:val="28"/>
        </w:rPr>
        <w:t xml:space="preserve">Заключены соглашения о сотрудничестве в вопросах организации профориентационной деятельности между ФГБОУ ВПО «УГТУ»  и МОУ «УТЛ им. Г.В. Рассохина», МОУ «СОШ № 10» - октябрь 2014 года. </w:t>
      </w:r>
    </w:p>
    <w:p w:rsidR="004504D9" w:rsidRPr="004504D9" w:rsidRDefault="004504D9" w:rsidP="00735EF5">
      <w:pPr>
        <w:ind w:left="709"/>
        <w:contextualSpacing/>
        <w:jc w:val="both"/>
        <w:rPr>
          <w:sz w:val="28"/>
          <w:szCs w:val="28"/>
        </w:rPr>
      </w:pPr>
      <w:r w:rsidRPr="004504D9">
        <w:rPr>
          <w:sz w:val="28"/>
          <w:szCs w:val="28"/>
        </w:rPr>
        <w:t>Согласно заключенным соглашениям на базе МОУ «Ухтинский технический лицей им. Г.В. Рассохина» организовано проведение элективных курсов, преподаватели ВУЗа осуществляют кураторство исследовательской деятельности обучающихся. Традиционным является проведение совместно с «УГТУ» научно - практической конференции «Интеграция» (в рамках международного партнерского форума «Интеграция»).</w:t>
      </w:r>
    </w:p>
    <w:p w:rsidR="004504D9" w:rsidRPr="004504D9" w:rsidRDefault="004504D9" w:rsidP="00735EF5">
      <w:pPr>
        <w:pStyle w:val="afd"/>
        <w:numPr>
          <w:ilvl w:val="0"/>
          <w:numId w:val="14"/>
        </w:numPr>
        <w:spacing w:after="0" w:line="240" w:lineRule="auto"/>
        <w:ind w:left="777" w:hanging="357"/>
        <w:jc w:val="both"/>
        <w:rPr>
          <w:rFonts w:ascii="Times New Roman" w:hAnsi="Times New Roman"/>
          <w:sz w:val="28"/>
          <w:szCs w:val="28"/>
        </w:rPr>
      </w:pPr>
      <w:r w:rsidRPr="004504D9">
        <w:rPr>
          <w:rFonts w:ascii="Times New Roman" w:hAnsi="Times New Roman"/>
          <w:sz w:val="28"/>
          <w:szCs w:val="28"/>
        </w:rPr>
        <w:t>Со стороны ФГБОУ ВПО «УГТУ» определены кураторы по организации совместной деятельности в вопросах  организации профориентационной деятельности;</w:t>
      </w:r>
    </w:p>
    <w:p w:rsidR="004504D9" w:rsidRPr="004504D9" w:rsidRDefault="004504D9" w:rsidP="00735EF5">
      <w:pPr>
        <w:pStyle w:val="afd"/>
        <w:numPr>
          <w:ilvl w:val="0"/>
          <w:numId w:val="14"/>
        </w:numPr>
        <w:spacing w:after="0" w:line="240" w:lineRule="auto"/>
        <w:ind w:left="777" w:hanging="357"/>
        <w:jc w:val="both"/>
        <w:rPr>
          <w:rFonts w:ascii="Times New Roman" w:hAnsi="Times New Roman"/>
          <w:sz w:val="28"/>
          <w:szCs w:val="28"/>
        </w:rPr>
      </w:pPr>
      <w:r w:rsidRPr="004504D9">
        <w:rPr>
          <w:rFonts w:ascii="Times New Roman" w:hAnsi="Times New Roman"/>
          <w:sz w:val="28"/>
          <w:szCs w:val="28"/>
        </w:rPr>
        <w:t>Организована совместная деятельность ФГБОУ ВПО «УГТУ» и МУ «Управление образования» администрации МОГО «Ухта» по реализации проекта «Ухта молодая», встречи членов поэтического клуба «УГТУ» со старшеклассниками. Для педагогов города  организован теоретико - методологический семинар «Конкретная педагогика и развитие образовательной среды города»;</w:t>
      </w:r>
    </w:p>
    <w:p w:rsidR="004504D9" w:rsidRPr="004504D9" w:rsidRDefault="004504D9" w:rsidP="00735EF5">
      <w:pPr>
        <w:pStyle w:val="afd"/>
        <w:widowControl w:val="0"/>
        <w:numPr>
          <w:ilvl w:val="0"/>
          <w:numId w:val="14"/>
        </w:numPr>
        <w:overflowPunct w:val="0"/>
        <w:autoSpaceDE w:val="0"/>
        <w:autoSpaceDN w:val="0"/>
        <w:adjustRightInd w:val="0"/>
        <w:spacing w:after="0" w:line="240" w:lineRule="auto"/>
        <w:ind w:left="777" w:right="-1" w:hanging="357"/>
        <w:jc w:val="both"/>
        <w:rPr>
          <w:rFonts w:ascii="Times New Roman" w:hAnsi="Times New Roman"/>
          <w:sz w:val="28"/>
          <w:szCs w:val="28"/>
        </w:rPr>
      </w:pPr>
      <w:r w:rsidRPr="004504D9">
        <w:rPr>
          <w:rFonts w:ascii="Times New Roman" w:hAnsi="Times New Roman"/>
          <w:sz w:val="28"/>
          <w:szCs w:val="28"/>
        </w:rPr>
        <w:t>Проведено профориентационное психологическое тестирование учащихся 9-11 классов муниципальных образовательных учреждений.</w:t>
      </w:r>
    </w:p>
    <w:p w:rsidR="004504D9" w:rsidRPr="004504D9" w:rsidRDefault="004504D9" w:rsidP="00735EF5">
      <w:pPr>
        <w:overflowPunct w:val="0"/>
        <w:autoSpaceDE w:val="0"/>
        <w:autoSpaceDN w:val="0"/>
        <w:adjustRightInd w:val="0"/>
        <w:ind w:right="-1" w:firstLine="709"/>
        <w:jc w:val="both"/>
        <w:rPr>
          <w:sz w:val="28"/>
          <w:szCs w:val="28"/>
        </w:rPr>
      </w:pPr>
      <w:r w:rsidRPr="004504D9">
        <w:rPr>
          <w:sz w:val="28"/>
          <w:szCs w:val="28"/>
        </w:rPr>
        <w:t xml:space="preserve">В тестировании участвовали 1927 учащихся 9-11 классов, в том числе и дети-инвалиды. Профессиональное самоопределение по направлению «Педагогика» было выявлено у 138 школьников; по направлению </w:t>
      </w:r>
      <w:r w:rsidRPr="004504D9">
        <w:rPr>
          <w:sz w:val="28"/>
          <w:szCs w:val="28"/>
        </w:rPr>
        <w:lastRenderedPageBreak/>
        <w:t xml:space="preserve">«Медицина» - 178 учащихся, а по шкале «Инженерные специальности в области экономики» - 227 старшеклассников. </w:t>
      </w:r>
    </w:p>
    <w:p w:rsidR="004504D9" w:rsidRPr="004504D9" w:rsidRDefault="004504D9" w:rsidP="004504D9">
      <w:pPr>
        <w:ind w:firstLine="708"/>
        <w:jc w:val="both"/>
        <w:rPr>
          <w:sz w:val="28"/>
          <w:szCs w:val="28"/>
        </w:rPr>
      </w:pPr>
      <w:r w:rsidRPr="004504D9">
        <w:rPr>
          <w:sz w:val="28"/>
          <w:szCs w:val="28"/>
        </w:rPr>
        <w:t xml:space="preserve">Согласно данным контингент - прогноза, проводимом для учащихся 11 классов, из 533 выпускников школ г. Ухты  планируют продолжить обучение в УВПО 509 (95,5%), в том числе в Республике Коми - 200 чел., за пределами – 309 чел.; в УСПО – 12 (2,3%).  165 учащихся 11 классов планируют получить высшее образование в Ухтинском государственном техническом университете, 32 – в СыктГУ.  Из 305 учащихся, выбравших УВПО РФ, 156 отдают предпочтение ВУЗам Санкт-Петербурга, 37 – Москвы, 22 – Кирова, 18 -  Ярославля, 17 – Нижнего Новгорода, 9 - Ижевска. Кроме того для получения высшего образования учащиеся г. Ухты определили ВУЗы 23 городов РФ, за пределами РФ – 4. Выбрали профессии технической направленности – 194 человека;  экономической - 71; гуманитарной – 66; медицинской – 49; юридической – 38; естественно-научной – 34, педагогической  - 29; МО, МВД, ФСБ – 17; культура, искусство – 11.  </w:t>
      </w:r>
    </w:p>
    <w:p w:rsidR="004504D9" w:rsidRPr="004504D9" w:rsidRDefault="004504D9" w:rsidP="004504D9">
      <w:pPr>
        <w:overflowPunct w:val="0"/>
        <w:autoSpaceDE w:val="0"/>
        <w:autoSpaceDN w:val="0"/>
        <w:adjustRightInd w:val="0"/>
        <w:jc w:val="both"/>
        <w:rPr>
          <w:sz w:val="28"/>
          <w:szCs w:val="28"/>
        </w:rPr>
      </w:pPr>
      <w:r w:rsidRPr="004504D9">
        <w:rPr>
          <w:sz w:val="28"/>
          <w:szCs w:val="28"/>
        </w:rPr>
        <w:t xml:space="preserve">    В 2014 году на уровне муниципалитета разработан и внедряется </w:t>
      </w:r>
      <w:r w:rsidRPr="004504D9">
        <w:rPr>
          <w:bCs/>
          <w:sz w:val="28"/>
          <w:szCs w:val="28"/>
        </w:rPr>
        <w:t>муниципальный управленческий проект «Я - будущий педагог!» по профессиональному самоопределению обучающихся муниципальных образовате</w:t>
      </w:r>
      <w:r w:rsidR="005F6E47">
        <w:rPr>
          <w:bCs/>
          <w:sz w:val="28"/>
          <w:szCs w:val="28"/>
        </w:rPr>
        <w:t>льных учреждений г. Ухты</w:t>
      </w:r>
      <w:r w:rsidRPr="004504D9">
        <w:rPr>
          <w:bCs/>
          <w:sz w:val="28"/>
          <w:szCs w:val="28"/>
        </w:rPr>
        <w:t>.</w:t>
      </w:r>
      <w:r w:rsidR="00B1602E">
        <w:rPr>
          <w:bCs/>
          <w:sz w:val="28"/>
          <w:szCs w:val="28"/>
        </w:rPr>
        <w:t xml:space="preserve"> </w:t>
      </w:r>
      <w:r w:rsidRPr="004504D9">
        <w:rPr>
          <w:bCs/>
          <w:sz w:val="28"/>
          <w:szCs w:val="28"/>
        </w:rPr>
        <w:t>Цель проекта</w:t>
      </w:r>
      <w:r w:rsidRPr="004504D9">
        <w:rPr>
          <w:sz w:val="28"/>
          <w:szCs w:val="28"/>
        </w:rPr>
        <w:t>:</w:t>
      </w:r>
      <w:r w:rsidR="00735EF5">
        <w:rPr>
          <w:sz w:val="28"/>
          <w:szCs w:val="28"/>
        </w:rPr>
        <w:t xml:space="preserve"> </w:t>
      </w:r>
      <w:r w:rsidRPr="004504D9">
        <w:rPr>
          <w:sz w:val="28"/>
          <w:szCs w:val="28"/>
        </w:rPr>
        <w:t>создание в условиях муниципального методического пространства</w:t>
      </w:r>
      <w:r w:rsidR="00735EF5">
        <w:rPr>
          <w:sz w:val="28"/>
          <w:szCs w:val="28"/>
        </w:rPr>
        <w:t xml:space="preserve"> </w:t>
      </w:r>
      <w:r w:rsidRPr="004504D9">
        <w:rPr>
          <w:sz w:val="28"/>
          <w:szCs w:val="28"/>
        </w:rPr>
        <w:t xml:space="preserve">системы педагогического сопровождения профессионального самоопределения школьников, ориентированного на формирование устойчивого интереса к педагогической деятельности и популяризацию педагогического образования. Разработан план мероприятий по реализации Проекта. Материалы размещены на образовательном портале г. Ухты: http://edu.mouhta.ru. В 2015-2016 уч. году на базе МОУ «ГПЛ» был реализован  1 этап экспериментального Проекта организации в системе профильного обучения предпрофильных и профильных классов педагогической направленности  «Призвание - Учитель», </w:t>
      </w:r>
      <w:r w:rsidR="00735EF5">
        <w:rPr>
          <w:sz w:val="28"/>
          <w:szCs w:val="28"/>
        </w:rPr>
        <w:t xml:space="preserve">организованный ГОУДПО «КРИРО». Основным  социальным </w:t>
      </w:r>
      <w:r w:rsidRPr="004504D9">
        <w:rPr>
          <w:sz w:val="28"/>
          <w:szCs w:val="28"/>
        </w:rPr>
        <w:t xml:space="preserve">партнером по реализации проекта «Я – будущий педагог!» является </w:t>
      </w:r>
      <w:r w:rsidRPr="004504D9">
        <w:rPr>
          <w:color w:val="000000"/>
          <w:sz w:val="28"/>
          <w:szCs w:val="28"/>
        </w:rPr>
        <w:t>ФГБОУ ВПО «Сыктывкарский Государственный Университет»</w:t>
      </w:r>
      <w:r w:rsidRPr="004504D9">
        <w:rPr>
          <w:rStyle w:val="apple-converted-space"/>
          <w:rFonts w:eastAsia="Calibri"/>
          <w:color w:val="000000"/>
        </w:rPr>
        <w:t xml:space="preserve">. </w:t>
      </w:r>
      <w:r w:rsidRPr="004504D9">
        <w:rPr>
          <w:sz w:val="28"/>
          <w:szCs w:val="28"/>
        </w:rPr>
        <w:t xml:space="preserve">В рамках реализации проекта  в  период  с октября </w:t>
      </w:r>
      <w:smartTag w:uri="urn:schemas-microsoft-com:office:smarttags" w:element="metricconverter">
        <w:smartTagPr>
          <w:attr w:name="ProductID" w:val="2014 г"/>
        </w:smartTagPr>
        <w:r w:rsidRPr="004504D9">
          <w:rPr>
            <w:sz w:val="28"/>
            <w:szCs w:val="28"/>
          </w:rPr>
          <w:t>2014 г</w:t>
        </w:r>
      </w:smartTag>
      <w:r w:rsidRPr="004504D9">
        <w:rPr>
          <w:sz w:val="28"/>
          <w:szCs w:val="28"/>
        </w:rPr>
        <w:t xml:space="preserve"> по май 2015 года проведены следующие мероприятия:</w:t>
      </w:r>
    </w:p>
    <w:p w:rsidR="004504D9" w:rsidRPr="004504D9" w:rsidRDefault="004504D9" w:rsidP="00460EA9">
      <w:pPr>
        <w:pStyle w:val="afd"/>
        <w:numPr>
          <w:ilvl w:val="0"/>
          <w:numId w:val="15"/>
        </w:numPr>
        <w:spacing w:after="0"/>
        <w:jc w:val="both"/>
        <w:rPr>
          <w:rFonts w:ascii="Times New Roman" w:hAnsi="Times New Roman"/>
          <w:sz w:val="28"/>
          <w:szCs w:val="28"/>
        </w:rPr>
      </w:pPr>
      <w:r w:rsidRPr="004504D9">
        <w:rPr>
          <w:rFonts w:ascii="Times New Roman" w:hAnsi="Times New Roman"/>
          <w:sz w:val="28"/>
          <w:szCs w:val="28"/>
        </w:rPr>
        <w:t>Проведение муниципального конкурса методических разработок «Профессия – учитель!» среди педагогов общеобразовательных учреждений - октябрь 2014.</w:t>
      </w:r>
    </w:p>
    <w:p w:rsidR="004504D9" w:rsidRPr="004504D9" w:rsidRDefault="004504D9" w:rsidP="00460EA9">
      <w:pPr>
        <w:pStyle w:val="afd"/>
        <w:numPr>
          <w:ilvl w:val="0"/>
          <w:numId w:val="15"/>
        </w:numPr>
        <w:spacing w:after="0"/>
        <w:jc w:val="both"/>
        <w:rPr>
          <w:rFonts w:ascii="Times New Roman" w:hAnsi="Times New Roman"/>
          <w:sz w:val="28"/>
          <w:szCs w:val="28"/>
        </w:rPr>
      </w:pPr>
      <w:r w:rsidRPr="004504D9">
        <w:rPr>
          <w:rFonts w:ascii="Times New Roman" w:hAnsi="Times New Roman"/>
          <w:sz w:val="28"/>
          <w:szCs w:val="28"/>
        </w:rPr>
        <w:t xml:space="preserve"> Разработка пакета диагностического инструментария - ноябрь </w:t>
      </w:r>
      <w:smartTag w:uri="urn:schemas-microsoft-com:office:smarttags" w:element="metricconverter">
        <w:smartTagPr>
          <w:attr w:name="ProductID" w:val="2014 г"/>
        </w:smartTagPr>
        <w:r w:rsidRPr="004504D9">
          <w:rPr>
            <w:rFonts w:ascii="Times New Roman" w:hAnsi="Times New Roman"/>
            <w:sz w:val="28"/>
            <w:szCs w:val="28"/>
          </w:rPr>
          <w:t>2014 г</w:t>
        </w:r>
      </w:smartTag>
      <w:r w:rsidRPr="004504D9">
        <w:rPr>
          <w:rFonts w:ascii="Times New Roman" w:hAnsi="Times New Roman"/>
          <w:sz w:val="28"/>
          <w:szCs w:val="28"/>
        </w:rPr>
        <w:t xml:space="preserve">. </w:t>
      </w:r>
    </w:p>
    <w:p w:rsidR="004504D9" w:rsidRPr="004504D9" w:rsidRDefault="004504D9" w:rsidP="00460EA9">
      <w:pPr>
        <w:pStyle w:val="afd"/>
        <w:numPr>
          <w:ilvl w:val="0"/>
          <w:numId w:val="15"/>
        </w:numPr>
        <w:spacing w:after="0"/>
        <w:jc w:val="both"/>
        <w:rPr>
          <w:rFonts w:ascii="Times New Roman" w:hAnsi="Times New Roman"/>
          <w:sz w:val="28"/>
          <w:szCs w:val="28"/>
        </w:rPr>
      </w:pPr>
      <w:r w:rsidRPr="004504D9">
        <w:rPr>
          <w:rFonts w:ascii="Times New Roman" w:hAnsi="Times New Roman"/>
          <w:sz w:val="28"/>
          <w:szCs w:val="28"/>
        </w:rPr>
        <w:t xml:space="preserve">Анкетирование школьников в рамках профориентационной деятельности в образовательных организациях, выявление участников мероприятия (скрининг-диагностика учащихся 9 - 11 классов)- ноябрь, декабрь </w:t>
      </w:r>
      <w:smartTag w:uri="urn:schemas-microsoft-com:office:smarttags" w:element="metricconverter">
        <w:smartTagPr>
          <w:attr w:name="ProductID" w:val="2014 г"/>
        </w:smartTagPr>
        <w:r w:rsidRPr="004504D9">
          <w:rPr>
            <w:rFonts w:ascii="Times New Roman" w:hAnsi="Times New Roman"/>
            <w:sz w:val="28"/>
            <w:szCs w:val="28"/>
          </w:rPr>
          <w:t>2014 г</w:t>
        </w:r>
      </w:smartTag>
      <w:r w:rsidRPr="004504D9">
        <w:rPr>
          <w:rFonts w:ascii="Times New Roman" w:hAnsi="Times New Roman"/>
          <w:sz w:val="28"/>
          <w:szCs w:val="28"/>
        </w:rPr>
        <w:t>.</w:t>
      </w:r>
    </w:p>
    <w:p w:rsidR="004504D9" w:rsidRPr="004504D9" w:rsidRDefault="004504D9" w:rsidP="00460EA9">
      <w:pPr>
        <w:pStyle w:val="afd"/>
        <w:numPr>
          <w:ilvl w:val="0"/>
          <w:numId w:val="15"/>
        </w:numPr>
        <w:spacing w:after="0"/>
        <w:jc w:val="both"/>
        <w:rPr>
          <w:rFonts w:ascii="Times New Roman" w:hAnsi="Times New Roman"/>
          <w:sz w:val="28"/>
          <w:szCs w:val="28"/>
        </w:rPr>
      </w:pPr>
      <w:r w:rsidRPr="004504D9">
        <w:rPr>
          <w:rFonts w:ascii="Times New Roman" w:hAnsi="Times New Roman"/>
          <w:sz w:val="28"/>
          <w:szCs w:val="28"/>
        </w:rPr>
        <w:t xml:space="preserve">Проведение круглого стола «Учитель – профессия дальнего действия, главная на Земле»- январь </w:t>
      </w:r>
      <w:smartTag w:uri="urn:schemas-microsoft-com:office:smarttags" w:element="metricconverter">
        <w:smartTagPr>
          <w:attr w:name="ProductID" w:val="2015 г"/>
        </w:smartTagPr>
        <w:r w:rsidRPr="004504D9">
          <w:rPr>
            <w:rFonts w:ascii="Times New Roman" w:hAnsi="Times New Roman"/>
            <w:sz w:val="28"/>
            <w:szCs w:val="28"/>
          </w:rPr>
          <w:t>2015 г</w:t>
        </w:r>
      </w:smartTag>
      <w:r w:rsidRPr="004504D9">
        <w:rPr>
          <w:rFonts w:ascii="Times New Roman" w:hAnsi="Times New Roman"/>
          <w:sz w:val="28"/>
          <w:szCs w:val="28"/>
        </w:rPr>
        <w:t>.</w:t>
      </w:r>
    </w:p>
    <w:p w:rsidR="004504D9" w:rsidRPr="004504D9" w:rsidRDefault="004504D9" w:rsidP="00460EA9">
      <w:pPr>
        <w:pStyle w:val="afd"/>
        <w:numPr>
          <w:ilvl w:val="0"/>
          <w:numId w:val="15"/>
        </w:numPr>
        <w:spacing w:after="0"/>
        <w:jc w:val="both"/>
        <w:rPr>
          <w:rFonts w:ascii="Times New Roman" w:hAnsi="Times New Roman"/>
          <w:sz w:val="28"/>
          <w:szCs w:val="28"/>
        </w:rPr>
      </w:pPr>
      <w:r w:rsidRPr="004504D9">
        <w:rPr>
          <w:rFonts w:ascii="Times New Roman" w:hAnsi="Times New Roman"/>
          <w:sz w:val="28"/>
          <w:szCs w:val="28"/>
        </w:rPr>
        <w:lastRenderedPageBreak/>
        <w:t>Индивидуальное и коллективное консультирование группы учащихся  9- 11 классы (по запросу).</w:t>
      </w:r>
    </w:p>
    <w:p w:rsidR="004504D9" w:rsidRPr="004504D9" w:rsidRDefault="004504D9" w:rsidP="00460EA9">
      <w:pPr>
        <w:pStyle w:val="afd"/>
        <w:numPr>
          <w:ilvl w:val="0"/>
          <w:numId w:val="15"/>
        </w:numPr>
        <w:spacing w:after="0"/>
        <w:jc w:val="both"/>
        <w:rPr>
          <w:rFonts w:ascii="Times New Roman" w:hAnsi="Times New Roman"/>
          <w:sz w:val="28"/>
          <w:szCs w:val="28"/>
        </w:rPr>
      </w:pPr>
      <w:r w:rsidRPr="004504D9">
        <w:rPr>
          <w:rFonts w:ascii="Times New Roman" w:hAnsi="Times New Roman"/>
          <w:sz w:val="28"/>
          <w:szCs w:val="28"/>
        </w:rPr>
        <w:t>Организация проведения элективных курсов для обучающихся 9,11 классов, ориентированных на педагогическую профессию - февраль- апрель, МОУ « ГПЛ».</w:t>
      </w:r>
    </w:p>
    <w:p w:rsidR="004504D9" w:rsidRPr="004504D9" w:rsidRDefault="004504D9" w:rsidP="00460EA9">
      <w:pPr>
        <w:pStyle w:val="afd"/>
        <w:numPr>
          <w:ilvl w:val="0"/>
          <w:numId w:val="15"/>
        </w:numPr>
        <w:spacing w:after="0"/>
        <w:jc w:val="both"/>
        <w:rPr>
          <w:rFonts w:ascii="Times New Roman" w:hAnsi="Times New Roman"/>
          <w:sz w:val="28"/>
          <w:szCs w:val="28"/>
        </w:rPr>
      </w:pPr>
      <w:r w:rsidRPr="004504D9">
        <w:rPr>
          <w:rFonts w:ascii="Times New Roman" w:hAnsi="Times New Roman"/>
          <w:sz w:val="28"/>
          <w:szCs w:val="28"/>
        </w:rPr>
        <w:t>Круглый стол по итогам реализации первого этапа Проекта.</w:t>
      </w:r>
    </w:p>
    <w:p w:rsidR="004504D9" w:rsidRPr="004504D9" w:rsidRDefault="004504D9" w:rsidP="00735EF5">
      <w:pPr>
        <w:ind w:firstLine="709"/>
        <w:jc w:val="both"/>
        <w:rPr>
          <w:sz w:val="28"/>
          <w:szCs w:val="28"/>
        </w:rPr>
      </w:pPr>
      <w:r w:rsidRPr="004504D9">
        <w:rPr>
          <w:sz w:val="28"/>
          <w:szCs w:val="28"/>
        </w:rPr>
        <w:t>В период с 23 марта по 28 марта в «Сыкт ГУ» состоялась Неделя открытых дверей, в которой приняли участие учащиеся старших классов, педагоги и родители выпускников школ города Ухты. Трое выпускников школ стали победителями и призерами конкурса «Покори Университет», что позволило обучающимся получить право на обучение в Университете  на условиях целевого обучения.</w:t>
      </w:r>
    </w:p>
    <w:p w:rsidR="004504D9" w:rsidRPr="004504D9" w:rsidRDefault="004504D9" w:rsidP="00735EF5">
      <w:pPr>
        <w:ind w:firstLine="709"/>
        <w:jc w:val="both"/>
        <w:rPr>
          <w:sz w:val="28"/>
          <w:szCs w:val="28"/>
        </w:rPr>
      </w:pPr>
      <w:r w:rsidRPr="004504D9">
        <w:rPr>
          <w:sz w:val="28"/>
          <w:szCs w:val="28"/>
        </w:rPr>
        <w:t>В целях совершенствования профориентационной работы с учащимися  организовано взаимодействие со специалистом-профконсультантом ГУ РК «Центр занятости населения города Ухты». В течение года организованы следующие мероприятия: просмотр киноуроков, групповое тестирование, экскурсии  вГУ РК « ЦЗН г. Ухты»</w:t>
      </w:r>
    </w:p>
    <w:p w:rsidR="004504D9" w:rsidRPr="004504D9" w:rsidRDefault="004504D9" w:rsidP="00735EF5">
      <w:pPr>
        <w:ind w:firstLine="709"/>
        <w:jc w:val="both"/>
        <w:rPr>
          <w:sz w:val="28"/>
          <w:szCs w:val="28"/>
        </w:rPr>
      </w:pPr>
      <w:r w:rsidRPr="004504D9">
        <w:rPr>
          <w:sz w:val="28"/>
          <w:szCs w:val="28"/>
        </w:rPr>
        <w:t xml:space="preserve">С целью организации эффективной работы </w:t>
      </w:r>
      <w:r w:rsidR="00735EF5">
        <w:rPr>
          <w:sz w:val="28"/>
          <w:szCs w:val="28"/>
        </w:rPr>
        <w:t xml:space="preserve">в вопросах целевого приема в </w:t>
      </w:r>
      <w:r w:rsidRPr="004504D9">
        <w:rPr>
          <w:sz w:val="28"/>
          <w:szCs w:val="28"/>
        </w:rPr>
        <w:t>«Сыкт ГУ» организовано 2 совместных заседания Координационного Совета (рабочей группы): 15 апреля в администрации МОГО « Ухта» , 3 июня в режиме видеоконференцсвязи.</w:t>
      </w:r>
    </w:p>
    <w:p w:rsidR="004504D9" w:rsidRPr="004504D9" w:rsidRDefault="004504D9" w:rsidP="00735EF5">
      <w:pPr>
        <w:ind w:firstLine="709"/>
        <w:jc w:val="both"/>
        <w:rPr>
          <w:sz w:val="28"/>
          <w:szCs w:val="28"/>
        </w:rPr>
      </w:pPr>
      <w:r w:rsidRPr="004504D9">
        <w:rPr>
          <w:sz w:val="28"/>
          <w:szCs w:val="28"/>
        </w:rPr>
        <w:t>В июне 2015г. по инициативе заместителя руководителя администрации МОГО «Ухта» Соболева С.С. прошли встречи родителей и выпускников 11 классов, планирующих поступать в медицинские ВУЗы, (с главврачами лечебно-профилактических учреждений города), и ВУЗы на педагогические специальности.</w:t>
      </w:r>
    </w:p>
    <w:p w:rsidR="00211E62" w:rsidRPr="005D0BFC" w:rsidRDefault="00211E62" w:rsidP="00735EF5">
      <w:pPr>
        <w:ind w:firstLine="709"/>
        <w:contextualSpacing/>
        <w:jc w:val="both"/>
        <w:rPr>
          <w:sz w:val="28"/>
          <w:szCs w:val="28"/>
        </w:rPr>
      </w:pPr>
      <w:r w:rsidRPr="005D0BFC">
        <w:rPr>
          <w:b/>
          <w:i/>
          <w:sz w:val="28"/>
          <w:szCs w:val="28"/>
        </w:rPr>
        <w:t>Результатом  работы</w:t>
      </w:r>
      <w:r w:rsidRPr="005D0BFC">
        <w:rPr>
          <w:sz w:val="28"/>
          <w:szCs w:val="28"/>
        </w:rPr>
        <w:t xml:space="preserve"> по проектированию целевого обучения  и реализации муниципальных проектов «Я - будущий педагог!», «Будущее региона в руках молодого поколения» по итогам 2014- 2015 года можно считать:</w:t>
      </w:r>
    </w:p>
    <w:p w:rsidR="00211E62" w:rsidRPr="005D0BFC" w:rsidRDefault="00211E62" w:rsidP="00735EF5">
      <w:pPr>
        <w:contextualSpacing/>
        <w:jc w:val="both"/>
        <w:rPr>
          <w:sz w:val="28"/>
          <w:szCs w:val="28"/>
        </w:rPr>
      </w:pPr>
      <w:r w:rsidRPr="005D0BFC">
        <w:rPr>
          <w:sz w:val="28"/>
          <w:szCs w:val="28"/>
        </w:rPr>
        <w:t>1.Заключение договоров о целевом обучении:</w:t>
      </w:r>
    </w:p>
    <w:p w:rsidR="00211E62" w:rsidRPr="005D0BFC" w:rsidRDefault="00211E62" w:rsidP="00735EF5">
      <w:pPr>
        <w:pStyle w:val="afd"/>
        <w:numPr>
          <w:ilvl w:val="0"/>
          <w:numId w:val="27"/>
        </w:numPr>
        <w:spacing w:after="0" w:line="240" w:lineRule="auto"/>
        <w:jc w:val="both"/>
        <w:rPr>
          <w:rFonts w:ascii="Times New Roman" w:hAnsi="Times New Roman"/>
          <w:sz w:val="28"/>
          <w:szCs w:val="28"/>
        </w:rPr>
      </w:pPr>
      <w:r w:rsidRPr="005D0BFC">
        <w:rPr>
          <w:rFonts w:ascii="Times New Roman" w:hAnsi="Times New Roman"/>
          <w:sz w:val="28"/>
          <w:szCs w:val="28"/>
        </w:rPr>
        <w:t>ФГБОУ ВПО «УГТУ»- 4 договора</w:t>
      </w:r>
    </w:p>
    <w:p w:rsidR="00211E62" w:rsidRPr="005D0BFC" w:rsidRDefault="00211E62" w:rsidP="00735EF5">
      <w:pPr>
        <w:pStyle w:val="afd"/>
        <w:numPr>
          <w:ilvl w:val="0"/>
          <w:numId w:val="27"/>
        </w:numPr>
        <w:spacing w:after="0" w:line="240" w:lineRule="auto"/>
        <w:jc w:val="both"/>
        <w:rPr>
          <w:rFonts w:ascii="Times New Roman" w:hAnsi="Times New Roman"/>
          <w:sz w:val="28"/>
          <w:szCs w:val="28"/>
        </w:rPr>
      </w:pPr>
      <w:r w:rsidRPr="005D0BFC">
        <w:rPr>
          <w:rFonts w:ascii="Times New Roman" w:hAnsi="Times New Roman"/>
          <w:sz w:val="28"/>
          <w:szCs w:val="28"/>
        </w:rPr>
        <w:t>ФГБОУ ВПО «Сыктывкарский государственный университет им. П. Сорокина»- заключено 13 договоров о целевом  обучении, зачислено 9 обучающихся. (договора о целевом приеме: № 58-62-2015/ЦП от 28.07.2015 г).</w:t>
      </w:r>
    </w:p>
    <w:p w:rsidR="00211E62" w:rsidRPr="005D0BFC" w:rsidRDefault="00211E62" w:rsidP="00735EF5">
      <w:pPr>
        <w:pStyle w:val="afd"/>
        <w:numPr>
          <w:ilvl w:val="0"/>
          <w:numId w:val="27"/>
        </w:numPr>
        <w:spacing w:after="0" w:line="240" w:lineRule="auto"/>
        <w:jc w:val="both"/>
        <w:rPr>
          <w:rFonts w:ascii="Times New Roman" w:hAnsi="Times New Roman"/>
          <w:sz w:val="28"/>
          <w:szCs w:val="28"/>
        </w:rPr>
      </w:pPr>
      <w:r w:rsidRPr="005D0BFC">
        <w:rPr>
          <w:rFonts w:ascii="Times New Roman" w:hAnsi="Times New Roman"/>
          <w:sz w:val="28"/>
          <w:szCs w:val="28"/>
        </w:rPr>
        <w:t>ФГБОУ ВПО «Российский государственный университет им А.И.Герцена»- заключено 2 договора на педагогические специальности ( обучающиеся зачислены) .</w:t>
      </w:r>
    </w:p>
    <w:p w:rsidR="00211E62" w:rsidRPr="005D0BFC" w:rsidRDefault="00211E62" w:rsidP="00735EF5">
      <w:pPr>
        <w:pStyle w:val="afd"/>
        <w:numPr>
          <w:ilvl w:val="0"/>
          <w:numId w:val="27"/>
        </w:numPr>
        <w:spacing w:after="0" w:line="240" w:lineRule="auto"/>
        <w:jc w:val="both"/>
        <w:rPr>
          <w:rFonts w:ascii="Times New Roman" w:hAnsi="Times New Roman"/>
          <w:sz w:val="28"/>
          <w:szCs w:val="28"/>
        </w:rPr>
      </w:pPr>
      <w:r w:rsidRPr="005D0BFC">
        <w:rPr>
          <w:rFonts w:ascii="Times New Roman" w:hAnsi="Times New Roman"/>
          <w:sz w:val="28"/>
          <w:szCs w:val="28"/>
        </w:rPr>
        <w:t>ФГБОУ ВПО «Национальный государственный Университет физической культуры, спорта и здоровья имени П  Лесгафта»- 1 договор (обучающийся зачислен)</w:t>
      </w:r>
    </w:p>
    <w:p w:rsidR="00211E62" w:rsidRPr="005D0BFC" w:rsidRDefault="00211E62" w:rsidP="00735EF5">
      <w:pPr>
        <w:pStyle w:val="afd"/>
        <w:numPr>
          <w:ilvl w:val="0"/>
          <w:numId w:val="27"/>
        </w:numPr>
        <w:spacing w:after="0" w:line="240" w:lineRule="auto"/>
        <w:jc w:val="both"/>
        <w:rPr>
          <w:rFonts w:ascii="Times New Roman" w:hAnsi="Times New Roman"/>
          <w:sz w:val="28"/>
          <w:szCs w:val="28"/>
        </w:rPr>
      </w:pPr>
      <w:r w:rsidRPr="005D0BFC">
        <w:rPr>
          <w:rFonts w:ascii="Times New Roman" w:hAnsi="Times New Roman"/>
          <w:sz w:val="28"/>
          <w:szCs w:val="28"/>
        </w:rPr>
        <w:lastRenderedPageBreak/>
        <w:t>На специальности медицинского профиля заключено 37 договоров о целевом обучении.</w:t>
      </w:r>
    </w:p>
    <w:p w:rsidR="00211E62" w:rsidRPr="005D0BFC" w:rsidRDefault="00211E62" w:rsidP="00735EF5">
      <w:pPr>
        <w:contextualSpacing/>
        <w:jc w:val="both"/>
        <w:rPr>
          <w:sz w:val="28"/>
          <w:szCs w:val="28"/>
        </w:rPr>
      </w:pPr>
      <w:r w:rsidRPr="005D0BFC">
        <w:rPr>
          <w:sz w:val="28"/>
          <w:szCs w:val="28"/>
        </w:rPr>
        <w:t xml:space="preserve">2.Открытие профильных 10 классов: </w:t>
      </w:r>
    </w:p>
    <w:p w:rsidR="00211E62" w:rsidRPr="005D0BFC" w:rsidRDefault="00211E62" w:rsidP="00735EF5">
      <w:pPr>
        <w:contextualSpacing/>
        <w:jc w:val="both"/>
        <w:rPr>
          <w:sz w:val="28"/>
          <w:szCs w:val="28"/>
        </w:rPr>
      </w:pPr>
      <w:r w:rsidRPr="005D0BFC">
        <w:rPr>
          <w:sz w:val="28"/>
          <w:szCs w:val="28"/>
        </w:rPr>
        <w:t>-на базе Ухтинского технического лицея  им. Г.В. Рассохина при непосре</w:t>
      </w:r>
      <w:r w:rsidR="00735EF5" w:rsidRPr="005D0BFC">
        <w:rPr>
          <w:sz w:val="28"/>
          <w:szCs w:val="28"/>
        </w:rPr>
        <w:t xml:space="preserve">дственном участии ООО «Газпром трансгаз </w:t>
      </w:r>
      <w:r w:rsidRPr="005D0BFC">
        <w:rPr>
          <w:sz w:val="28"/>
          <w:szCs w:val="28"/>
        </w:rPr>
        <w:t>Ухта» и поддержке ФГБОУ ВПО «УГТУ» 1 сентября  открыт «Газпромкласс»;</w:t>
      </w:r>
    </w:p>
    <w:p w:rsidR="00211E62" w:rsidRPr="005D0BFC" w:rsidRDefault="00211E62" w:rsidP="00735EF5">
      <w:pPr>
        <w:contextualSpacing/>
        <w:jc w:val="both"/>
        <w:rPr>
          <w:sz w:val="28"/>
          <w:szCs w:val="28"/>
        </w:rPr>
      </w:pPr>
      <w:r w:rsidRPr="005D0BFC">
        <w:rPr>
          <w:sz w:val="28"/>
          <w:szCs w:val="28"/>
        </w:rPr>
        <w:t>-на базе Гуманитарно- педагогического лицея  1 сентября  открыт педагогический класс. Лицей  является экспериментальной площадкой по реализации республиканского проекта «Призвание -учитель».</w:t>
      </w:r>
    </w:p>
    <w:p w:rsidR="00211E62" w:rsidRPr="005D0BFC" w:rsidRDefault="00211E62" w:rsidP="00735EF5">
      <w:pPr>
        <w:contextualSpacing/>
        <w:jc w:val="both"/>
        <w:rPr>
          <w:sz w:val="28"/>
          <w:szCs w:val="28"/>
        </w:rPr>
      </w:pPr>
      <w:r w:rsidRPr="005D0BFC">
        <w:rPr>
          <w:sz w:val="28"/>
          <w:szCs w:val="28"/>
        </w:rPr>
        <w:t>3. На базе школы № 3 открыт Центр по профориентационной работе.</w:t>
      </w:r>
    </w:p>
    <w:p w:rsidR="00211E62" w:rsidRPr="005D0BFC" w:rsidRDefault="00211E62" w:rsidP="00211E62">
      <w:pPr>
        <w:tabs>
          <w:tab w:val="left" w:pos="5469"/>
        </w:tabs>
        <w:spacing w:after="120"/>
        <w:ind w:right="204"/>
        <w:jc w:val="center"/>
        <w:rPr>
          <w:i/>
          <w:spacing w:val="-2"/>
          <w:sz w:val="28"/>
          <w:szCs w:val="28"/>
          <w:u w:val="single"/>
        </w:rPr>
      </w:pPr>
    </w:p>
    <w:p w:rsidR="00211E62" w:rsidRPr="005D0BFC" w:rsidRDefault="00211E62" w:rsidP="00211E62">
      <w:pPr>
        <w:tabs>
          <w:tab w:val="left" w:pos="5469"/>
        </w:tabs>
        <w:spacing w:after="120"/>
        <w:ind w:right="204"/>
        <w:jc w:val="center"/>
        <w:rPr>
          <w:spacing w:val="-2"/>
          <w:sz w:val="28"/>
          <w:szCs w:val="28"/>
        </w:rPr>
      </w:pPr>
      <w:r w:rsidRPr="005D0BFC">
        <w:rPr>
          <w:i/>
          <w:spacing w:val="-2"/>
          <w:sz w:val="28"/>
          <w:szCs w:val="28"/>
          <w:u w:val="single"/>
        </w:rPr>
        <w:t>Приоритеты ближайшего развития</w:t>
      </w:r>
      <w:r w:rsidRPr="005D0BFC">
        <w:rPr>
          <w:spacing w:val="-2"/>
          <w:sz w:val="28"/>
          <w:szCs w:val="28"/>
        </w:rPr>
        <w:t xml:space="preserve"> по данному направлению:</w:t>
      </w:r>
    </w:p>
    <w:p w:rsidR="00211E62" w:rsidRPr="005D0BFC" w:rsidRDefault="00211E62" w:rsidP="00460EA9">
      <w:pPr>
        <w:pStyle w:val="a7"/>
        <w:numPr>
          <w:ilvl w:val="0"/>
          <w:numId w:val="28"/>
        </w:numPr>
        <w:spacing w:after="0" w:afterAutospacing="0"/>
        <w:jc w:val="both"/>
      </w:pPr>
      <w:r w:rsidRPr="005D0BFC">
        <w:rPr>
          <w:sz w:val="28"/>
          <w:szCs w:val="28"/>
        </w:rPr>
        <w:t>Создание условий выпускникам ОО для осознанного выбора будущей профессии через реализацию муниципальных проектов: « Я – будущий педагог!»,   « Будущее регио</w:t>
      </w:r>
      <w:r w:rsidR="00735EF5" w:rsidRPr="005D0BFC">
        <w:rPr>
          <w:sz w:val="28"/>
          <w:szCs w:val="28"/>
        </w:rPr>
        <w:t xml:space="preserve">на в руках молодого поколения» </w:t>
      </w:r>
    </w:p>
    <w:p w:rsidR="00DA0CFE" w:rsidRPr="005D0BFC" w:rsidRDefault="004504D9" w:rsidP="00211E62">
      <w:pPr>
        <w:jc w:val="both"/>
        <w:rPr>
          <w:sz w:val="28"/>
          <w:szCs w:val="28"/>
        </w:rPr>
      </w:pPr>
      <w:r w:rsidRPr="005D0BFC">
        <w:rPr>
          <w:sz w:val="28"/>
          <w:szCs w:val="28"/>
        </w:rPr>
        <w:t xml:space="preserve">  </w:t>
      </w:r>
    </w:p>
    <w:p w:rsidR="00E16403" w:rsidRPr="005D0BFC" w:rsidRDefault="00E16403">
      <w:pPr>
        <w:spacing w:after="200" w:line="276" w:lineRule="auto"/>
        <w:rPr>
          <w:rFonts w:cs="Arial"/>
          <w:b/>
          <w:i/>
          <w:spacing w:val="-10"/>
          <w:sz w:val="28"/>
          <w:szCs w:val="28"/>
          <w:lang w:eastAsia="ar-SA"/>
        </w:rPr>
      </w:pPr>
      <w:r w:rsidRPr="005D0BFC">
        <w:rPr>
          <w:rFonts w:cs="Arial"/>
          <w:b/>
          <w:i/>
          <w:spacing w:val="-10"/>
          <w:sz w:val="28"/>
          <w:szCs w:val="28"/>
          <w:lang w:eastAsia="ar-SA"/>
        </w:rPr>
        <w:br w:type="page"/>
      </w:r>
    </w:p>
    <w:p w:rsidR="00DA0CFE" w:rsidRDefault="00DA0CFE" w:rsidP="00DA0CFE">
      <w:pPr>
        <w:tabs>
          <w:tab w:val="left" w:pos="5469"/>
        </w:tabs>
        <w:spacing w:after="120"/>
        <w:ind w:right="204"/>
        <w:jc w:val="center"/>
        <w:rPr>
          <w:rFonts w:cs="Arial"/>
          <w:b/>
          <w:i/>
          <w:spacing w:val="-10"/>
          <w:sz w:val="28"/>
          <w:szCs w:val="28"/>
          <w:lang w:eastAsia="ar-SA"/>
        </w:rPr>
      </w:pPr>
      <w:r>
        <w:rPr>
          <w:rFonts w:cs="Arial"/>
          <w:b/>
          <w:i/>
          <w:spacing w:val="-10"/>
          <w:sz w:val="28"/>
          <w:szCs w:val="28"/>
          <w:lang w:eastAsia="ar-SA"/>
        </w:rPr>
        <w:lastRenderedPageBreak/>
        <w:t>Реализация  ст.19,20 Закона РК «О государственных языках РК»</w:t>
      </w:r>
      <w:r w:rsidR="00327591">
        <w:rPr>
          <w:rFonts w:cs="Arial"/>
          <w:b/>
          <w:i/>
          <w:spacing w:val="-10"/>
          <w:sz w:val="28"/>
          <w:szCs w:val="28"/>
          <w:lang w:eastAsia="ar-SA"/>
        </w:rPr>
        <w:t>.</w:t>
      </w:r>
    </w:p>
    <w:p w:rsidR="00DA0CFE" w:rsidRDefault="00DA0CFE" w:rsidP="00DA0CFE">
      <w:pPr>
        <w:tabs>
          <w:tab w:val="left" w:pos="5469"/>
        </w:tabs>
        <w:spacing w:after="120"/>
        <w:ind w:right="204"/>
        <w:jc w:val="center"/>
        <w:rPr>
          <w:rFonts w:cs="Arial"/>
          <w:b/>
          <w:i/>
          <w:spacing w:val="-10"/>
          <w:sz w:val="28"/>
          <w:szCs w:val="28"/>
          <w:lang w:eastAsia="ar-SA"/>
        </w:rPr>
      </w:pPr>
    </w:p>
    <w:p w:rsidR="00390E94" w:rsidRPr="00A45165" w:rsidRDefault="00390E94" w:rsidP="00390E94">
      <w:pPr>
        <w:ind w:firstLine="708"/>
        <w:jc w:val="both"/>
        <w:rPr>
          <w:sz w:val="28"/>
          <w:szCs w:val="28"/>
        </w:rPr>
      </w:pPr>
      <w:r w:rsidRPr="00A45165">
        <w:rPr>
          <w:sz w:val="28"/>
          <w:szCs w:val="28"/>
        </w:rPr>
        <w:t xml:space="preserve">В 2014-2015 учебном году коми язык (неродной) изучали 5005 учащихся из 21 МОУ: НШДС №1, СОШ №3, 4, 5, 9, 13, 14, 15, 16, 17, 18, 19, 20, 22, 31, ООШ №6, 8,  НОШ №23, ГПЛ, ГИЯ, Центр ППР. Коми язык (родной) изучают 31 учащийся МОУ «СОШ №32». Охват детей изучением коми языка составил 42,3% (2012-2013 уч.г. – 36,9%, 2013-2014 уч.г. – 44,1%). </w:t>
      </w:r>
    </w:p>
    <w:p w:rsidR="006D12B1" w:rsidRDefault="00390E94" w:rsidP="00390E94">
      <w:pPr>
        <w:ind w:firstLine="708"/>
        <w:jc w:val="both"/>
        <w:rPr>
          <w:sz w:val="28"/>
          <w:szCs w:val="28"/>
        </w:rPr>
      </w:pPr>
      <w:r>
        <w:rPr>
          <w:sz w:val="28"/>
          <w:szCs w:val="28"/>
        </w:rPr>
        <w:t>Коми язык (неродной) преподавал</w:t>
      </w:r>
      <w:r w:rsidRPr="00A45165">
        <w:rPr>
          <w:sz w:val="28"/>
          <w:szCs w:val="28"/>
        </w:rPr>
        <w:t xml:space="preserve"> в 2014-2015 учебном году 31 учитель, коми язык (родной) - 4 учителя. У 3 учителей стаж работы менее 3 лет, 3 учителя коми языка имеют высшую квалификационную категорию.  </w:t>
      </w:r>
    </w:p>
    <w:p w:rsidR="00390E94" w:rsidRPr="00A45165" w:rsidRDefault="00390E94" w:rsidP="00390E94">
      <w:pPr>
        <w:ind w:firstLine="708"/>
        <w:jc w:val="both"/>
        <w:rPr>
          <w:sz w:val="28"/>
          <w:szCs w:val="28"/>
        </w:rPr>
      </w:pPr>
      <w:r w:rsidRPr="00A45165">
        <w:rPr>
          <w:sz w:val="28"/>
          <w:szCs w:val="28"/>
        </w:rPr>
        <w:t>Из-за отсутствия учителей коми языка не преподается коми язык в 5 МОУ: СОШ №2,  СОШ №7, СОШ №10, СОШ №21, УТЛ. Впервые в 2014-2015 учебном году введено изучение коми языка в МОУ «СОШ №13».</w:t>
      </w:r>
    </w:p>
    <w:p w:rsidR="00390E94" w:rsidRPr="008126FA" w:rsidRDefault="00390E94" w:rsidP="00390E94">
      <w:pPr>
        <w:ind w:firstLine="708"/>
        <w:jc w:val="both"/>
        <w:rPr>
          <w:sz w:val="28"/>
          <w:szCs w:val="28"/>
        </w:rPr>
      </w:pPr>
      <w:r w:rsidRPr="00A45165">
        <w:rPr>
          <w:sz w:val="28"/>
          <w:szCs w:val="28"/>
        </w:rPr>
        <w:t>Качество обучения коми языку в 2014-2015 учебном году составляет от 23% (Центр ППР)  до 100% (ГПЛ, ГИЯ, СОШ №13). На предметной, факультативной и кружковой основе в школах города ведутся краеведческие курсы: «Край, в котором я живу», литература, история, география, природа (экология) Коми края, «Искусство коми народа». В 2014-2015 учебном году краеведческие знания  получили 4843 обучающихся  21 МОУ</w:t>
      </w:r>
      <w:r>
        <w:rPr>
          <w:sz w:val="28"/>
          <w:szCs w:val="28"/>
        </w:rPr>
        <w:t>-</w:t>
      </w:r>
      <w:r w:rsidRPr="00A45165">
        <w:rPr>
          <w:sz w:val="28"/>
          <w:szCs w:val="28"/>
        </w:rPr>
        <w:t xml:space="preserve"> 40,7% (2012-2013 уч.г. – 32,4%, 2013-2014 уч.г. – 32,9%).</w:t>
      </w:r>
    </w:p>
    <w:p w:rsidR="00390E94" w:rsidRPr="008126FA" w:rsidRDefault="00390E94" w:rsidP="00390E94">
      <w:pPr>
        <w:ind w:firstLine="708"/>
        <w:jc w:val="both"/>
        <w:rPr>
          <w:sz w:val="28"/>
          <w:szCs w:val="28"/>
        </w:rPr>
      </w:pPr>
      <w:r w:rsidRPr="008126FA">
        <w:rPr>
          <w:sz w:val="28"/>
          <w:szCs w:val="28"/>
        </w:rPr>
        <w:t xml:space="preserve">В целях пропаганды коми языка и культуры коми народа в 2014-2015 учебном году были проведены: городской конкурс «Лучший знаток коми языка», городской конкурс чтецов «Коми кыв. Коми язык»; городской фестиваль коми народных игр «Ош. Медведь»; городской детский фестиваль </w:t>
      </w:r>
      <w:r>
        <w:rPr>
          <w:sz w:val="28"/>
          <w:szCs w:val="28"/>
        </w:rPr>
        <w:t>творчества коми народа «Йолога»; городской конкурс проектных и исследовательских работ по коми языку «Менам му. Краевед».</w:t>
      </w:r>
    </w:p>
    <w:p w:rsidR="00390E94" w:rsidRPr="007F2092" w:rsidRDefault="00390E94" w:rsidP="00390E94">
      <w:pPr>
        <w:ind w:firstLine="708"/>
        <w:jc w:val="both"/>
        <w:rPr>
          <w:sz w:val="28"/>
          <w:szCs w:val="28"/>
        </w:rPr>
      </w:pPr>
      <w:r w:rsidRPr="007F2092">
        <w:rPr>
          <w:sz w:val="28"/>
          <w:szCs w:val="28"/>
        </w:rPr>
        <w:t xml:space="preserve">В целях повышения интереса обучающихся к краеведческой работе, приобретения новых знаний об истории и сегодняшнем дне города были проведены: </w:t>
      </w:r>
      <w:r w:rsidRPr="007F2092">
        <w:rPr>
          <w:sz w:val="28"/>
          <w:szCs w:val="28"/>
          <w:lang w:val="en-US"/>
        </w:rPr>
        <w:t>XI</w:t>
      </w:r>
      <w:r w:rsidRPr="007F2092">
        <w:rPr>
          <w:sz w:val="28"/>
          <w:szCs w:val="28"/>
        </w:rPr>
        <w:t xml:space="preserve"> городская краеведческая викторина «Город, в котором ты живешь», посвященный 70-летию Победы в ВОв; городская викторина «Ухта и ухтинцы в годы ВОв»; городской конкурс творческих работ «Люби и знай свой город, как я!», посвященный 85-летию Ухты; городская викторина, посвященная Году патриотизма в Республике Коми; </w:t>
      </w:r>
      <w:r w:rsidRPr="007F2092">
        <w:rPr>
          <w:sz w:val="28"/>
          <w:szCs w:val="28"/>
          <w:lang w:val="en-US"/>
        </w:rPr>
        <w:t>VIII</w:t>
      </w:r>
      <w:r w:rsidRPr="007F2092">
        <w:rPr>
          <w:sz w:val="28"/>
          <w:szCs w:val="28"/>
        </w:rPr>
        <w:t xml:space="preserve"> городской конкурс детского творчества «Завещание предков – 2015»; городской смотр-конкурс по коми литературе, фольклору коми народа, историческому краеведению.</w:t>
      </w:r>
    </w:p>
    <w:p w:rsidR="00390E94" w:rsidRDefault="00390E94" w:rsidP="00390E94">
      <w:pPr>
        <w:ind w:firstLine="709"/>
        <w:jc w:val="both"/>
        <w:rPr>
          <w:sz w:val="28"/>
          <w:szCs w:val="28"/>
        </w:rPr>
      </w:pPr>
      <w:r>
        <w:rPr>
          <w:sz w:val="28"/>
          <w:szCs w:val="28"/>
        </w:rPr>
        <w:tab/>
        <w:t xml:space="preserve">В 2014-2015 учебном году решалась задача  повышения активности  образовательных учреждений по участию обучающихся в </w:t>
      </w:r>
      <w:r w:rsidRPr="003F21E5">
        <w:rPr>
          <w:sz w:val="28"/>
          <w:szCs w:val="28"/>
        </w:rPr>
        <w:t>олимпиадах по школьному краеведению, коми языку, коми фольклору, коми литературе, литературе Республики Коми, историческому краеведению</w:t>
      </w:r>
      <w:r>
        <w:rPr>
          <w:sz w:val="28"/>
          <w:szCs w:val="28"/>
        </w:rPr>
        <w:t>.</w:t>
      </w:r>
    </w:p>
    <w:p w:rsidR="00390E94" w:rsidRPr="0053736D" w:rsidRDefault="00390E94" w:rsidP="00390E94">
      <w:pPr>
        <w:ind w:firstLine="708"/>
        <w:jc w:val="both"/>
        <w:rPr>
          <w:sz w:val="28"/>
          <w:szCs w:val="28"/>
        </w:rPr>
      </w:pPr>
      <w:r w:rsidRPr="00A45165">
        <w:rPr>
          <w:sz w:val="28"/>
          <w:szCs w:val="28"/>
        </w:rPr>
        <w:t>В городской олимпиаде по коми языку «Коми кыв ме тода…»  приняли участие 55 обучающихся из  13 МОУ: НШДС №1, СОШ №3, 4, 5, 14, 15, 16, 19, 20, ООШ №8, НОШ №23, ГПЛ, ГИЯ (в прошлом 2013-2014 учебном году приняли участие 10 МОУ).</w:t>
      </w:r>
      <w:r w:rsidRPr="0053736D">
        <w:rPr>
          <w:sz w:val="28"/>
          <w:szCs w:val="28"/>
        </w:rPr>
        <w:t xml:space="preserve">В муниципальном этапе Республиканской </w:t>
      </w:r>
      <w:r w:rsidRPr="0053736D">
        <w:rPr>
          <w:sz w:val="28"/>
          <w:szCs w:val="28"/>
        </w:rPr>
        <w:lastRenderedPageBreak/>
        <w:t>олимпиады школьников по предметам национально-регионального компонента приняли участие  59 обучающихся из 11 МОУ: ГПЛ, УТЛ, ГИЯ, СОШ №3, 4, 13,14, 20, 21, 31, 32  (в 2012-2013 уч.г. – 28 уч-ся из 8 МОУ, в 2013-2014 уч.г. – 48 уч-ся из 9 МОУ).</w:t>
      </w:r>
    </w:p>
    <w:p w:rsidR="00390E94" w:rsidRPr="009D74CF" w:rsidRDefault="00390E94" w:rsidP="00390E94">
      <w:pPr>
        <w:ind w:firstLine="708"/>
        <w:jc w:val="both"/>
        <w:rPr>
          <w:sz w:val="28"/>
          <w:szCs w:val="28"/>
        </w:rPr>
      </w:pPr>
      <w:r w:rsidRPr="007D0B9B">
        <w:rPr>
          <w:sz w:val="28"/>
          <w:szCs w:val="28"/>
        </w:rPr>
        <w:t xml:space="preserve">В Республиканской олимпиаде школьников по предметам НРК 9 призовых мест заняли обучающихся из МОУ: ГПЛ (6), СОШ №3 (2), УТЛ (1). </w:t>
      </w:r>
      <w:r w:rsidRPr="00A45165">
        <w:rPr>
          <w:sz w:val="28"/>
          <w:szCs w:val="28"/>
        </w:rPr>
        <w:t xml:space="preserve">В республиканском конкурсе «Моя малая родина: природа, культура, этнос»  приняли участие учащиеся СОШ №2,15,20, призовое место занял уч-ся МОУ «СОШ №2». </w:t>
      </w:r>
      <w:r>
        <w:rPr>
          <w:sz w:val="28"/>
          <w:szCs w:val="28"/>
        </w:rPr>
        <w:t xml:space="preserve">В республиканском конкурсе «Я б в нефтяники пошёл» заняли 11 призовых мест учащиеся из МОУ: УТЛ, ГПЛ, ГИЯ, СОШ №7, 10, НШДС №1, НОШ №23, Центр творчества им. Г.А. Карчевского. В </w:t>
      </w:r>
      <w:r>
        <w:rPr>
          <w:sz w:val="28"/>
          <w:szCs w:val="28"/>
          <w:lang w:val="en-US"/>
        </w:rPr>
        <w:t>VIII</w:t>
      </w:r>
      <w:r>
        <w:rPr>
          <w:sz w:val="28"/>
          <w:szCs w:val="28"/>
        </w:rPr>
        <w:t xml:space="preserve"> республиканской конференции участников туристско-краеведческого движения «Отечество – Земля Коми» призовые места заняли учащиеся МОУ «ГПЛ» и МУ ДО «Центр творчества им. Г.А. Карчевского».</w:t>
      </w:r>
    </w:p>
    <w:p w:rsidR="00390E94" w:rsidRPr="00074058" w:rsidRDefault="00390E94" w:rsidP="00390E94">
      <w:pPr>
        <w:ind w:firstLine="708"/>
        <w:jc w:val="both"/>
        <w:rPr>
          <w:sz w:val="28"/>
          <w:szCs w:val="28"/>
        </w:rPr>
      </w:pPr>
      <w:r w:rsidRPr="00074058">
        <w:rPr>
          <w:sz w:val="28"/>
          <w:szCs w:val="28"/>
        </w:rPr>
        <w:t>Анализ результатов участия обучающихся школ в городских мероприятиях по коми языку в 2014-2015 учебном году выявил наиболее активных и результативных участников – это обучающиеся МОУ: СОШ №3, СОШ №5, СОШ №16, СОШ №20. В городских и республиканских мероприятиях по краеведению наиболее активные и результативные участники – это обучающиеся МОУ: УТЛ, ГПЛ, СОШ №3, СОШ №21. И в мероприятиях по коми языку, и в мероприятиях по краеведению отличились учащиеся МОУ: НШДС №1, СОШ №15.</w:t>
      </w:r>
    </w:p>
    <w:p w:rsidR="00390E94" w:rsidRPr="00A45165" w:rsidRDefault="00390E94" w:rsidP="00390E94">
      <w:pPr>
        <w:ind w:firstLine="708"/>
        <w:jc w:val="both"/>
        <w:rPr>
          <w:sz w:val="28"/>
          <w:szCs w:val="28"/>
        </w:rPr>
      </w:pPr>
      <w:r w:rsidRPr="00A45165">
        <w:rPr>
          <w:sz w:val="28"/>
          <w:szCs w:val="28"/>
        </w:rPr>
        <w:t>В целях нравственно-патриотического воспитания детей и подростков, пропаганды коми языка и культуры в течение 2014-2015 учебного года в учебных заведениях проводились  различные конкурсы (чтецов, рисунков, фотографий, сочинений, презентаций), олимпиады, викторины, игры, экскурсии,  встречи с интересными людьми.  Декады коми языка проводились в МОУ: НШДС №1, СОШ №3, 15, 16, 17, 31, Декады (недели) краеведения  – в МОУ: СОШ №2, 5, 9, 13, 15. В 2014-2015 учебном году наибольшим разнообразием и большим охватом учащихся отличаются мероприятия в МОУ</w:t>
      </w:r>
      <w:r>
        <w:rPr>
          <w:sz w:val="28"/>
          <w:szCs w:val="28"/>
        </w:rPr>
        <w:t xml:space="preserve">: НШДС №1, </w:t>
      </w:r>
      <w:r w:rsidRPr="00A45165">
        <w:rPr>
          <w:sz w:val="28"/>
          <w:szCs w:val="28"/>
        </w:rPr>
        <w:t>СОШ №10</w:t>
      </w:r>
      <w:r>
        <w:rPr>
          <w:sz w:val="28"/>
          <w:szCs w:val="28"/>
        </w:rPr>
        <w:t xml:space="preserve">, </w:t>
      </w:r>
      <w:r w:rsidRPr="00A45165">
        <w:rPr>
          <w:sz w:val="28"/>
          <w:szCs w:val="28"/>
        </w:rPr>
        <w:t>15</w:t>
      </w:r>
      <w:r>
        <w:rPr>
          <w:sz w:val="28"/>
          <w:szCs w:val="28"/>
        </w:rPr>
        <w:t xml:space="preserve">, </w:t>
      </w:r>
      <w:r w:rsidRPr="00A45165">
        <w:rPr>
          <w:sz w:val="28"/>
          <w:szCs w:val="28"/>
        </w:rPr>
        <w:t>16</w:t>
      </w:r>
      <w:r>
        <w:rPr>
          <w:sz w:val="28"/>
          <w:szCs w:val="28"/>
        </w:rPr>
        <w:t xml:space="preserve">, </w:t>
      </w:r>
      <w:r w:rsidRPr="00A45165">
        <w:rPr>
          <w:sz w:val="28"/>
          <w:szCs w:val="28"/>
        </w:rPr>
        <w:t>17</w:t>
      </w:r>
      <w:r>
        <w:rPr>
          <w:sz w:val="28"/>
          <w:szCs w:val="28"/>
        </w:rPr>
        <w:t xml:space="preserve">, </w:t>
      </w:r>
      <w:r w:rsidRPr="00A45165">
        <w:rPr>
          <w:sz w:val="28"/>
          <w:szCs w:val="28"/>
        </w:rPr>
        <w:t>18</w:t>
      </w:r>
      <w:r>
        <w:rPr>
          <w:sz w:val="28"/>
          <w:szCs w:val="28"/>
        </w:rPr>
        <w:t xml:space="preserve">, </w:t>
      </w:r>
      <w:r w:rsidRPr="00A45165">
        <w:rPr>
          <w:sz w:val="28"/>
          <w:szCs w:val="28"/>
        </w:rPr>
        <w:t xml:space="preserve">20. </w:t>
      </w:r>
    </w:p>
    <w:p w:rsidR="00390E94" w:rsidRPr="00A45165" w:rsidRDefault="00390E94" w:rsidP="00390E94">
      <w:pPr>
        <w:ind w:firstLine="708"/>
        <w:jc w:val="both"/>
        <w:rPr>
          <w:sz w:val="28"/>
          <w:szCs w:val="28"/>
        </w:rPr>
      </w:pPr>
      <w:r w:rsidRPr="00A45165">
        <w:rPr>
          <w:sz w:val="28"/>
          <w:szCs w:val="28"/>
        </w:rPr>
        <w:t>Оформлены кабинеты коми языка в 16 МОУ: НШДС №1, СОШ №3, 4, 5, 7, 14, 15, 16, 17, 18, 19, 20, 22, 32, ООШ №8,  НОШ №23. Функционируют школьные музеи/музейные комнаты (пополняются фонды, проводятся экскурсии) в 11 МОУ: СОШ №3, 4, 9, 13, 15, 16, 17, 31,  НОШ №23, ГПЛ, Центр ППР.</w:t>
      </w:r>
    </w:p>
    <w:p w:rsidR="00390E94" w:rsidRDefault="00390E94" w:rsidP="00390E94">
      <w:pPr>
        <w:jc w:val="both"/>
        <w:rPr>
          <w:sz w:val="20"/>
          <w:szCs w:val="20"/>
        </w:rPr>
      </w:pPr>
    </w:p>
    <w:p w:rsidR="00390E94" w:rsidRDefault="00390E94" w:rsidP="00390E94">
      <w:pPr>
        <w:jc w:val="both"/>
        <w:rPr>
          <w:noProof/>
        </w:rPr>
      </w:pPr>
      <w:r>
        <w:rPr>
          <w:noProof/>
        </w:rPr>
        <w:lastRenderedPageBreak/>
        <w:drawing>
          <wp:inline distT="0" distB="0" distL="0" distR="0" wp14:anchorId="0C8D077F" wp14:editId="196554DA">
            <wp:extent cx="6248400" cy="3752850"/>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3372" w:rsidRDefault="00F03372" w:rsidP="00390E94">
      <w:pPr>
        <w:jc w:val="both"/>
        <w:rPr>
          <w:noProof/>
        </w:rPr>
      </w:pPr>
    </w:p>
    <w:p w:rsidR="00390E94" w:rsidRDefault="00390E94" w:rsidP="00390E94">
      <w:pPr>
        <w:jc w:val="both"/>
        <w:rPr>
          <w:noProof/>
        </w:rPr>
      </w:pPr>
    </w:p>
    <w:p w:rsidR="00F03372" w:rsidRDefault="00F03372" w:rsidP="00390E94">
      <w:pPr>
        <w:jc w:val="both"/>
        <w:rPr>
          <w:noProof/>
        </w:rPr>
      </w:pPr>
    </w:p>
    <w:p w:rsidR="00390E94" w:rsidRDefault="00390E94" w:rsidP="00390E94">
      <w:pPr>
        <w:jc w:val="both"/>
        <w:rPr>
          <w:sz w:val="20"/>
          <w:szCs w:val="20"/>
        </w:rPr>
      </w:pPr>
      <w:r>
        <w:rPr>
          <w:noProof/>
        </w:rPr>
        <w:drawing>
          <wp:inline distT="0" distB="0" distL="0" distR="0" wp14:anchorId="5F74EE22" wp14:editId="23E07E5F">
            <wp:extent cx="6248400" cy="39814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90E94" w:rsidRDefault="00390E94" w:rsidP="00390E94">
      <w:pPr>
        <w:ind w:firstLine="708"/>
        <w:jc w:val="both"/>
        <w:rPr>
          <w:noProof/>
        </w:rPr>
      </w:pPr>
    </w:p>
    <w:p w:rsidR="00390E94" w:rsidRDefault="00390E94" w:rsidP="00F03372">
      <w:pPr>
        <w:jc w:val="both"/>
        <w:rPr>
          <w:noProof/>
        </w:rPr>
      </w:pPr>
      <w:r>
        <w:rPr>
          <w:noProof/>
        </w:rPr>
        <w:lastRenderedPageBreak/>
        <w:drawing>
          <wp:inline distT="0" distB="0" distL="0" distR="0" wp14:anchorId="765CCB30" wp14:editId="60EBF7FB">
            <wp:extent cx="6150867" cy="38636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90E94" w:rsidRDefault="00390E94" w:rsidP="00F03372">
      <w:pPr>
        <w:jc w:val="both"/>
        <w:rPr>
          <w:noProof/>
        </w:rPr>
      </w:pPr>
    </w:p>
    <w:p w:rsidR="00390E94" w:rsidRDefault="00390E94" w:rsidP="00390E94">
      <w:pPr>
        <w:ind w:firstLine="708"/>
        <w:jc w:val="both"/>
        <w:rPr>
          <w:noProof/>
        </w:rPr>
      </w:pPr>
    </w:p>
    <w:p w:rsidR="00390E94" w:rsidRDefault="00390E94" w:rsidP="00F03372">
      <w:pPr>
        <w:jc w:val="both"/>
        <w:rPr>
          <w:noProof/>
        </w:rPr>
      </w:pPr>
      <w:r>
        <w:rPr>
          <w:noProof/>
        </w:rPr>
        <w:drawing>
          <wp:inline distT="0" distB="0" distL="0" distR="0" wp14:anchorId="579548A6" wp14:editId="1510FACC">
            <wp:extent cx="6150867" cy="3923027"/>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0E94" w:rsidRDefault="00390E94" w:rsidP="00390E94">
      <w:pPr>
        <w:ind w:firstLine="708"/>
        <w:jc w:val="both"/>
        <w:rPr>
          <w:noProof/>
        </w:rPr>
      </w:pPr>
    </w:p>
    <w:p w:rsidR="00390E94" w:rsidRDefault="00390E94" w:rsidP="00390E94">
      <w:pPr>
        <w:ind w:firstLine="708"/>
        <w:jc w:val="both"/>
        <w:rPr>
          <w:noProof/>
        </w:rPr>
      </w:pPr>
    </w:p>
    <w:p w:rsidR="00390E94" w:rsidRDefault="00390E94" w:rsidP="00390E94">
      <w:pPr>
        <w:ind w:firstLine="708"/>
        <w:jc w:val="both"/>
        <w:rPr>
          <w:noProof/>
        </w:rPr>
      </w:pPr>
    </w:p>
    <w:p w:rsidR="00390E94" w:rsidRDefault="00390E94" w:rsidP="00390E94">
      <w:pPr>
        <w:ind w:firstLine="708"/>
        <w:jc w:val="both"/>
        <w:rPr>
          <w:sz w:val="20"/>
          <w:szCs w:val="20"/>
        </w:rPr>
      </w:pPr>
    </w:p>
    <w:p w:rsidR="006D12B1" w:rsidRDefault="006D12B1" w:rsidP="006D12B1">
      <w:pPr>
        <w:tabs>
          <w:tab w:val="left" w:pos="5469"/>
        </w:tabs>
        <w:spacing w:after="120"/>
        <w:ind w:right="204"/>
        <w:rPr>
          <w:rFonts w:cs="Arial"/>
          <w:b/>
          <w:i/>
          <w:spacing w:val="-10"/>
          <w:sz w:val="28"/>
          <w:szCs w:val="28"/>
          <w:lang w:eastAsia="ar-SA"/>
        </w:rPr>
      </w:pPr>
    </w:p>
    <w:p w:rsidR="00DA0CFE" w:rsidRPr="005D573A" w:rsidRDefault="00DA0CFE" w:rsidP="006D12B1">
      <w:pPr>
        <w:tabs>
          <w:tab w:val="left" w:pos="5469"/>
        </w:tabs>
        <w:spacing w:after="120"/>
        <w:ind w:right="204"/>
        <w:rPr>
          <w:spacing w:val="-2"/>
          <w:sz w:val="28"/>
          <w:szCs w:val="28"/>
        </w:rPr>
      </w:pPr>
      <w:r w:rsidRPr="005D573A">
        <w:rPr>
          <w:i/>
          <w:spacing w:val="-2"/>
          <w:sz w:val="28"/>
          <w:szCs w:val="28"/>
          <w:u w:val="single"/>
        </w:rPr>
        <w:lastRenderedPageBreak/>
        <w:t>Приоритеты ближайшего развития</w:t>
      </w:r>
      <w:r w:rsidRPr="005D573A">
        <w:rPr>
          <w:spacing w:val="-2"/>
          <w:sz w:val="28"/>
          <w:szCs w:val="28"/>
        </w:rPr>
        <w:t xml:space="preserve"> по данному направлению:</w:t>
      </w:r>
    </w:p>
    <w:p w:rsidR="00DA0CFE" w:rsidRDefault="00A416ED" w:rsidP="00DA0CFE">
      <w:pPr>
        <w:ind w:firstLine="709"/>
        <w:jc w:val="both"/>
        <w:rPr>
          <w:sz w:val="28"/>
          <w:szCs w:val="28"/>
        </w:rPr>
      </w:pPr>
      <w:r>
        <w:rPr>
          <w:sz w:val="28"/>
          <w:szCs w:val="28"/>
        </w:rPr>
        <w:t xml:space="preserve">1. Продолжить работу </w:t>
      </w:r>
      <w:r w:rsidR="00DA0CFE">
        <w:rPr>
          <w:sz w:val="28"/>
          <w:szCs w:val="28"/>
        </w:rPr>
        <w:t xml:space="preserve"> образовательных учреждений по</w:t>
      </w:r>
      <w:r>
        <w:rPr>
          <w:sz w:val="28"/>
          <w:szCs w:val="28"/>
        </w:rPr>
        <w:t xml:space="preserve"> активному </w:t>
      </w:r>
      <w:r w:rsidR="00DA0CFE">
        <w:rPr>
          <w:sz w:val="28"/>
          <w:szCs w:val="28"/>
        </w:rPr>
        <w:t xml:space="preserve"> участию</w:t>
      </w:r>
      <w:r>
        <w:rPr>
          <w:sz w:val="28"/>
          <w:szCs w:val="28"/>
        </w:rPr>
        <w:t xml:space="preserve"> обучающихся </w:t>
      </w:r>
      <w:r w:rsidR="00DA0CFE">
        <w:rPr>
          <w:sz w:val="28"/>
          <w:szCs w:val="28"/>
        </w:rPr>
        <w:t xml:space="preserve"> в </w:t>
      </w:r>
      <w:r w:rsidR="00DA0CFE" w:rsidRPr="003F21E5">
        <w:rPr>
          <w:sz w:val="28"/>
          <w:szCs w:val="28"/>
        </w:rPr>
        <w:t>олимпиадах по школьному краеведению, коми языку, коми фольклору, коми литературе, литературе Республики Коми, историческому краеведению</w:t>
      </w:r>
      <w:r w:rsidR="00DA0CFE">
        <w:rPr>
          <w:sz w:val="28"/>
          <w:szCs w:val="28"/>
        </w:rPr>
        <w:t>.</w:t>
      </w:r>
    </w:p>
    <w:p w:rsidR="00DA0CFE" w:rsidRPr="00F03372" w:rsidRDefault="00DA0CFE" w:rsidP="00DA0CFE">
      <w:pPr>
        <w:ind w:firstLine="709"/>
        <w:jc w:val="both"/>
        <w:rPr>
          <w:rFonts w:cs="Arial"/>
          <w:spacing w:val="-10"/>
          <w:sz w:val="28"/>
          <w:szCs w:val="28"/>
          <w:lang w:eastAsia="ar-SA"/>
        </w:rPr>
      </w:pPr>
    </w:p>
    <w:p w:rsidR="00A416ED" w:rsidRDefault="00A416ED">
      <w:pPr>
        <w:spacing w:after="200" w:line="276" w:lineRule="auto"/>
        <w:rPr>
          <w:rFonts w:cs="Arial"/>
          <w:b/>
          <w:i/>
          <w:sz w:val="28"/>
          <w:szCs w:val="28"/>
          <w:lang w:eastAsia="ar-SA"/>
        </w:rPr>
      </w:pPr>
      <w:r>
        <w:rPr>
          <w:rFonts w:cs="Arial"/>
          <w:b/>
          <w:i/>
          <w:sz w:val="28"/>
          <w:szCs w:val="28"/>
          <w:lang w:eastAsia="ar-SA"/>
        </w:rPr>
        <w:br w:type="page"/>
      </w:r>
    </w:p>
    <w:p w:rsidR="00F811D4" w:rsidRDefault="00F811D4" w:rsidP="0089138B">
      <w:pPr>
        <w:tabs>
          <w:tab w:val="left" w:pos="1134"/>
        </w:tabs>
        <w:spacing w:after="240"/>
        <w:rPr>
          <w:rFonts w:cs="Arial"/>
          <w:b/>
          <w:i/>
          <w:sz w:val="28"/>
          <w:szCs w:val="28"/>
          <w:lang w:eastAsia="ar-SA"/>
        </w:rPr>
      </w:pPr>
      <w:r w:rsidRPr="005D573A">
        <w:rPr>
          <w:rFonts w:cs="Arial"/>
          <w:b/>
          <w:i/>
          <w:sz w:val="28"/>
          <w:szCs w:val="28"/>
          <w:lang w:eastAsia="ar-SA"/>
        </w:rPr>
        <w:lastRenderedPageBreak/>
        <w:t>Организация работы по сохранению и укреплению здоровья школьников</w:t>
      </w:r>
    </w:p>
    <w:p w:rsidR="00254AD1" w:rsidRPr="00F65461" w:rsidRDefault="00254AD1" w:rsidP="00F03372">
      <w:pPr>
        <w:shd w:val="clear" w:color="auto" w:fill="FFFFFF"/>
        <w:ind w:left="5" w:firstLine="704"/>
        <w:jc w:val="both"/>
        <w:rPr>
          <w:sz w:val="28"/>
          <w:szCs w:val="28"/>
        </w:rPr>
      </w:pPr>
      <w:r w:rsidRPr="00F65461">
        <w:rPr>
          <w:sz w:val="28"/>
          <w:szCs w:val="28"/>
        </w:rPr>
        <w:t>По данным  образовательных учрежден</w:t>
      </w:r>
      <w:r w:rsidR="00F03372">
        <w:rPr>
          <w:sz w:val="28"/>
          <w:szCs w:val="28"/>
        </w:rPr>
        <w:t xml:space="preserve">ий  в 2014-2015учебном году из </w:t>
      </w:r>
      <w:r w:rsidRPr="00F65461">
        <w:rPr>
          <w:sz w:val="28"/>
          <w:szCs w:val="28"/>
        </w:rPr>
        <w:t xml:space="preserve">11902 учащихся  дневных общеобразовательных учреждений  имели </w:t>
      </w:r>
      <w:r w:rsidRPr="00F65461">
        <w:rPr>
          <w:sz w:val="28"/>
          <w:szCs w:val="28"/>
          <w:lang w:val="en-US"/>
        </w:rPr>
        <w:t>I</w:t>
      </w:r>
      <w:r w:rsidRPr="00F65461">
        <w:rPr>
          <w:sz w:val="28"/>
          <w:szCs w:val="28"/>
        </w:rPr>
        <w:t xml:space="preserve"> группу здоровья 9,3% (1112) учащихся, </w:t>
      </w:r>
      <w:r w:rsidRPr="00F65461">
        <w:rPr>
          <w:sz w:val="28"/>
          <w:szCs w:val="28"/>
          <w:lang w:val="en-US"/>
        </w:rPr>
        <w:t>II</w:t>
      </w:r>
      <w:r>
        <w:rPr>
          <w:sz w:val="28"/>
          <w:szCs w:val="28"/>
        </w:rPr>
        <w:t xml:space="preserve">  - 69,9% (8320</w:t>
      </w:r>
      <w:r w:rsidRPr="00F65461">
        <w:rPr>
          <w:sz w:val="28"/>
          <w:szCs w:val="28"/>
        </w:rPr>
        <w:t xml:space="preserve">) учащихся,  </w:t>
      </w:r>
      <w:r w:rsidRPr="00F65461">
        <w:rPr>
          <w:sz w:val="28"/>
          <w:szCs w:val="28"/>
          <w:lang w:val="en-US"/>
        </w:rPr>
        <w:t>III</w:t>
      </w:r>
      <w:r>
        <w:rPr>
          <w:sz w:val="28"/>
          <w:szCs w:val="28"/>
        </w:rPr>
        <w:t xml:space="preserve"> – 19,7</w:t>
      </w:r>
      <w:r w:rsidRPr="00F65461">
        <w:rPr>
          <w:sz w:val="28"/>
          <w:szCs w:val="28"/>
        </w:rPr>
        <w:t xml:space="preserve">% (2340) учащихся,  </w:t>
      </w:r>
      <w:r w:rsidRPr="00F65461">
        <w:rPr>
          <w:sz w:val="28"/>
          <w:szCs w:val="28"/>
          <w:lang w:val="en-US"/>
        </w:rPr>
        <w:t>IV</w:t>
      </w:r>
      <w:r w:rsidRPr="00F65461">
        <w:rPr>
          <w:sz w:val="28"/>
          <w:szCs w:val="28"/>
        </w:rPr>
        <w:t>–</w:t>
      </w:r>
      <w:r>
        <w:rPr>
          <w:sz w:val="28"/>
          <w:szCs w:val="28"/>
        </w:rPr>
        <w:t>0,7</w:t>
      </w:r>
      <w:r w:rsidRPr="00F65461">
        <w:rPr>
          <w:sz w:val="28"/>
          <w:szCs w:val="28"/>
        </w:rPr>
        <w:t xml:space="preserve"> % (130)учащихся.</w:t>
      </w:r>
    </w:p>
    <w:p w:rsidR="00254AD1" w:rsidRPr="00475093" w:rsidRDefault="00254AD1" w:rsidP="00F03372">
      <w:pPr>
        <w:shd w:val="clear" w:color="auto" w:fill="FFFFFF"/>
        <w:spacing w:before="5"/>
        <w:ind w:left="10" w:right="461" w:firstLine="699"/>
        <w:jc w:val="both"/>
        <w:rPr>
          <w:sz w:val="28"/>
          <w:szCs w:val="28"/>
        </w:rPr>
      </w:pPr>
      <w:r w:rsidRPr="00F65461">
        <w:rPr>
          <w:sz w:val="28"/>
          <w:szCs w:val="28"/>
        </w:rPr>
        <w:t>Не болели в   2014-2015 учебном году – 29,7% учащихся (3537).</w:t>
      </w:r>
    </w:p>
    <w:p w:rsidR="00254AD1" w:rsidRPr="00F65461" w:rsidRDefault="00254AD1" w:rsidP="00F03372">
      <w:pPr>
        <w:shd w:val="clear" w:color="auto" w:fill="FFFFFF"/>
        <w:ind w:left="10" w:right="10" w:firstLine="699"/>
        <w:jc w:val="both"/>
        <w:rPr>
          <w:sz w:val="28"/>
          <w:szCs w:val="28"/>
        </w:rPr>
      </w:pPr>
      <w:r w:rsidRPr="00F65461">
        <w:rPr>
          <w:sz w:val="28"/>
          <w:szCs w:val="28"/>
        </w:rPr>
        <w:t>С целью формирования у учащихся потребности в сохранении собственного здоровья, формировании основ здорового образа жизни в образовательных учреждениях г. Ухты внедрены следующие здоровьесбе</w:t>
      </w:r>
      <w:r w:rsidR="007133C1">
        <w:rPr>
          <w:sz w:val="28"/>
          <w:szCs w:val="28"/>
        </w:rPr>
        <w:t>регающие программы и технологии:</w:t>
      </w:r>
    </w:p>
    <w:p w:rsidR="00254AD1" w:rsidRPr="00F65461" w:rsidRDefault="00254AD1" w:rsidP="00254AD1">
      <w:pPr>
        <w:shd w:val="clear" w:color="auto" w:fill="FFFFFF"/>
        <w:tabs>
          <w:tab w:val="left" w:pos="979"/>
        </w:tabs>
        <w:spacing w:before="5"/>
        <w:ind w:left="14" w:firstLine="701"/>
        <w:jc w:val="both"/>
        <w:rPr>
          <w:sz w:val="28"/>
          <w:szCs w:val="28"/>
        </w:rPr>
      </w:pPr>
      <w:r w:rsidRPr="00F65461">
        <w:rPr>
          <w:sz w:val="28"/>
          <w:szCs w:val="28"/>
        </w:rPr>
        <w:t>-</w:t>
      </w:r>
      <w:r w:rsidRPr="00F65461">
        <w:rPr>
          <w:sz w:val="28"/>
          <w:szCs w:val="28"/>
        </w:rPr>
        <w:tab/>
        <w:t xml:space="preserve">«Педагогика здоровья» (автор Касаткин В.Н.) – </w:t>
      </w:r>
      <w:r w:rsidRPr="00F65461">
        <w:rPr>
          <w:sz w:val="28"/>
          <w:szCs w:val="28"/>
          <w:lang w:val="en-US"/>
        </w:rPr>
        <w:t>I</w:t>
      </w:r>
      <w:r w:rsidRPr="00F65461">
        <w:rPr>
          <w:sz w:val="28"/>
          <w:szCs w:val="28"/>
        </w:rPr>
        <w:t xml:space="preserve"> ступень - 161 класс/3425 учащихся; </w:t>
      </w:r>
      <w:r w:rsidRPr="00F65461">
        <w:rPr>
          <w:sz w:val="28"/>
          <w:szCs w:val="28"/>
          <w:lang w:val="en-US"/>
        </w:rPr>
        <w:t>II</w:t>
      </w:r>
      <w:r w:rsidRPr="00F65461">
        <w:rPr>
          <w:sz w:val="28"/>
          <w:szCs w:val="28"/>
        </w:rPr>
        <w:t xml:space="preserve"> ступень - 92 класса/1250 учащихся; </w:t>
      </w:r>
      <w:r w:rsidRPr="00F65461">
        <w:rPr>
          <w:sz w:val="28"/>
          <w:szCs w:val="28"/>
          <w:lang w:val="en-US"/>
        </w:rPr>
        <w:t>III</w:t>
      </w:r>
      <w:r w:rsidRPr="00F65461">
        <w:rPr>
          <w:sz w:val="28"/>
          <w:szCs w:val="28"/>
        </w:rPr>
        <w:t xml:space="preserve"> ступень- 24 класса/ 425 учащихся; </w:t>
      </w:r>
    </w:p>
    <w:p w:rsidR="00254AD1" w:rsidRPr="00F65461" w:rsidRDefault="00254AD1" w:rsidP="00254AD1">
      <w:pPr>
        <w:shd w:val="clear" w:color="auto" w:fill="FFFFFF"/>
        <w:tabs>
          <w:tab w:val="left" w:pos="979"/>
        </w:tabs>
        <w:spacing w:before="5"/>
        <w:ind w:left="14"/>
        <w:jc w:val="both"/>
        <w:rPr>
          <w:sz w:val="28"/>
          <w:szCs w:val="28"/>
        </w:rPr>
      </w:pPr>
      <w:r w:rsidRPr="00F65461">
        <w:rPr>
          <w:sz w:val="28"/>
          <w:szCs w:val="28"/>
        </w:rPr>
        <w:t xml:space="preserve">-  «Полезные привычки» (автор Романова О.Л.)- </w:t>
      </w:r>
      <w:r w:rsidRPr="00F65461">
        <w:rPr>
          <w:sz w:val="28"/>
          <w:szCs w:val="28"/>
          <w:lang w:val="en-US"/>
        </w:rPr>
        <w:t>I</w:t>
      </w:r>
      <w:r w:rsidRPr="00F65461">
        <w:rPr>
          <w:sz w:val="28"/>
          <w:szCs w:val="28"/>
        </w:rPr>
        <w:t xml:space="preserve"> ступень - 50 классов/1170 учащихся; </w:t>
      </w:r>
      <w:r w:rsidRPr="00F65461">
        <w:rPr>
          <w:sz w:val="28"/>
          <w:szCs w:val="28"/>
          <w:lang w:val="en-US"/>
        </w:rPr>
        <w:t>II</w:t>
      </w:r>
      <w:r w:rsidRPr="00F65461">
        <w:rPr>
          <w:sz w:val="28"/>
          <w:szCs w:val="28"/>
        </w:rPr>
        <w:t xml:space="preserve"> ступень - 25 классов/468 учащихся;  </w:t>
      </w:r>
    </w:p>
    <w:p w:rsidR="00254AD1" w:rsidRPr="00F65461" w:rsidRDefault="00254AD1" w:rsidP="00254AD1">
      <w:pPr>
        <w:shd w:val="clear" w:color="auto" w:fill="FFFFFF"/>
        <w:tabs>
          <w:tab w:val="left" w:pos="979"/>
        </w:tabs>
        <w:spacing w:before="5"/>
        <w:ind w:left="14" w:firstLine="701"/>
        <w:jc w:val="both"/>
        <w:rPr>
          <w:sz w:val="28"/>
          <w:szCs w:val="28"/>
        </w:rPr>
      </w:pPr>
      <w:r w:rsidRPr="00F65461">
        <w:rPr>
          <w:sz w:val="28"/>
          <w:szCs w:val="28"/>
        </w:rPr>
        <w:t xml:space="preserve">- «Полезные навыки» (автор Романова О.Л.) – </w:t>
      </w:r>
      <w:r w:rsidRPr="00F65461">
        <w:rPr>
          <w:sz w:val="28"/>
          <w:szCs w:val="28"/>
          <w:lang w:val="en-US"/>
        </w:rPr>
        <w:t>I</w:t>
      </w:r>
      <w:r w:rsidRPr="00F65461">
        <w:rPr>
          <w:sz w:val="28"/>
          <w:szCs w:val="28"/>
        </w:rPr>
        <w:t xml:space="preserve"> ступень - 21 класс/483 учащихся; </w:t>
      </w:r>
      <w:r w:rsidRPr="00F65461">
        <w:rPr>
          <w:sz w:val="28"/>
          <w:szCs w:val="28"/>
          <w:lang w:val="en-US"/>
        </w:rPr>
        <w:t>II</w:t>
      </w:r>
      <w:r w:rsidRPr="00F65461">
        <w:rPr>
          <w:sz w:val="28"/>
          <w:szCs w:val="28"/>
        </w:rPr>
        <w:t xml:space="preserve"> ступень - 62 класса/1453 учащихся; </w:t>
      </w:r>
      <w:r w:rsidRPr="00F65461">
        <w:rPr>
          <w:sz w:val="28"/>
          <w:szCs w:val="28"/>
          <w:lang w:val="en-US"/>
        </w:rPr>
        <w:t>III</w:t>
      </w:r>
      <w:r w:rsidRPr="00F65461">
        <w:rPr>
          <w:sz w:val="28"/>
          <w:szCs w:val="28"/>
        </w:rPr>
        <w:t xml:space="preserve"> ступень- 2 класса/ 4 учащихся; </w:t>
      </w:r>
    </w:p>
    <w:p w:rsidR="00254AD1" w:rsidRPr="00F65461" w:rsidRDefault="00254AD1" w:rsidP="00254AD1">
      <w:pPr>
        <w:shd w:val="clear" w:color="auto" w:fill="FFFFFF"/>
        <w:tabs>
          <w:tab w:val="left" w:pos="979"/>
        </w:tabs>
        <w:spacing w:before="5"/>
        <w:ind w:left="14" w:firstLine="701"/>
        <w:jc w:val="both"/>
        <w:rPr>
          <w:sz w:val="28"/>
          <w:szCs w:val="28"/>
        </w:rPr>
      </w:pPr>
      <w:r w:rsidRPr="00F65461">
        <w:rPr>
          <w:sz w:val="28"/>
          <w:szCs w:val="28"/>
        </w:rPr>
        <w:t xml:space="preserve">- «Познай себя» (автор Лазарев М.Л.) - </w:t>
      </w:r>
      <w:r w:rsidRPr="00F65461">
        <w:rPr>
          <w:sz w:val="28"/>
          <w:szCs w:val="28"/>
          <w:lang w:val="en-US"/>
        </w:rPr>
        <w:t>I</w:t>
      </w:r>
      <w:r w:rsidRPr="00F65461">
        <w:rPr>
          <w:sz w:val="28"/>
          <w:szCs w:val="28"/>
        </w:rPr>
        <w:t xml:space="preserve"> ступень - 12 классов/308 учащихся; </w:t>
      </w:r>
      <w:r w:rsidRPr="00F65461">
        <w:rPr>
          <w:sz w:val="28"/>
          <w:szCs w:val="28"/>
          <w:lang w:val="en-US"/>
        </w:rPr>
        <w:t>II</w:t>
      </w:r>
      <w:r w:rsidRPr="00F65461">
        <w:rPr>
          <w:sz w:val="28"/>
          <w:szCs w:val="28"/>
        </w:rPr>
        <w:t xml:space="preserve"> ступень – 10 класса/195 учащихся; </w:t>
      </w:r>
      <w:r w:rsidRPr="00F65461">
        <w:rPr>
          <w:sz w:val="28"/>
          <w:szCs w:val="28"/>
          <w:lang w:val="en-US"/>
        </w:rPr>
        <w:t>III</w:t>
      </w:r>
      <w:r w:rsidRPr="00F65461">
        <w:rPr>
          <w:sz w:val="28"/>
          <w:szCs w:val="28"/>
        </w:rPr>
        <w:t xml:space="preserve"> ступень- 5 классов/ 77 учащихся; </w:t>
      </w:r>
    </w:p>
    <w:p w:rsidR="00254AD1" w:rsidRPr="00F65461" w:rsidRDefault="00254AD1" w:rsidP="00254AD1">
      <w:pPr>
        <w:shd w:val="clear" w:color="auto" w:fill="FFFFFF"/>
        <w:tabs>
          <w:tab w:val="left" w:pos="979"/>
        </w:tabs>
        <w:spacing w:before="5"/>
        <w:ind w:left="14"/>
        <w:jc w:val="both"/>
        <w:rPr>
          <w:sz w:val="28"/>
          <w:szCs w:val="28"/>
        </w:rPr>
      </w:pPr>
      <w:r w:rsidRPr="00F65461">
        <w:rPr>
          <w:sz w:val="28"/>
          <w:szCs w:val="28"/>
        </w:rPr>
        <w:t>- «Разговор о правильном питании» (автор Безруких М.М. и др.)-</w:t>
      </w:r>
      <w:r w:rsidRPr="00F65461">
        <w:rPr>
          <w:sz w:val="28"/>
          <w:szCs w:val="28"/>
          <w:lang w:val="en-US"/>
        </w:rPr>
        <w:t>I</w:t>
      </w:r>
      <w:r w:rsidRPr="00F65461">
        <w:rPr>
          <w:sz w:val="28"/>
          <w:szCs w:val="28"/>
        </w:rPr>
        <w:t xml:space="preserve">ступень - 37 классов/845 учащихся; </w:t>
      </w:r>
      <w:r w:rsidRPr="00F65461">
        <w:rPr>
          <w:sz w:val="28"/>
          <w:szCs w:val="28"/>
          <w:lang w:val="en-US"/>
        </w:rPr>
        <w:t>II</w:t>
      </w:r>
      <w:r w:rsidRPr="00F65461">
        <w:rPr>
          <w:sz w:val="28"/>
          <w:szCs w:val="28"/>
        </w:rPr>
        <w:t xml:space="preserve"> ступень - 17 классов/371 учащийся; </w:t>
      </w:r>
      <w:r w:rsidRPr="00F65461">
        <w:rPr>
          <w:sz w:val="28"/>
          <w:szCs w:val="28"/>
          <w:lang w:val="en-US"/>
        </w:rPr>
        <w:t>III</w:t>
      </w:r>
      <w:r w:rsidRPr="00F65461">
        <w:rPr>
          <w:sz w:val="28"/>
          <w:szCs w:val="28"/>
        </w:rPr>
        <w:t xml:space="preserve"> ступень- 3 класса/ 467 учащихся; </w:t>
      </w:r>
    </w:p>
    <w:p w:rsidR="00254AD1" w:rsidRPr="00F65461" w:rsidRDefault="00254AD1" w:rsidP="00254AD1">
      <w:pPr>
        <w:shd w:val="clear" w:color="auto" w:fill="FFFFFF"/>
        <w:ind w:right="10"/>
        <w:jc w:val="both"/>
        <w:rPr>
          <w:sz w:val="28"/>
          <w:szCs w:val="28"/>
        </w:rPr>
      </w:pPr>
      <w:r w:rsidRPr="00F65461">
        <w:rPr>
          <w:sz w:val="28"/>
          <w:szCs w:val="28"/>
        </w:rPr>
        <w:t xml:space="preserve"> -  «Здравствуй» (автор Лазарев МЛ.) -  8 классов/201 учащийся.</w:t>
      </w:r>
    </w:p>
    <w:p w:rsidR="00254AD1" w:rsidRPr="00F65461" w:rsidRDefault="00254AD1" w:rsidP="00254AD1">
      <w:pPr>
        <w:shd w:val="clear" w:color="auto" w:fill="FFFFFF"/>
        <w:ind w:right="147" w:firstLine="346"/>
        <w:jc w:val="both"/>
        <w:rPr>
          <w:sz w:val="28"/>
          <w:szCs w:val="28"/>
        </w:rPr>
      </w:pPr>
      <w:r w:rsidRPr="00F65461">
        <w:rPr>
          <w:sz w:val="28"/>
          <w:szCs w:val="28"/>
        </w:rPr>
        <w:t xml:space="preserve">В ОУ </w:t>
      </w:r>
      <w:r w:rsidR="007133C1">
        <w:rPr>
          <w:sz w:val="28"/>
          <w:szCs w:val="28"/>
        </w:rPr>
        <w:t xml:space="preserve"> также </w:t>
      </w:r>
      <w:r w:rsidRPr="00F65461">
        <w:rPr>
          <w:sz w:val="28"/>
          <w:szCs w:val="28"/>
        </w:rPr>
        <w:t>реализуются следующие программы, формирующие основы здорового образа жизни:</w:t>
      </w:r>
    </w:p>
    <w:p w:rsidR="007133C1" w:rsidRDefault="00254AD1" w:rsidP="00254AD1">
      <w:pPr>
        <w:rPr>
          <w:sz w:val="28"/>
          <w:szCs w:val="28"/>
        </w:rPr>
      </w:pPr>
      <w:r w:rsidRPr="00F65461">
        <w:rPr>
          <w:sz w:val="28"/>
          <w:szCs w:val="28"/>
        </w:rPr>
        <w:t xml:space="preserve">1. «Школа докторов природы или 135 уроков здоровья» ( Л.А. Обухова )-  1 ОУ </w:t>
      </w:r>
    </w:p>
    <w:p w:rsidR="00254AD1" w:rsidRPr="00F65461" w:rsidRDefault="00254AD1" w:rsidP="00254AD1">
      <w:pPr>
        <w:rPr>
          <w:sz w:val="28"/>
          <w:szCs w:val="28"/>
        </w:rPr>
      </w:pPr>
      <w:r w:rsidRPr="00F65461">
        <w:rPr>
          <w:sz w:val="28"/>
          <w:szCs w:val="28"/>
        </w:rPr>
        <w:t xml:space="preserve">( </w:t>
      </w:r>
      <w:r w:rsidRPr="00F65461">
        <w:rPr>
          <w:sz w:val="28"/>
          <w:szCs w:val="28"/>
          <w:lang w:val="en-US"/>
        </w:rPr>
        <w:t>I</w:t>
      </w:r>
      <w:r w:rsidRPr="00F65461">
        <w:rPr>
          <w:sz w:val="28"/>
          <w:szCs w:val="28"/>
        </w:rPr>
        <w:t xml:space="preserve"> ступень- 16 классов/ 257 уч-ся);</w:t>
      </w:r>
    </w:p>
    <w:p w:rsidR="00254AD1" w:rsidRDefault="00254AD1" w:rsidP="00254AD1">
      <w:pPr>
        <w:rPr>
          <w:sz w:val="28"/>
          <w:szCs w:val="28"/>
        </w:rPr>
      </w:pPr>
      <w:r w:rsidRPr="00F65461">
        <w:rPr>
          <w:sz w:val="28"/>
          <w:szCs w:val="28"/>
        </w:rPr>
        <w:t xml:space="preserve">2. «Самосовершенствование личности» ( Г.Н. Селевко)- ( </w:t>
      </w:r>
      <w:r w:rsidRPr="00F65461">
        <w:rPr>
          <w:sz w:val="28"/>
          <w:szCs w:val="28"/>
          <w:lang w:val="en-US"/>
        </w:rPr>
        <w:t>II</w:t>
      </w:r>
      <w:r w:rsidRPr="00F65461">
        <w:rPr>
          <w:sz w:val="28"/>
          <w:szCs w:val="28"/>
        </w:rPr>
        <w:t xml:space="preserve"> ступень- 17  классов/ 398 уч-ся, </w:t>
      </w:r>
      <w:r w:rsidRPr="00F65461">
        <w:rPr>
          <w:sz w:val="28"/>
          <w:szCs w:val="28"/>
          <w:lang w:val="en-US"/>
        </w:rPr>
        <w:t>III</w:t>
      </w:r>
      <w:r w:rsidRPr="00F65461">
        <w:rPr>
          <w:sz w:val="28"/>
          <w:szCs w:val="28"/>
        </w:rPr>
        <w:t xml:space="preserve">  ступень- 3 классов/ 62 уч-ся);</w:t>
      </w:r>
    </w:p>
    <w:p w:rsidR="00254AD1" w:rsidRPr="00F65461" w:rsidRDefault="00254AD1" w:rsidP="00254AD1">
      <w:pPr>
        <w:rPr>
          <w:sz w:val="28"/>
          <w:szCs w:val="28"/>
        </w:rPr>
      </w:pPr>
      <w:r w:rsidRPr="00F65461">
        <w:rPr>
          <w:sz w:val="28"/>
          <w:szCs w:val="28"/>
        </w:rPr>
        <w:t xml:space="preserve"> 3. « Твой выбор» (авторы Ахметова И., Иванова Т.) –  ( </w:t>
      </w:r>
      <w:r w:rsidRPr="00F65461">
        <w:rPr>
          <w:sz w:val="28"/>
          <w:szCs w:val="28"/>
          <w:lang w:val="en-US"/>
        </w:rPr>
        <w:t>III</w:t>
      </w:r>
      <w:r w:rsidRPr="00F65461">
        <w:rPr>
          <w:sz w:val="28"/>
          <w:szCs w:val="28"/>
        </w:rPr>
        <w:t xml:space="preserve"> ступень- 2 класса/ 50 обучающихся).</w:t>
      </w:r>
    </w:p>
    <w:p w:rsidR="00254AD1" w:rsidRPr="00F65461" w:rsidRDefault="00254AD1" w:rsidP="00254AD1">
      <w:pPr>
        <w:rPr>
          <w:sz w:val="28"/>
          <w:szCs w:val="28"/>
        </w:rPr>
      </w:pPr>
      <w:r w:rsidRPr="00F65461">
        <w:rPr>
          <w:sz w:val="28"/>
          <w:szCs w:val="28"/>
        </w:rPr>
        <w:t xml:space="preserve"> 4. «Профилактика подростковой  наркомании» (С.Б. Белогуров, В.Ю. Климович) –  ( </w:t>
      </w:r>
      <w:r w:rsidRPr="00F65461">
        <w:rPr>
          <w:sz w:val="28"/>
          <w:szCs w:val="28"/>
          <w:lang w:val="en-US"/>
        </w:rPr>
        <w:t>II</w:t>
      </w:r>
      <w:r w:rsidRPr="00F65461">
        <w:rPr>
          <w:sz w:val="28"/>
          <w:szCs w:val="28"/>
        </w:rPr>
        <w:t xml:space="preserve"> ступень / 7 классов/ 195 уч-ся; </w:t>
      </w:r>
      <w:r w:rsidRPr="00F65461">
        <w:rPr>
          <w:sz w:val="28"/>
          <w:szCs w:val="28"/>
          <w:lang w:val="en-US"/>
        </w:rPr>
        <w:t>III</w:t>
      </w:r>
      <w:r w:rsidRPr="00F65461">
        <w:rPr>
          <w:sz w:val="28"/>
          <w:szCs w:val="28"/>
        </w:rPr>
        <w:t xml:space="preserve"> ступень/ 6 классов /143 уч- ся ).</w:t>
      </w:r>
    </w:p>
    <w:p w:rsidR="00254AD1" w:rsidRPr="00F65461" w:rsidRDefault="00254AD1" w:rsidP="00254AD1">
      <w:pPr>
        <w:rPr>
          <w:sz w:val="28"/>
          <w:szCs w:val="28"/>
        </w:rPr>
      </w:pPr>
      <w:r w:rsidRPr="00F65461">
        <w:rPr>
          <w:sz w:val="28"/>
          <w:szCs w:val="28"/>
        </w:rPr>
        <w:t xml:space="preserve"> 5. «Предупреждение употребления  алкоголя и наркотиков в школе» (Парашутин И.А., Касаткин В.Н.) -  (</w:t>
      </w:r>
      <w:r w:rsidRPr="00F65461">
        <w:rPr>
          <w:sz w:val="28"/>
          <w:szCs w:val="28"/>
          <w:lang w:val="en-US"/>
        </w:rPr>
        <w:t>I</w:t>
      </w:r>
      <w:r w:rsidRPr="00F65461">
        <w:rPr>
          <w:sz w:val="28"/>
          <w:szCs w:val="28"/>
        </w:rPr>
        <w:t xml:space="preserve"> ступень- 4 класса/58 уч- ся,  </w:t>
      </w:r>
      <w:r w:rsidRPr="00F65461">
        <w:rPr>
          <w:sz w:val="28"/>
          <w:szCs w:val="28"/>
          <w:lang w:val="en-US"/>
        </w:rPr>
        <w:t>II</w:t>
      </w:r>
      <w:r w:rsidRPr="00F65461">
        <w:rPr>
          <w:sz w:val="28"/>
          <w:szCs w:val="28"/>
        </w:rPr>
        <w:t xml:space="preserve"> ступень - 21 класс/ 437 уч-ся,  </w:t>
      </w:r>
      <w:r w:rsidRPr="00F65461">
        <w:rPr>
          <w:sz w:val="28"/>
          <w:szCs w:val="28"/>
          <w:lang w:val="en-US"/>
        </w:rPr>
        <w:t>III</w:t>
      </w:r>
      <w:r w:rsidRPr="00F65461">
        <w:rPr>
          <w:sz w:val="28"/>
          <w:szCs w:val="28"/>
        </w:rPr>
        <w:t xml:space="preserve"> ступень – 8 классов/150 уч- ся).</w:t>
      </w:r>
    </w:p>
    <w:p w:rsidR="00254AD1" w:rsidRPr="00F65461" w:rsidRDefault="00254AD1" w:rsidP="00254AD1">
      <w:pPr>
        <w:rPr>
          <w:sz w:val="28"/>
          <w:szCs w:val="28"/>
        </w:rPr>
      </w:pPr>
      <w:r w:rsidRPr="00F65461">
        <w:rPr>
          <w:sz w:val="28"/>
          <w:szCs w:val="28"/>
        </w:rPr>
        <w:t xml:space="preserve">6. «Школа жизни» (С.М. Чечельницкая) – ( </w:t>
      </w:r>
      <w:r w:rsidRPr="00F65461">
        <w:rPr>
          <w:sz w:val="28"/>
          <w:szCs w:val="28"/>
          <w:lang w:val="en-US"/>
        </w:rPr>
        <w:t>II</w:t>
      </w:r>
      <w:r w:rsidRPr="00F65461">
        <w:rPr>
          <w:sz w:val="28"/>
          <w:szCs w:val="28"/>
        </w:rPr>
        <w:t xml:space="preserve">  ступень  - 16 классов/ 388 уч-ся,  </w:t>
      </w:r>
      <w:r w:rsidRPr="00F65461">
        <w:rPr>
          <w:sz w:val="28"/>
          <w:szCs w:val="28"/>
          <w:lang w:val="en-US"/>
        </w:rPr>
        <w:t>III</w:t>
      </w:r>
      <w:r w:rsidRPr="00F65461">
        <w:rPr>
          <w:sz w:val="28"/>
          <w:szCs w:val="28"/>
        </w:rPr>
        <w:t xml:space="preserve"> ступень-  6 классов/ 140 уч-ся)</w:t>
      </w:r>
    </w:p>
    <w:p w:rsidR="00254AD1" w:rsidRPr="00F65461" w:rsidRDefault="00254AD1" w:rsidP="00254AD1">
      <w:pPr>
        <w:rPr>
          <w:sz w:val="28"/>
          <w:szCs w:val="28"/>
        </w:rPr>
      </w:pPr>
      <w:r w:rsidRPr="00F65461">
        <w:rPr>
          <w:sz w:val="28"/>
          <w:szCs w:val="28"/>
        </w:rPr>
        <w:t>7.  «Брось» (А.Н. Сизанов)-  (</w:t>
      </w:r>
      <w:r w:rsidRPr="00F65461">
        <w:rPr>
          <w:sz w:val="28"/>
          <w:szCs w:val="28"/>
          <w:lang w:val="en-US"/>
        </w:rPr>
        <w:t>II</w:t>
      </w:r>
      <w:r w:rsidRPr="00F65461">
        <w:rPr>
          <w:sz w:val="28"/>
          <w:szCs w:val="28"/>
        </w:rPr>
        <w:t xml:space="preserve"> ступень/ 21 классов /485 уч-ся,  </w:t>
      </w:r>
      <w:r w:rsidRPr="00F65461">
        <w:rPr>
          <w:sz w:val="28"/>
          <w:szCs w:val="28"/>
          <w:lang w:val="en-US"/>
        </w:rPr>
        <w:t>III</w:t>
      </w:r>
      <w:r w:rsidRPr="00F65461">
        <w:rPr>
          <w:sz w:val="28"/>
          <w:szCs w:val="28"/>
        </w:rPr>
        <w:t xml:space="preserve"> ступень/ 4 класса /86 уч-ся ).</w:t>
      </w:r>
    </w:p>
    <w:p w:rsidR="00254AD1" w:rsidRPr="00F65461" w:rsidRDefault="00254AD1" w:rsidP="00254AD1">
      <w:pPr>
        <w:rPr>
          <w:sz w:val="28"/>
          <w:szCs w:val="28"/>
        </w:rPr>
      </w:pPr>
      <w:r w:rsidRPr="00F65461">
        <w:rPr>
          <w:sz w:val="28"/>
          <w:szCs w:val="28"/>
        </w:rPr>
        <w:lastRenderedPageBreak/>
        <w:t xml:space="preserve">8. «Полезный выбор» (О.Л.Романова) -   ( </w:t>
      </w:r>
      <w:r w:rsidRPr="00F65461">
        <w:rPr>
          <w:sz w:val="28"/>
          <w:szCs w:val="28"/>
          <w:lang w:val="en-US"/>
        </w:rPr>
        <w:t>II</w:t>
      </w:r>
      <w:r w:rsidRPr="00F65461">
        <w:rPr>
          <w:sz w:val="28"/>
          <w:szCs w:val="28"/>
        </w:rPr>
        <w:t xml:space="preserve"> ступень  - 1класса/20 уч- ся; </w:t>
      </w:r>
      <w:r w:rsidRPr="00F65461">
        <w:rPr>
          <w:sz w:val="28"/>
          <w:szCs w:val="28"/>
          <w:lang w:val="en-US"/>
        </w:rPr>
        <w:t>III</w:t>
      </w:r>
      <w:r w:rsidRPr="00F65461">
        <w:rPr>
          <w:sz w:val="28"/>
          <w:szCs w:val="28"/>
        </w:rPr>
        <w:t xml:space="preserve"> ступень/ 6 классов /123 уч-ся).</w:t>
      </w:r>
    </w:p>
    <w:p w:rsidR="00254AD1" w:rsidRPr="00F65461" w:rsidRDefault="00254AD1" w:rsidP="00254AD1">
      <w:pPr>
        <w:rPr>
          <w:sz w:val="28"/>
          <w:szCs w:val="28"/>
        </w:rPr>
      </w:pPr>
      <w:r w:rsidRPr="00F65461">
        <w:rPr>
          <w:sz w:val="28"/>
          <w:szCs w:val="28"/>
        </w:rPr>
        <w:t>9. «Предупреждение насилия в школе» (Касаткин В.Н.) – (</w:t>
      </w:r>
      <w:r w:rsidRPr="00F65461">
        <w:rPr>
          <w:sz w:val="28"/>
          <w:szCs w:val="28"/>
          <w:lang w:val="en-US"/>
        </w:rPr>
        <w:t>II</w:t>
      </w:r>
      <w:r w:rsidRPr="00F65461">
        <w:rPr>
          <w:sz w:val="28"/>
          <w:szCs w:val="28"/>
        </w:rPr>
        <w:t xml:space="preserve">ступень/16 классов/388 уч-ся;   </w:t>
      </w:r>
      <w:r w:rsidRPr="00F65461">
        <w:rPr>
          <w:sz w:val="28"/>
          <w:szCs w:val="28"/>
          <w:lang w:val="en-US"/>
        </w:rPr>
        <w:t>III</w:t>
      </w:r>
      <w:r w:rsidRPr="00F65461">
        <w:rPr>
          <w:sz w:val="28"/>
          <w:szCs w:val="28"/>
        </w:rPr>
        <w:t>ступень /6 классов/140 уч-ся).</w:t>
      </w:r>
    </w:p>
    <w:p w:rsidR="00254AD1" w:rsidRPr="00F65461" w:rsidRDefault="00254AD1" w:rsidP="00254AD1">
      <w:pPr>
        <w:rPr>
          <w:sz w:val="28"/>
          <w:szCs w:val="28"/>
        </w:rPr>
      </w:pPr>
      <w:r w:rsidRPr="00F65461">
        <w:rPr>
          <w:sz w:val="28"/>
          <w:szCs w:val="28"/>
        </w:rPr>
        <w:t>10. «Все цвета, кроме чёрного» ( М.М.Безруких) – (</w:t>
      </w:r>
      <w:r w:rsidRPr="00F65461">
        <w:rPr>
          <w:sz w:val="28"/>
          <w:szCs w:val="28"/>
          <w:lang w:val="en-US"/>
        </w:rPr>
        <w:t>I</w:t>
      </w:r>
      <w:r w:rsidRPr="00F65461">
        <w:rPr>
          <w:sz w:val="28"/>
          <w:szCs w:val="28"/>
        </w:rPr>
        <w:t xml:space="preserve">  ступень /17классов/412уч-ся;  </w:t>
      </w:r>
      <w:r w:rsidRPr="00F65461">
        <w:rPr>
          <w:sz w:val="28"/>
          <w:szCs w:val="28"/>
          <w:lang w:val="en-US"/>
        </w:rPr>
        <w:t>II</w:t>
      </w:r>
      <w:r w:rsidRPr="00F65461">
        <w:rPr>
          <w:sz w:val="28"/>
          <w:szCs w:val="28"/>
        </w:rPr>
        <w:t>ступень/4 класса/98 уч-ся)</w:t>
      </w:r>
    </w:p>
    <w:p w:rsidR="00254AD1" w:rsidRPr="00F65461" w:rsidRDefault="00254AD1" w:rsidP="00F03372">
      <w:pPr>
        <w:ind w:firstLine="709"/>
        <w:jc w:val="both"/>
        <w:rPr>
          <w:sz w:val="28"/>
          <w:szCs w:val="28"/>
        </w:rPr>
      </w:pPr>
      <w:r w:rsidRPr="00F65461">
        <w:rPr>
          <w:sz w:val="28"/>
          <w:szCs w:val="28"/>
        </w:rPr>
        <w:t>Общий охват составляет 570 классов 11902 учащихся -100%.</w:t>
      </w:r>
    </w:p>
    <w:p w:rsidR="00254AD1" w:rsidRPr="00F65461" w:rsidRDefault="00254AD1" w:rsidP="00F03372">
      <w:pPr>
        <w:ind w:firstLine="709"/>
        <w:jc w:val="both"/>
        <w:rPr>
          <w:sz w:val="28"/>
          <w:szCs w:val="28"/>
        </w:rPr>
      </w:pPr>
      <w:r w:rsidRPr="00F65461">
        <w:rPr>
          <w:sz w:val="28"/>
          <w:szCs w:val="28"/>
        </w:rPr>
        <w:t>Образовательные учреждения используют  материалы по здоровьесбережению в содержании уроков математики, истории, русского языка, окружающего мира, биологии, ОБЖ.</w:t>
      </w:r>
    </w:p>
    <w:p w:rsidR="00254AD1" w:rsidRPr="00F65461" w:rsidRDefault="00254AD1" w:rsidP="00F03372">
      <w:pPr>
        <w:shd w:val="clear" w:color="auto" w:fill="FFFFFF"/>
        <w:ind w:right="-1" w:firstLine="709"/>
        <w:jc w:val="both"/>
        <w:rPr>
          <w:sz w:val="28"/>
          <w:szCs w:val="28"/>
        </w:rPr>
      </w:pPr>
      <w:r w:rsidRPr="00F65461">
        <w:rPr>
          <w:sz w:val="28"/>
          <w:szCs w:val="28"/>
        </w:rPr>
        <w:t xml:space="preserve">По итогам  2014-2015учебного года, по данным </w:t>
      </w:r>
      <w:r>
        <w:rPr>
          <w:sz w:val="28"/>
          <w:szCs w:val="28"/>
        </w:rPr>
        <w:t xml:space="preserve">общеобразовательных учреждений, охват </w:t>
      </w:r>
      <w:r w:rsidRPr="00F65461">
        <w:rPr>
          <w:sz w:val="28"/>
          <w:szCs w:val="28"/>
        </w:rPr>
        <w:t>ежеурочными</w:t>
      </w:r>
      <w:r w:rsidR="00F03372">
        <w:rPr>
          <w:sz w:val="28"/>
          <w:szCs w:val="28"/>
        </w:rPr>
        <w:t xml:space="preserve"> </w:t>
      </w:r>
      <w:r w:rsidRPr="00F65461">
        <w:rPr>
          <w:sz w:val="28"/>
          <w:szCs w:val="28"/>
        </w:rPr>
        <w:t>упражнениями составил 100%.</w:t>
      </w:r>
    </w:p>
    <w:p w:rsidR="00254AD1" w:rsidRPr="00F65461" w:rsidRDefault="007133C1" w:rsidP="00475093">
      <w:pPr>
        <w:shd w:val="clear" w:color="auto" w:fill="FFFFFF"/>
        <w:ind w:right="19" w:firstLine="360"/>
        <w:jc w:val="both"/>
        <w:rPr>
          <w:sz w:val="28"/>
          <w:szCs w:val="28"/>
        </w:rPr>
      </w:pPr>
      <w:r>
        <w:rPr>
          <w:sz w:val="28"/>
          <w:szCs w:val="28"/>
        </w:rPr>
        <w:t>На протяжении двух последних лет с</w:t>
      </w:r>
      <w:r w:rsidR="00254AD1" w:rsidRPr="00F65461">
        <w:rPr>
          <w:sz w:val="28"/>
          <w:szCs w:val="28"/>
        </w:rPr>
        <w:t xml:space="preserve">нижается количество детей с первой группой здоровья среди учащихся первого класса. Увеличивается, в сравнении с 2013-2014 учебным годом,  количество детей с заболеваниями органов дыхания  с 9,8% до 10,2 %, заболеваниями органов зрения с 25,2% до 25,8%. </w:t>
      </w:r>
    </w:p>
    <w:p w:rsidR="00254AD1" w:rsidRPr="00F65461" w:rsidRDefault="00475093" w:rsidP="00254AD1">
      <w:pPr>
        <w:ind w:firstLine="360"/>
        <w:jc w:val="both"/>
        <w:rPr>
          <w:sz w:val="28"/>
          <w:szCs w:val="28"/>
        </w:rPr>
      </w:pPr>
      <w:r>
        <w:rPr>
          <w:sz w:val="28"/>
          <w:szCs w:val="28"/>
        </w:rPr>
        <w:t>Одним из основных направлений работы  по сохранению здоровья детей  является  профилактическая  деятельность. В</w:t>
      </w:r>
      <w:r w:rsidR="00254AD1" w:rsidRPr="00F65461">
        <w:rPr>
          <w:sz w:val="28"/>
          <w:szCs w:val="28"/>
        </w:rPr>
        <w:t xml:space="preserve"> 2014-2015 учебном году все учащиеся были охвачены мероприятиями профилактической </w:t>
      </w:r>
      <w:r w:rsidR="00254AD1" w:rsidRPr="00F65461">
        <w:rPr>
          <w:spacing w:val="-1"/>
          <w:sz w:val="28"/>
          <w:szCs w:val="28"/>
        </w:rPr>
        <w:t>направленности в рамках антинаркотической акции</w:t>
      </w:r>
      <w:r w:rsidR="00254AD1" w:rsidRPr="00F65461">
        <w:rPr>
          <w:sz w:val="28"/>
          <w:szCs w:val="28"/>
        </w:rPr>
        <w:t>, утверждённой  Приказом МУ «Управление образования» администрации МОГО «Ухта» от11.02.2015г. № 01-08/88 «О проведении  Всероссийской антинаркотической акции «За здоровье и безопасность наших детей».</w:t>
      </w:r>
    </w:p>
    <w:p w:rsidR="00254AD1" w:rsidRPr="00F65461" w:rsidRDefault="00254AD1" w:rsidP="00254AD1">
      <w:pPr>
        <w:ind w:firstLine="360"/>
        <w:jc w:val="both"/>
        <w:rPr>
          <w:sz w:val="28"/>
          <w:szCs w:val="28"/>
        </w:rPr>
      </w:pPr>
      <w:r w:rsidRPr="00F65461">
        <w:rPr>
          <w:sz w:val="28"/>
          <w:szCs w:val="28"/>
        </w:rPr>
        <w:t xml:space="preserve">В 2014-2015 учебном году с целью эффективной организации профилактической работы  продолжает развиваться волонтёрское движение –волонтерские  группы с освещением вопросов здорового </w:t>
      </w:r>
      <w:r w:rsidRPr="00F65461">
        <w:rPr>
          <w:spacing w:val="-1"/>
          <w:sz w:val="28"/>
          <w:szCs w:val="28"/>
        </w:rPr>
        <w:t xml:space="preserve">образа жизни, профилактики асоциальных проявлений  работают в 13 образовательных учреждениях </w:t>
      </w:r>
      <w:r w:rsidRPr="00F65461">
        <w:rPr>
          <w:sz w:val="28"/>
          <w:szCs w:val="28"/>
        </w:rPr>
        <w:t>(170 учащихся МОУ «СОШ № 2,4,5,7,10,14,16,18», МОУ «ООШ №8» МОУ «СОШ № 20, 21 с углублённым изучением отдельных предметов», МОУ «ГПЛ», МОУ «УТЛ»).</w:t>
      </w:r>
      <w:r w:rsidR="00F03372">
        <w:rPr>
          <w:spacing w:val="-2"/>
          <w:sz w:val="28"/>
          <w:szCs w:val="28"/>
        </w:rPr>
        <w:t xml:space="preserve">Общий </w:t>
      </w:r>
      <w:r w:rsidRPr="00F65461">
        <w:rPr>
          <w:spacing w:val="-2"/>
          <w:sz w:val="28"/>
          <w:szCs w:val="28"/>
        </w:rPr>
        <w:t>охват учащихся</w:t>
      </w:r>
      <w:r w:rsidR="00F03372">
        <w:rPr>
          <w:spacing w:val="-2"/>
          <w:sz w:val="28"/>
          <w:szCs w:val="28"/>
        </w:rPr>
        <w:t xml:space="preserve"> </w:t>
      </w:r>
      <w:r w:rsidRPr="00F65461">
        <w:rPr>
          <w:spacing w:val="-2"/>
          <w:sz w:val="28"/>
          <w:szCs w:val="28"/>
        </w:rPr>
        <w:t xml:space="preserve">тренингами, </w:t>
      </w:r>
      <w:r w:rsidR="00F03372">
        <w:rPr>
          <w:spacing w:val="-2"/>
          <w:sz w:val="28"/>
          <w:szCs w:val="28"/>
        </w:rPr>
        <w:t xml:space="preserve">тематическими </w:t>
      </w:r>
      <w:r w:rsidRPr="00F65461">
        <w:rPr>
          <w:spacing w:val="-2"/>
          <w:sz w:val="28"/>
          <w:szCs w:val="28"/>
        </w:rPr>
        <w:t xml:space="preserve">диспутами, </w:t>
      </w:r>
      <w:r w:rsidRPr="00F65461">
        <w:rPr>
          <w:sz w:val="28"/>
          <w:szCs w:val="28"/>
        </w:rPr>
        <w:t xml:space="preserve"> лекциями составил 7900 учащихся.</w:t>
      </w:r>
    </w:p>
    <w:p w:rsidR="00254AD1" w:rsidRPr="00F65461" w:rsidRDefault="00254AD1" w:rsidP="00254AD1">
      <w:pPr>
        <w:shd w:val="clear" w:color="auto" w:fill="FFFFFF"/>
        <w:ind w:right="5" w:firstLine="708"/>
        <w:jc w:val="both"/>
        <w:rPr>
          <w:sz w:val="28"/>
          <w:szCs w:val="28"/>
        </w:rPr>
      </w:pPr>
      <w:r w:rsidRPr="00F65461">
        <w:rPr>
          <w:spacing w:val="-1"/>
          <w:sz w:val="28"/>
          <w:szCs w:val="28"/>
        </w:rPr>
        <w:t>В течение 2014- 2015 учебного года в образовательных учреждениях проведено 139</w:t>
      </w:r>
      <w:r w:rsidRPr="00F65461">
        <w:rPr>
          <w:sz w:val="28"/>
          <w:szCs w:val="28"/>
        </w:rPr>
        <w:t>родительских собраний</w:t>
      </w:r>
      <w:r w:rsidR="00F03372">
        <w:rPr>
          <w:sz w:val="28"/>
          <w:szCs w:val="28"/>
        </w:rPr>
        <w:t xml:space="preserve"> </w:t>
      </w:r>
      <w:r w:rsidRPr="00F65461">
        <w:rPr>
          <w:spacing w:val="-1"/>
          <w:sz w:val="28"/>
          <w:szCs w:val="28"/>
        </w:rPr>
        <w:t xml:space="preserve">с общим охватом 3108 родителей (законных представителей) учащихся по вопросу профилактики суицидального поведения, 360 классных </w:t>
      </w:r>
      <w:r w:rsidRPr="00F65461">
        <w:rPr>
          <w:sz w:val="28"/>
          <w:szCs w:val="28"/>
        </w:rPr>
        <w:t>часов по профилактике кризисных состояний среди учащихся с охватом 6074 учащихся (50,5%).По данным ОУ проведено обследование с использованием диагностик по</w:t>
      </w:r>
      <w:r w:rsidRPr="00F65461">
        <w:rPr>
          <w:sz w:val="28"/>
          <w:szCs w:val="28"/>
        </w:rPr>
        <w:br/>
      </w:r>
      <w:r w:rsidRPr="00F65461">
        <w:rPr>
          <w:spacing w:val="-2"/>
          <w:sz w:val="28"/>
          <w:szCs w:val="28"/>
        </w:rPr>
        <w:t>выявлению   эмоционального   неблагополучия</w:t>
      </w:r>
      <w:r w:rsidRPr="00F65461">
        <w:rPr>
          <w:sz w:val="28"/>
          <w:szCs w:val="28"/>
        </w:rPr>
        <w:tab/>
      </w:r>
      <w:r w:rsidRPr="00F65461">
        <w:rPr>
          <w:spacing w:val="-1"/>
          <w:sz w:val="28"/>
          <w:szCs w:val="28"/>
        </w:rPr>
        <w:t>6324   учащихся,   выявлено  580учащихся с низкой толерантностью к психическим нагрузкам, со всеми проведена работа педагога -</w:t>
      </w:r>
      <w:r w:rsidRPr="00F65461">
        <w:rPr>
          <w:sz w:val="28"/>
          <w:szCs w:val="28"/>
        </w:rPr>
        <w:t xml:space="preserve">психолога; на конец 2014-2015  учебного года «группа риска» по данному вопросу составляет 271  ребёнок. </w:t>
      </w:r>
    </w:p>
    <w:p w:rsidR="00254AD1" w:rsidRDefault="00475093" w:rsidP="00475093">
      <w:pPr>
        <w:shd w:val="clear" w:color="auto" w:fill="FFFFFF"/>
        <w:tabs>
          <w:tab w:val="left" w:pos="7795"/>
        </w:tabs>
        <w:jc w:val="both"/>
        <w:rPr>
          <w:sz w:val="28"/>
          <w:szCs w:val="28"/>
        </w:rPr>
      </w:pPr>
      <w:r>
        <w:rPr>
          <w:sz w:val="28"/>
          <w:szCs w:val="28"/>
        </w:rPr>
        <w:t>Вместе с тем остается проблема обеспечения  качественного  контроля</w:t>
      </w:r>
      <w:r w:rsidR="00254AD1" w:rsidRPr="00F65461">
        <w:rPr>
          <w:sz w:val="28"/>
          <w:szCs w:val="28"/>
        </w:rPr>
        <w:t xml:space="preserve"> за организацией и проведением </w:t>
      </w:r>
      <w:r>
        <w:rPr>
          <w:sz w:val="28"/>
          <w:szCs w:val="28"/>
        </w:rPr>
        <w:t xml:space="preserve"> динамических пауз для  учащихся первых </w:t>
      </w:r>
      <w:r>
        <w:rPr>
          <w:sz w:val="28"/>
          <w:szCs w:val="28"/>
        </w:rPr>
        <w:lastRenderedPageBreak/>
        <w:t xml:space="preserve">классов, </w:t>
      </w:r>
      <w:r w:rsidR="00254AD1" w:rsidRPr="00F65461">
        <w:rPr>
          <w:sz w:val="28"/>
          <w:szCs w:val="28"/>
        </w:rPr>
        <w:t>ежеурочных упражнений по разгрузке опорно-двигательного аппарата, зрительного анализатора. Не</w:t>
      </w:r>
      <w:r w:rsidR="00254AD1">
        <w:rPr>
          <w:sz w:val="28"/>
          <w:szCs w:val="28"/>
        </w:rPr>
        <w:t xml:space="preserve"> на всех сайтах образовательных учреждений </w:t>
      </w:r>
      <w:r w:rsidR="00254AD1" w:rsidRPr="00F65461">
        <w:rPr>
          <w:sz w:val="28"/>
          <w:szCs w:val="28"/>
        </w:rPr>
        <w:t>телефоны доверия</w:t>
      </w:r>
      <w:r w:rsidR="00254AD1">
        <w:rPr>
          <w:sz w:val="28"/>
          <w:szCs w:val="28"/>
        </w:rPr>
        <w:t xml:space="preserve"> находятся в навигационной доступности</w:t>
      </w:r>
      <w:r w:rsidR="00254AD1" w:rsidRPr="00F65461">
        <w:rPr>
          <w:sz w:val="28"/>
          <w:szCs w:val="28"/>
        </w:rPr>
        <w:t>. С учётом увеличения количества учащихся,</w:t>
      </w:r>
      <w:r w:rsidR="00254AD1">
        <w:rPr>
          <w:sz w:val="28"/>
          <w:szCs w:val="28"/>
        </w:rPr>
        <w:t xml:space="preserve"> имеющих заболевания органов зрения</w:t>
      </w:r>
      <w:r w:rsidR="00F03372">
        <w:rPr>
          <w:sz w:val="28"/>
          <w:szCs w:val="28"/>
        </w:rPr>
        <w:t xml:space="preserve">, необходима </w:t>
      </w:r>
      <w:r w:rsidR="00254AD1" w:rsidRPr="00F65461">
        <w:rPr>
          <w:sz w:val="28"/>
          <w:szCs w:val="28"/>
        </w:rPr>
        <w:t>доработка здоровьесберегающих</w:t>
      </w:r>
      <w:r w:rsidR="00F03372">
        <w:rPr>
          <w:sz w:val="28"/>
          <w:szCs w:val="28"/>
        </w:rPr>
        <w:t xml:space="preserve"> </w:t>
      </w:r>
      <w:r w:rsidR="00254AD1" w:rsidRPr="00F65461">
        <w:rPr>
          <w:sz w:val="28"/>
          <w:szCs w:val="28"/>
        </w:rPr>
        <w:t>прогр</w:t>
      </w:r>
      <w:r w:rsidR="00F03372">
        <w:rPr>
          <w:sz w:val="28"/>
          <w:szCs w:val="28"/>
        </w:rPr>
        <w:t xml:space="preserve">амм образовательных учреждений </w:t>
      </w:r>
      <w:r w:rsidR="00254AD1" w:rsidRPr="00F65461">
        <w:rPr>
          <w:sz w:val="28"/>
          <w:szCs w:val="28"/>
        </w:rPr>
        <w:t xml:space="preserve">в части </w:t>
      </w:r>
      <w:r w:rsidR="00254AD1">
        <w:rPr>
          <w:sz w:val="28"/>
          <w:szCs w:val="28"/>
        </w:rPr>
        <w:t>усиления профилактической деятельности по ухудшению зрения учащихся</w:t>
      </w:r>
      <w:r w:rsidR="00254AD1" w:rsidRPr="00F65461">
        <w:rPr>
          <w:sz w:val="28"/>
          <w:szCs w:val="28"/>
        </w:rPr>
        <w:t>.</w:t>
      </w:r>
      <w:r>
        <w:rPr>
          <w:sz w:val="28"/>
          <w:szCs w:val="28"/>
        </w:rPr>
        <w:t xml:space="preserve"> По причине недостаточного финансирования  не реализован в полном объёме проект </w:t>
      </w:r>
      <w:r w:rsidRPr="000967FF">
        <w:rPr>
          <w:sz w:val="28"/>
          <w:szCs w:val="20"/>
        </w:rPr>
        <w:t>МОУ «УТЛ» «Точка зрения».</w:t>
      </w:r>
    </w:p>
    <w:p w:rsidR="00254AD1" w:rsidRPr="001C16AF" w:rsidRDefault="00254AD1" w:rsidP="00254AD1">
      <w:pPr>
        <w:ind w:firstLine="708"/>
        <w:jc w:val="both"/>
        <w:rPr>
          <w:rFonts w:eastAsia="Calibri"/>
          <w:sz w:val="28"/>
          <w:szCs w:val="28"/>
          <w:lang w:eastAsia="en-US"/>
        </w:rPr>
      </w:pPr>
      <w:r>
        <w:rPr>
          <w:sz w:val="28"/>
          <w:szCs w:val="28"/>
        </w:rPr>
        <w:t xml:space="preserve"> В связи с участившимися случаями употребления учащимися ОУ курительных смесей (14 учащихся за пять месяцев 2015года) во всех образовательных учреждениях усилена профилактическая работа по  употреблению наркотических, психотропных и других токсических веществ.</w:t>
      </w:r>
    </w:p>
    <w:p w:rsidR="00254AD1" w:rsidRPr="001C16AF" w:rsidRDefault="00254AD1" w:rsidP="00254AD1">
      <w:pPr>
        <w:rPr>
          <w:rFonts w:eastAsia="Calibri"/>
          <w:sz w:val="28"/>
          <w:szCs w:val="28"/>
          <w:lang w:eastAsia="en-US"/>
        </w:rPr>
      </w:pPr>
    </w:p>
    <w:p w:rsidR="00327591" w:rsidRDefault="00327591" w:rsidP="000967FF">
      <w:pPr>
        <w:spacing w:after="120"/>
        <w:rPr>
          <w:spacing w:val="-2"/>
          <w:sz w:val="28"/>
          <w:szCs w:val="28"/>
        </w:rPr>
      </w:pPr>
      <w:r w:rsidRPr="005D573A">
        <w:rPr>
          <w:i/>
          <w:spacing w:val="-2"/>
          <w:sz w:val="28"/>
          <w:szCs w:val="28"/>
          <w:u w:val="single"/>
        </w:rPr>
        <w:t>Приоритеты ближайшего развития</w:t>
      </w:r>
      <w:r>
        <w:rPr>
          <w:spacing w:val="-2"/>
          <w:sz w:val="28"/>
          <w:szCs w:val="28"/>
        </w:rPr>
        <w:t>:</w:t>
      </w:r>
    </w:p>
    <w:p w:rsidR="00712705" w:rsidRPr="000967FF" w:rsidRDefault="000967FF" w:rsidP="00F03372">
      <w:pPr>
        <w:spacing w:after="120"/>
        <w:jc w:val="both"/>
        <w:rPr>
          <w:sz w:val="28"/>
          <w:szCs w:val="20"/>
        </w:rPr>
      </w:pPr>
      <w:r>
        <w:rPr>
          <w:sz w:val="28"/>
          <w:szCs w:val="20"/>
        </w:rPr>
        <w:t>1.</w:t>
      </w:r>
      <w:r w:rsidR="00C96495" w:rsidRPr="000967FF">
        <w:rPr>
          <w:sz w:val="28"/>
          <w:szCs w:val="20"/>
        </w:rPr>
        <w:t xml:space="preserve">Обеспечение постоянного административного контроля за организацией </w:t>
      </w:r>
      <w:r w:rsidR="00475093">
        <w:rPr>
          <w:sz w:val="28"/>
          <w:szCs w:val="20"/>
        </w:rPr>
        <w:t xml:space="preserve"> ди</w:t>
      </w:r>
      <w:r w:rsidR="007133C1">
        <w:rPr>
          <w:sz w:val="28"/>
          <w:szCs w:val="20"/>
        </w:rPr>
        <w:t xml:space="preserve">намических пауз  для учащихся </w:t>
      </w:r>
      <w:r w:rsidR="00475093">
        <w:rPr>
          <w:sz w:val="28"/>
          <w:szCs w:val="20"/>
        </w:rPr>
        <w:t xml:space="preserve"> первых классов, минут физической разгрузки.</w:t>
      </w:r>
    </w:p>
    <w:p w:rsidR="00774474" w:rsidRDefault="007133C1" w:rsidP="00F03372">
      <w:pPr>
        <w:spacing w:after="120"/>
        <w:jc w:val="both"/>
        <w:rPr>
          <w:sz w:val="28"/>
          <w:szCs w:val="20"/>
        </w:rPr>
      </w:pPr>
      <w:r>
        <w:rPr>
          <w:sz w:val="28"/>
          <w:szCs w:val="20"/>
        </w:rPr>
        <w:t>2</w:t>
      </w:r>
      <w:r w:rsidR="000967FF">
        <w:rPr>
          <w:sz w:val="28"/>
          <w:szCs w:val="20"/>
        </w:rPr>
        <w:t>.</w:t>
      </w:r>
      <w:r>
        <w:rPr>
          <w:sz w:val="28"/>
          <w:szCs w:val="20"/>
        </w:rPr>
        <w:t>Обеспечение навигационной доступности телефонов доверия на сайтах ОУ.</w:t>
      </w:r>
    </w:p>
    <w:p w:rsidR="007133C1" w:rsidRDefault="007133C1" w:rsidP="00F03372">
      <w:pPr>
        <w:spacing w:after="120"/>
        <w:jc w:val="both"/>
        <w:rPr>
          <w:sz w:val="28"/>
          <w:szCs w:val="20"/>
        </w:rPr>
      </w:pPr>
      <w:r>
        <w:rPr>
          <w:sz w:val="28"/>
          <w:szCs w:val="20"/>
        </w:rPr>
        <w:t>3. Направленная деятельность ОУ по профилактике заболеваний органов зрения.</w:t>
      </w:r>
    </w:p>
    <w:p w:rsidR="007133C1" w:rsidRDefault="007133C1" w:rsidP="00F03372">
      <w:pPr>
        <w:spacing w:after="120"/>
        <w:jc w:val="both"/>
        <w:rPr>
          <w:sz w:val="28"/>
          <w:szCs w:val="20"/>
        </w:rPr>
      </w:pPr>
      <w:r>
        <w:rPr>
          <w:sz w:val="28"/>
          <w:szCs w:val="20"/>
        </w:rPr>
        <w:t>4. Системная работа со всеми участниками  образовательных отношений по профилактике  употребления учащимися   курительных смесей, ПАВ.</w:t>
      </w:r>
    </w:p>
    <w:p w:rsidR="006A140B" w:rsidRPr="00AD787A" w:rsidRDefault="00AD787A" w:rsidP="00AD787A">
      <w:pPr>
        <w:rPr>
          <w:sz w:val="28"/>
          <w:szCs w:val="20"/>
        </w:rPr>
      </w:pPr>
      <w:r>
        <w:rPr>
          <w:sz w:val="28"/>
          <w:szCs w:val="20"/>
        </w:rPr>
        <w:t>5.</w:t>
      </w:r>
      <w:r w:rsidRPr="00AD787A">
        <w:rPr>
          <w:sz w:val="28"/>
          <w:szCs w:val="20"/>
        </w:rPr>
        <w:t>Направленная работа по повышению охвата учащихся горячим питанием</w:t>
      </w:r>
      <w:r>
        <w:rPr>
          <w:sz w:val="28"/>
          <w:szCs w:val="20"/>
        </w:rPr>
        <w:t>.</w:t>
      </w:r>
    </w:p>
    <w:p w:rsidR="009D7259" w:rsidRPr="007C6BD0" w:rsidRDefault="00774474" w:rsidP="00F00679">
      <w:pPr>
        <w:spacing w:after="200" w:line="276" w:lineRule="auto"/>
        <w:rPr>
          <w:color w:val="FF0000"/>
          <w:sz w:val="28"/>
          <w:szCs w:val="28"/>
        </w:rPr>
      </w:pPr>
      <w:r>
        <w:rPr>
          <w:sz w:val="28"/>
          <w:szCs w:val="20"/>
        </w:rPr>
        <w:br w:type="page"/>
      </w:r>
    </w:p>
    <w:p w:rsidR="00F25866" w:rsidRDefault="00F03372" w:rsidP="004D4627">
      <w:pPr>
        <w:spacing w:after="120"/>
        <w:ind w:firstLine="708"/>
        <w:jc w:val="both"/>
        <w:rPr>
          <w:b/>
          <w:sz w:val="28"/>
          <w:szCs w:val="28"/>
        </w:rPr>
      </w:pPr>
      <w:r>
        <w:rPr>
          <w:b/>
          <w:sz w:val="28"/>
          <w:szCs w:val="28"/>
        </w:rPr>
        <w:lastRenderedPageBreak/>
        <w:t>Результатом работы</w:t>
      </w:r>
      <w:r w:rsidR="005A69AE" w:rsidRPr="007F4FC4">
        <w:rPr>
          <w:b/>
          <w:sz w:val="28"/>
          <w:szCs w:val="28"/>
        </w:rPr>
        <w:t xml:space="preserve"> системы образования являются качес</w:t>
      </w:r>
      <w:r w:rsidR="007F4FC4">
        <w:rPr>
          <w:b/>
          <w:sz w:val="28"/>
          <w:szCs w:val="28"/>
        </w:rPr>
        <w:t>твенные показатели деятельности:</w:t>
      </w:r>
    </w:p>
    <w:p w:rsidR="00EF440F" w:rsidRPr="005D0BFC" w:rsidRDefault="00EF440F" w:rsidP="00EF440F">
      <w:pPr>
        <w:tabs>
          <w:tab w:val="left" w:pos="0"/>
        </w:tabs>
        <w:ind w:firstLine="709"/>
        <w:jc w:val="both"/>
        <w:rPr>
          <w:sz w:val="28"/>
          <w:szCs w:val="28"/>
        </w:rPr>
      </w:pPr>
      <w:r w:rsidRPr="005D0BFC">
        <w:rPr>
          <w:sz w:val="28"/>
          <w:szCs w:val="28"/>
        </w:rPr>
        <w:t xml:space="preserve">В 2014/2015 учебном году в 28 образовательных учреждениях обучалось  11 902 учащихся. </w:t>
      </w:r>
    </w:p>
    <w:p w:rsidR="004D4627" w:rsidRPr="00B079FE" w:rsidRDefault="004D4627" w:rsidP="00F03372">
      <w:pPr>
        <w:ind w:firstLine="708"/>
        <w:contextualSpacing/>
        <w:jc w:val="both"/>
        <w:rPr>
          <w:sz w:val="28"/>
          <w:szCs w:val="28"/>
        </w:rPr>
      </w:pPr>
      <w:r w:rsidRPr="005D0BFC">
        <w:rPr>
          <w:sz w:val="28"/>
          <w:szCs w:val="28"/>
        </w:rPr>
        <w:t>450 учащихся окончили 2014</w:t>
      </w:r>
      <w:r w:rsidRPr="00B079FE">
        <w:rPr>
          <w:sz w:val="28"/>
          <w:szCs w:val="28"/>
        </w:rPr>
        <w:t>-2015 учебный год с отличными оценками по всем предметам учебного плана (2012-2013 – 463, 2013-2014  - 467). Наибольшее количество отлично обучающихся в МОУ: ГИЯ (39 – 16,3%), УТЛ (41 – 9,5%), СОШ №10 (68 – 7,7%), СОШ №21 (41 – 4,4%).</w:t>
      </w:r>
    </w:p>
    <w:p w:rsidR="004D4627" w:rsidRPr="00B079FE" w:rsidRDefault="004D4627" w:rsidP="00F03372">
      <w:pPr>
        <w:ind w:firstLine="720"/>
        <w:contextualSpacing/>
        <w:jc w:val="both"/>
        <w:rPr>
          <w:sz w:val="28"/>
          <w:szCs w:val="28"/>
        </w:rPr>
      </w:pPr>
      <w:r w:rsidRPr="00B079FE">
        <w:rPr>
          <w:sz w:val="28"/>
          <w:szCs w:val="28"/>
        </w:rPr>
        <w:t>26 выпускников 9 класса 12 МОУ: УТЛ, ГИЯ, СОШ №3, 7, 10, 15, 16, 17, 18, 20, 21, 32  получили аттестаты с отличием (</w:t>
      </w:r>
      <w:r>
        <w:rPr>
          <w:sz w:val="28"/>
          <w:szCs w:val="28"/>
        </w:rPr>
        <w:t>2012-2013 уч.г. – 18, 2013-2014 уч.г. – 19</w:t>
      </w:r>
      <w:r w:rsidRPr="00B079FE">
        <w:rPr>
          <w:sz w:val="28"/>
          <w:szCs w:val="28"/>
        </w:rPr>
        <w:t>). 31 выпускник 11 класса 11 МОУ: УТЛ, ГИЯ, СОШ №3, 4, 5, 7, 9, 10, 14, 15, 21 получили аттестаты с отличием и награждены золотыми медалями. Награждены серебряными медалями 20 выпускников из  МОУ: УТЛ, ГПЛ, ГИЯ, СОШ №4, 9, 15, 20, 21.</w:t>
      </w:r>
    </w:p>
    <w:p w:rsidR="004D4627" w:rsidRPr="00B079FE" w:rsidRDefault="004D4627" w:rsidP="00F03372">
      <w:pPr>
        <w:ind w:firstLine="708"/>
        <w:contextualSpacing/>
        <w:jc w:val="both"/>
        <w:rPr>
          <w:sz w:val="28"/>
          <w:szCs w:val="28"/>
        </w:rPr>
      </w:pPr>
      <w:r w:rsidRPr="00B079FE">
        <w:rPr>
          <w:sz w:val="28"/>
          <w:szCs w:val="28"/>
        </w:rPr>
        <w:t>Показатель качества обучения в 2014-2015 учебном году составил 44% (2012-2013 – 41,5%, 2013-2014 – 42,8%). Рост качества обучения в сравнении с прошлым учебным годом произошел в 19 МОУ: НШДС №1, СОШ №2, 4, 5, 9, 10, 13, 14, 15, 16, 18, 20, 21, 22, 31, ООШ №8, УТЛ, ГПЛ, Центр ППР. Наблюдается рост данного показателя в течение последних 2 лет в  МОУ: НШДС №1, СОШ №2, 20, 21, в течение ряда лет в МОУ: СОШ №10, 15, 16, 18, 22, ГПЛ.  Не изменился показатель качества обучения в сравнении с прошлым учебным годом в МОУ «СОШ №3». Снижение показателя качества обучения произошло в  7  МОУ: СОШ №7, 17, 19, 32, ООШ№6, НОШ №23, ГИЯ. Снижение качества обучения происходит в течение последних 2 лет в  МОУ: СОШ №17, 19, в течение трех лет – в СОШ №7.</w:t>
      </w:r>
    </w:p>
    <w:p w:rsidR="004D4627" w:rsidRPr="00B079FE" w:rsidRDefault="004D4627" w:rsidP="00F03372">
      <w:pPr>
        <w:ind w:firstLine="720"/>
        <w:contextualSpacing/>
        <w:jc w:val="both"/>
        <w:rPr>
          <w:sz w:val="28"/>
          <w:szCs w:val="28"/>
        </w:rPr>
      </w:pPr>
      <w:r w:rsidRPr="00B079FE">
        <w:rPr>
          <w:sz w:val="28"/>
          <w:szCs w:val="28"/>
        </w:rPr>
        <w:t xml:space="preserve">564 учащихся окончили 2014-2015 учебный год с одной «3» (резерв хорошистов) (2012-2013 </w:t>
      </w:r>
      <w:r>
        <w:rPr>
          <w:sz w:val="28"/>
          <w:szCs w:val="28"/>
        </w:rPr>
        <w:t xml:space="preserve">уч.г. </w:t>
      </w:r>
      <w:r w:rsidRPr="00B079FE">
        <w:rPr>
          <w:sz w:val="28"/>
          <w:szCs w:val="28"/>
        </w:rPr>
        <w:t>– 547, 2013-2014</w:t>
      </w:r>
      <w:r>
        <w:rPr>
          <w:sz w:val="28"/>
          <w:szCs w:val="28"/>
        </w:rPr>
        <w:t xml:space="preserve"> уч.г. </w:t>
      </w:r>
      <w:r w:rsidRPr="00B079FE">
        <w:rPr>
          <w:sz w:val="28"/>
          <w:szCs w:val="28"/>
        </w:rPr>
        <w:t xml:space="preserve"> - 549). Наибольшее количество таких учащихся в МОУ: СОШ №21 (78 – 8,3%), УТЛ (50 – 11,5%). Сократилось в два раза в сравнении с прошлым учебным годом количество учащихся, имеющих по итогам учебного года одну «3», в МОУ «СОШ №3».</w:t>
      </w:r>
    </w:p>
    <w:p w:rsidR="004D4627" w:rsidRPr="00B079FE" w:rsidRDefault="004D4627" w:rsidP="00F03372">
      <w:pPr>
        <w:ind w:firstLine="708"/>
        <w:contextualSpacing/>
        <w:jc w:val="both"/>
        <w:rPr>
          <w:sz w:val="28"/>
          <w:szCs w:val="28"/>
        </w:rPr>
      </w:pPr>
      <w:r w:rsidRPr="00B079FE">
        <w:rPr>
          <w:sz w:val="28"/>
          <w:szCs w:val="28"/>
        </w:rPr>
        <w:t>По итогам 2014-2015 учебного года 5</w:t>
      </w:r>
      <w:r>
        <w:rPr>
          <w:sz w:val="28"/>
          <w:szCs w:val="28"/>
        </w:rPr>
        <w:t>5</w:t>
      </w:r>
      <w:r w:rsidRPr="00B079FE">
        <w:rPr>
          <w:sz w:val="28"/>
          <w:szCs w:val="28"/>
        </w:rPr>
        <w:t xml:space="preserve"> учащихся дневных МОУ оставлены на повторный курс обучения (2012-2013 уч.г. – 114, 2013-2014 уч.г. - 55). Наибольшее количество учащихся, оставленных на повторный курс обучения, в параллели 1 классов – 24 человека, </w:t>
      </w:r>
      <w:r>
        <w:rPr>
          <w:sz w:val="28"/>
          <w:szCs w:val="28"/>
        </w:rPr>
        <w:t>в 4 классах – 8</w:t>
      </w:r>
      <w:r w:rsidRPr="00B079FE">
        <w:rPr>
          <w:sz w:val="28"/>
          <w:szCs w:val="28"/>
        </w:rPr>
        <w:t xml:space="preserve">, в 9 классах – 5. Кроме того, оставлены на повторный курс обучения 18 учащихся, не ликвидировавших академическую задолженность за предыдущий учебный год, а также на основании рекомендаций ПМПК. Наибольшее количество второгодников  в МОУ:  СОШ №14  - 9,  СОШ №19 -  9, СОШ №7 - 8. </w:t>
      </w:r>
    </w:p>
    <w:p w:rsidR="004D4627" w:rsidRPr="00B079FE" w:rsidRDefault="004D4627" w:rsidP="00F03372">
      <w:pPr>
        <w:ind w:firstLine="708"/>
        <w:contextualSpacing/>
        <w:jc w:val="both"/>
        <w:rPr>
          <w:sz w:val="28"/>
          <w:szCs w:val="28"/>
        </w:rPr>
      </w:pPr>
      <w:r w:rsidRPr="00B079FE">
        <w:rPr>
          <w:sz w:val="28"/>
          <w:szCs w:val="28"/>
        </w:rPr>
        <w:t>Условно переведены в следующий класс 34 учащихся (2012-2013 уч.г. – 13, 2014-2015 уч.г. - 90) из 8 МОУ: СОШ №2, 3, 5, 7, 18, 19, ГПЛ, Центр ППР; наибольшее количество условно переведенных в МОУ «СОШ №19» - 15, СОШ №7 – 7.</w:t>
      </w:r>
    </w:p>
    <w:p w:rsidR="004D4627" w:rsidRPr="00B079FE" w:rsidRDefault="004D4627" w:rsidP="00F03372">
      <w:pPr>
        <w:ind w:firstLine="708"/>
        <w:contextualSpacing/>
        <w:jc w:val="both"/>
        <w:rPr>
          <w:sz w:val="28"/>
          <w:szCs w:val="28"/>
        </w:rPr>
      </w:pPr>
      <w:r w:rsidRPr="00B079FE">
        <w:rPr>
          <w:sz w:val="28"/>
          <w:szCs w:val="28"/>
        </w:rPr>
        <w:lastRenderedPageBreak/>
        <w:t>Из 1021 выпускника 9 класса дневных МОУ завершили обучение по программам основного общего образования и получили аттестат 982 человека, что составляет 96,2% (</w:t>
      </w:r>
      <w:r>
        <w:rPr>
          <w:sz w:val="28"/>
          <w:szCs w:val="28"/>
        </w:rPr>
        <w:t xml:space="preserve">2012-2013 уч.г. – 98,4%, </w:t>
      </w:r>
      <w:r w:rsidRPr="00B079FE">
        <w:rPr>
          <w:sz w:val="28"/>
          <w:szCs w:val="28"/>
        </w:rPr>
        <w:t xml:space="preserve">2013-2014 уч.г. – 96,8%). Выдана справка об обучении  17 девятиклассникам  из 11 МОУ: СОШ №2, 3, 4, 5, 10, 14, 15, 18, 19, 21, ООШ №8. Оставлены на повторный курс обучения 5 девятиклассников из  4 МОУ: СОШ №3, 7, 9, 15. Кроме того, 17 учащихся 9 класса из </w:t>
      </w:r>
      <w:r>
        <w:rPr>
          <w:sz w:val="28"/>
          <w:szCs w:val="28"/>
        </w:rPr>
        <w:t>10</w:t>
      </w:r>
      <w:r w:rsidRPr="00B079FE">
        <w:rPr>
          <w:sz w:val="28"/>
          <w:szCs w:val="28"/>
        </w:rPr>
        <w:t xml:space="preserve"> МОУ: ООШ №6, СОШ №4, 5, 7, 13, 14, 15, 16, 18</w:t>
      </w:r>
      <w:r>
        <w:rPr>
          <w:sz w:val="28"/>
          <w:szCs w:val="28"/>
        </w:rPr>
        <w:t>, ГПЛ</w:t>
      </w:r>
      <w:r w:rsidRPr="00B079FE">
        <w:rPr>
          <w:sz w:val="28"/>
          <w:szCs w:val="28"/>
        </w:rPr>
        <w:t xml:space="preserve"> не прошли государственную итоговую аттестацию за курс основной школы и поэтому не завершили обучение в июне 2015г. </w:t>
      </w:r>
    </w:p>
    <w:p w:rsidR="004D4627" w:rsidRPr="00B079FE" w:rsidRDefault="004D4627" w:rsidP="00F03372">
      <w:pPr>
        <w:ind w:firstLine="708"/>
        <w:contextualSpacing/>
        <w:jc w:val="both"/>
        <w:rPr>
          <w:sz w:val="28"/>
          <w:szCs w:val="28"/>
        </w:rPr>
      </w:pPr>
      <w:r w:rsidRPr="00B079FE">
        <w:rPr>
          <w:sz w:val="28"/>
          <w:szCs w:val="28"/>
        </w:rPr>
        <w:t xml:space="preserve"> Из 528 выпускников 11 класса со справкой окончили школу – 2 из   СОШ №9 и СОШ №18 (2012-2013 уч.г. – 14, 2013-2014 </w:t>
      </w:r>
      <w:r>
        <w:rPr>
          <w:sz w:val="28"/>
          <w:szCs w:val="28"/>
        </w:rPr>
        <w:t xml:space="preserve">уч.г. </w:t>
      </w:r>
      <w:r w:rsidRPr="00B079FE">
        <w:rPr>
          <w:sz w:val="28"/>
          <w:szCs w:val="28"/>
        </w:rPr>
        <w:t>- 2).</w:t>
      </w:r>
    </w:p>
    <w:p w:rsidR="004D4627" w:rsidRPr="00E97E68" w:rsidRDefault="004D4627" w:rsidP="00F03372">
      <w:pPr>
        <w:ind w:firstLine="708"/>
        <w:contextualSpacing/>
        <w:jc w:val="both"/>
        <w:rPr>
          <w:sz w:val="28"/>
          <w:szCs w:val="28"/>
        </w:rPr>
      </w:pPr>
      <w:r w:rsidRPr="00E97E68">
        <w:rPr>
          <w:sz w:val="28"/>
          <w:szCs w:val="28"/>
        </w:rPr>
        <w:t>По итогам 2014-2015 учебного года показатель успеваемости по городу составляет 98,9%  (2012-2013 уч.г. – 98,7, 2013-2014 уч.г. – 98,5%).  100% успеваемость  только в 5 МОУ: НШДС №1, СОШ №20, СОШ №31, УТЛ, ГИЯ (2013-2014 уч.г. – в 8 МОУ). Улучшились показатели успеваемости в сравнении с прошлым учебным годом  в 13 МОУ: СОШ №2, 3, 4, 9, 10, 13, 14, 17, 18, 22, 31, ООШ №8, НОШ №23. Происходит рост показателя успеваемости учащихся в течение двух лет в МОУ «СОШ №17» и «СОШ №18». Показатель успеваемости не изменился в сравнении с прошлым учебным годом в МОУ «СОШ №16» и «СОШ №32».</w:t>
      </w:r>
    </w:p>
    <w:p w:rsidR="004D4627" w:rsidRPr="00E97E68" w:rsidRDefault="004D4627" w:rsidP="00F03372">
      <w:pPr>
        <w:ind w:firstLine="708"/>
        <w:contextualSpacing/>
        <w:jc w:val="both"/>
        <w:rPr>
          <w:sz w:val="28"/>
          <w:szCs w:val="28"/>
        </w:rPr>
      </w:pPr>
      <w:r w:rsidRPr="00E97E68">
        <w:rPr>
          <w:sz w:val="28"/>
          <w:szCs w:val="28"/>
        </w:rPr>
        <w:t xml:space="preserve">Произошло снижение показателя успеваемости в сравнении с прошлым учебным годом в  8 МОУ: СОШ №5, 7, 15, 19, 21, ООШ №6, ГПЛ, Центр ППР. Причем снижение данного показателя происходит в течение последних 2 лет в  МОУ «СОШ №7», в течение трех лет – в МОУ «СОШ №19». </w:t>
      </w:r>
    </w:p>
    <w:p w:rsidR="004D4627" w:rsidRDefault="004D4627" w:rsidP="00F03372">
      <w:pPr>
        <w:contextualSpacing/>
        <w:jc w:val="both"/>
        <w:rPr>
          <w:sz w:val="28"/>
          <w:szCs w:val="28"/>
        </w:rPr>
      </w:pPr>
      <w:r>
        <w:rPr>
          <w:sz w:val="28"/>
          <w:szCs w:val="28"/>
        </w:rPr>
        <w:tab/>
      </w:r>
      <w:r w:rsidRPr="00B069AA">
        <w:rPr>
          <w:sz w:val="28"/>
          <w:szCs w:val="28"/>
        </w:rPr>
        <w:t>В МВ(с)ОШ по итогам 2014-2015 уч.г. 3 учащихся переведены в следующий класс условно, 2 девятиклассника  оставлены на повторный курс обучения, 3 выпускникам 12  класса выданы справки об обучении. Кроме того, не прошли государственную итоговую аттестацию 4 девятиклассника. Успеваемость составляет 88% (2012-2013 уч.г. – 82%, 2013-2014 – 83,9%).</w:t>
      </w:r>
      <w:r w:rsidRPr="000F6E39">
        <w:rPr>
          <w:sz w:val="28"/>
          <w:szCs w:val="28"/>
        </w:rPr>
        <w:t xml:space="preserve">  </w:t>
      </w:r>
      <w:r w:rsidRPr="00B079FE">
        <w:rPr>
          <w:sz w:val="28"/>
          <w:szCs w:val="28"/>
        </w:rPr>
        <w:t>Качество обучения составляет 5,7% (2012-2013 – 6,3%, 2013-2014 – 1,8%).</w:t>
      </w:r>
    </w:p>
    <w:p w:rsidR="005D0BFC" w:rsidRDefault="005D0BFC">
      <w:pPr>
        <w:spacing w:after="200" w:line="276" w:lineRule="auto"/>
        <w:rPr>
          <w:sz w:val="28"/>
          <w:szCs w:val="28"/>
        </w:rPr>
      </w:pPr>
      <w:r>
        <w:rPr>
          <w:sz w:val="28"/>
          <w:szCs w:val="28"/>
        </w:rPr>
        <w:br w:type="page"/>
      </w:r>
    </w:p>
    <w:p w:rsidR="0032582C" w:rsidRPr="00F03372" w:rsidRDefault="0032582C" w:rsidP="0032582C">
      <w:pPr>
        <w:widowControl w:val="0"/>
        <w:jc w:val="center"/>
        <w:rPr>
          <w:b/>
          <w:snapToGrid w:val="0"/>
          <w:sz w:val="28"/>
          <w:szCs w:val="28"/>
        </w:rPr>
      </w:pPr>
      <w:r w:rsidRPr="00F03372">
        <w:rPr>
          <w:b/>
          <w:snapToGrid w:val="0"/>
          <w:sz w:val="28"/>
          <w:szCs w:val="28"/>
        </w:rPr>
        <w:lastRenderedPageBreak/>
        <w:t>Государственная итоговая  аттестация учащихся,</w:t>
      </w:r>
    </w:p>
    <w:p w:rsidR="0032582C" w:rsidRPr="00F03372" w:rsidRDefault="0032582C" w:rsidP="0032582C">
      <w:pPr>
        <w:widowControl w:val="0"/>
        <w:jc w:val="center"/>
        <w:rPr>
          <w:b/>
          <w:snapToGrid w:val="0"/>
          <w:sz w:val="28"/>
          <w:szCs w:val="28"/>
        </w:rPr>
      </w:pPr>
      <w:r w:rsidRPr="00F03372">
        <w:rPr>
          <w:b/>
          <w:snapToGrid w:val="0"/>
          <w:sz w:val="28"/>
          <w:szCs w:val="28"/>
        </w:rPr>
        <w:t xml:space="preserve"> освоивших образовательные программы основного общего образования</w:t>
      </w:r>
      <w:r w:rsidRPr="00F03372">
        <w:rPr>
          <w:sz w:val="28"/>
          <w:szCs w:val="28"/>
        </w:rPr>
        <w:t xml:space="preserve"> </w:t>
      </w:r>
    </w:p>
    <w:p w:rsidR="00831AAD" w:rsidRPr="00F03372" w:rsidRDefault="00831AAD">
      <w:pPr>
        <w:spacing w:after="200" w:line="276" w:lineRule="auto"/>
        <w:rPr>
          <w:sz w:val="28"/>
          <w:szCs w:val="28"/>
        </w:rPr>
      </w:pPr>
    </w:p>
    <w:p w:rsidR="0032582C" w:rsidRPr="00F03372" w:rsidRDefault="0032582C" w:rsidP="00F03372">
      <w:pPr>
        <w:ind w:firstLine="709"/>
        <w:contextualSpacing/>
        <w:jc w:val="both"/>
        <w:rPr>
          <w:color w:val="1F262D"/>
          <w:sz w:val="28"/>
          <w:szCs w:val="28"/>
        </w:rPr>
      </w:pPr>
      <w:r w:rsidRPr="00F03372">
        <w:rPr>
          <w:color w:val="1F262D"/>
          <w:sz w:val="28"/>
          <w:szCs w:val="28"/>
        </w:rPr>
        <w:t xml:space="preserve">1021 девятиклассник сдавали  обязательный экзамен по  математике (925 в форме ОГЭ и 96- ГВЭ). Экзамен по русскому языку - в форме ОГЭ – </w:t>
      </w:r>
      <w:r w:rsidRPr="00F03372">
        <w:rPr>
          <w:sz w:val="28"/>
          <w:szCs w:val="28"/>
        </w:rPr>
        <w:t>927 и 93</w:t>
      </w:r>
      <w:r w:rsidRPr="00F03372">
        <w:rPr>
          <w:color w:val="1F262D"/>
          <w:sz w:val="28"/>
          <w:szCs w:val="28"/>
        </w:rPr>
        <w:t xml:space="preserve"> в форме ГВЭ.</w:t>
      </w:r>
    </w:p>
    <w:p w:rsidR="0032582C" w:rsidRDefault="0032582C" w:rsidP="00F03372">
      <w:pPr>
        <w:ind w:firstLine="709"/>
        <w:jc w:val="both"/>
        <w:rPr>
          <w:sz w:val="28"/>
          <w:szCs w:val="28"/>
        </w:rPr>
      </w:pPr>
      <w:r w:rsidRPr="00F03372">
        <w:rPr>
          <w:sz w:val="28"/>
          <w:szCs w:val="28"/>
        </w:rPr>
        <w:t xml:space="preserve">Кроме двух обязательных экзаменов учащиеся сдавали в форме </w:t>
      </w:r>
      <w:r w:rsidRPr="00F03372">
        <w:rPr>
          <w:color w:val="FF0000"/>
          <w:sz w:val="28"/>
          <w:szCs w:val="28"/>
        </w:rPr>
        <w:t xml:space="preserve"> </w:t>
      </w:r>
      <w:r w:rsidRPr="00F03372">
        <w:rPr>
          <w:sz w:val="28"/>
          <w:szCs w:val="28"/>
        </w:rPr>
        <w:t>ОГЭ  экзамены  по выбору: по информатике и ИКТ - 51 учащийся  из 3 ОУ, физике - 18 учащихся из 5 ОУ, химии - 9 учащихся из 5 ОУ, географии - 3 учащихся из 2 ОУ, литературе – 5 учащихся их 1 ОУ, обществознанию - 5 учащихся из 4 ОУ, истории - 2 учащихся из 2 ОУ, биологии - 2 учащихся из 2 ОУ,  английскому языку - 4 учащихся из 4 ОУ.</w:t>
      </w:r>
    </w:p>
    <w:p w:rsidR="00F03372" w:rsidRPr="00F03372" w:rsidRDefault="00F03372" w:rsidP="00F03372">
      <w:pPr>
        <w:ind w:firstLine="709"/>
        <w:jc w:val="both"/>
        <w:rPr>
          <w:sz w:val="28"/>
          <w:szCs w:val="28"/>
        </w:rPr>
      </w:pPr>
    </w:p>
    <w:p w:rsidR="0032582C" w:rsidRPr="00F03372" w:rsidRDefault="0032582C" w:rsidP="0032582C">
      <w:pPr>
        <w:ind w:left="360"/>
        <w:jc w:val="center"/>
        <w:rPr>
          <w:b/>
          <w:color w:val="000000"/>
          <w:sz w:val="28"/>
          <w:szCs w:val="28"/>
        </w:rPr>
      </w:pPr>
      <w:r w:rsidRPr="00F03372">
        <w:rPr>
          <w:b/>
          <w:color w:val="000000"/>
          <w:sz w:val="28"/>
          <w:szCs w:val="28"/>
        </w:rPr>
        <w:t xml:space="preserve">Результаты государственной  итоговой  аттестации учащихся, </w:t>
      </w:r>
    </w:p>
    <w:p w:rsidR="0032582C" w:rsidRDefault="0032582C" w:rsidP="0032582C">
      <w:pPr>
        <w:ind w:left="360"/>
        <w:jc w:val="center"/>
        <w:rPr>
          <w:b/>
          <w:color w:val="000000"/>
          <w:sz w:val="28"/>
          <w:szCs w:val="28"/>
        </w:rPr>
      </w:pPr>
      <w:r w:rsidRPr="00F03372">
        <w:rPr>
          <w:b/>
          <w:color w:val="000000"/>
          <w:sz w:val="28"/>
          <w:szCs w:val="28"/>
        </w:rPr>
        <w:t>освоивших образовательные программы основного общего образования в 2015 году (по предметам)</w:t>
      </w:r>
    </w:p>
    <w:p w:rsidR="00337F44" w:rsidRPr="00F03372" w:rsidRDefault="00337F44" w:rsidP="0032582C">
      <w:pPr>
        <w:ind w:left="360"/>
        <w:jc w:val="center"/>
        <w:rPr>
          <w:b/>
          <w:color w:val="000000"/>
          <w:sz w:val="28"/>
          <w:szCs w:val="28"/>
        </w:rPr>
      </w:pPr>
    </w:p>
    <w:tbl>
      <w:tblPr>
        <w:tblW w:w="9148" w:type="dxa"/>
        <w:tblCellMar>
          <w:left w:w="0" w:type="dxa"/>
          <w:right w:w="0" w:type="dxa"/>
        </w:tblCellMar>
        <w:tblLook w:val="0600" w:firstRow="0" w:lastRow="0" w:firstColumn="0" w:lastColumn="0" w:noHBand="1" w:noVBand="1"/>
      </w:tblPr>
      <w:tblGrid>
        <w:gridCol w:w="1881"/>
        <w:gridCol w:w="1456"/>
        <w:gridCol w:w="1842"/>
        <w:gridCol w:w="1843"/>
        <w:gridCol w:w="2126"/>
      </w:tblGrid>
      <w:tr w:rsidR="005D0BFC" w:rsidRPr="005D0BFC" w:rsidTr="00337F44">
        <w:trPr>
          <w:trHeight w:val="91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Предмет</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Количество сдававших</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 обученности (без «2»)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 качества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Средний балл</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Русский язык</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927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73</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4,26</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 xml:space="preserve">Математика </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924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36</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3,57</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Биология</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4,50</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Физика</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18</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80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4,39</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Химия</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9</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4,44</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География</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50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3,67</w:t>
            </w:r>
          </w:p>
        </w:tc>
      </w:tr>
      <w:tr w:rsidR="005D0BFC" w:rsidRPr="005D0BFC" w:rsidTr="00337F44">
        <w:trPr>
          <w:trHeight w:val="438"/>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История</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50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3,50</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Обществознание</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75</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3,80</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Английский язык</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4,75</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Информатика и ИКТ</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51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4,71</w:t>
            </w:r>
          </w:p>
        </w:tc>
      </w:tr>
      <w:tr w:rsidR="005D0BFC" w:rsidRPr="005D0BFC" w:rsidTr="00337F44">
        <w:trPr>
          <w:trHeight w:val="440"/>
        </w:trPr>
        <w:tc>
          <w:tcPr>
            <w:tcW w:w="188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textAlignment w:val="baseline"/>
            </w:pPr>
            <w:r w:rsidRPr="005D0BFC">
              <w:rPr>
                <w:bCs/>
                <w:kern w:val="24"/>
              </w:rPr>
              <w:t>Литература</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100</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3336AF" w:rsidRPr="005D0BFC" w:rsidRDefault="003336AF" w:rsidP="003336AF">
            <w:pPr>
              <w:spacing w:line="276" w:lineRule="auto"/>
              <w:jc w:val="center"/>
              <w:textAlignment w:val="baseline"/>
            </w:pPr>
            <w:r w:rsidRPr="005D0BFC">
              <w:rPr>
                <w:bCs/>
                <w:kern w:val="24"/>
              </w:rPr>
              <w:t>4,60</w:t>
            </w:r>
          </w:p>
        </w:tc>
      </w:tr>
    </w:tbl>
    <w:p w:rsidR="0032582C" w:rsidRPr="005D0BFC" w:rsidRDefault="0032582C" w:rsidP="0032582C">
      <w:pPr>
        <w:ind w:left="360"/>
        <w:jc w:val="center"/>
        <w:rPr>
          <w:sz w:val="28"/>
          <w:szCs w:val="28"/>
        </w:rPr>
      </w:pPr>
    </w:p>
    <w:p w:rsidR="003336AF" w:rsidRPr="005D0BFC" w:rsidRDefault="003336AF" w:rsidP="0032582C">
      <w:pPr>
        <w:ind w:left="360"/>
        <w:jc w:val="center"/>
        <w:rPr>
          <w:sz w:val="28"/>
          <w:szCs w:val="28"/>
        </w:rPr>
      </w:pPr>
    </w:p>
    <w:p w:rsidR="00337F44" w:rsidRPr="005D0BFC" w:rsidRDefault="00337F44" w:rsidP="00337F44">
      <w:pPr>
        <w:ind w:firstLine="567"/>
        <w:contextualSpacing/>
        <w:jc w:val="both"/>
        <w:rPr>
          <w:sz w:val="28"/>
          <w:szCs w:val="28"/>
        </w:rPr>
      </w:pPr>
      <w:r w:rsidRPr="005D0BFC">
        <w:rPr>
          <w:sz w:val="28"/>
          <w:szCs w:val="28"/>
        </w:rPr>
        <w:t>Средний балл ОГЭ в Ухте по математике в 2015 году -3,55 (в 2014 году  - 3,5). Средний балл по русскому языку – 4,24 (в 2014 году-4).</w:t>
      </w:r>
    </w:p>
    <w:p w:rsidR="00337F44" w:rsidRPr="005D0BFC" w:rsidRDefault="00337F44" w:rsidP="00337F44">
      <w:pPr>
        <w:ind w:firstLine="567"/>
        <w:contextualSpacing/>
        <w:jc w:val="both"/>
        <w:rPr>
          <w:sz w:val="28"/>
          <w:szCs w:val="28"/>
        </w:rPr>
      </w:pPr>
      <w:r w:rsidRPr="005D0BFC">
        <w:rPr>
          <w:sz w:val="28"/>
          <w:szCs w:val="28"/>
        </w:rPr>
        <w:t xml:space="preserve">По русскому языку результаты  улучшились. </w:t>
      </w:r>
    </w:p>
    <w:p w:rsidR="00337F44" w:rsidRPr="005D0BFC" w:rsidRDefault="00337F44" w:rsidP="00337F44">
      <w:pPr>
        <w:ind w:firstLine="540"/>
        <w:jc w:val="both"/>
        <w:rPr>
          <w:sz w:val="28"/>
          <w:szCs w:val="28"/>
        </w:rPr>
      </w:pPr>
      <w:r w:rsidRPr="005D0BFC">
        <w:rPr>
          <w:sz w:val="28"/>
          <w:szCs w:val="28"/>
        </w:rPr>
        <w:lastRenderedPageBreak/>
        <w:t xml:space="preserve">В сравнении с 2014 годом в 2015 году процент обученности участников ОГЭ по математике практически не изменился. Средний балл не вырос. При этом значительно снизилось качество знаний по предмету: с 49% до 36%. </w:t>
      </w:r>
    </w:p>
    <w:p w:rsidR="00337F44" w:rsidRPr="005D0BFC" w:rsidRDefault="00337F44" w:rsidP="00337F44">
      <w:pPr>
        <w:ind w:firstLine="540"/>
        <w:jc w:val="both"/>
        <w:rPr>
          <w:b/>
          <w:sz w:val="28"/>
          <w:szCs w:val="28"/>
        </w:rPr>
      </w:pPr>
      <w:r w:rsidRPr="005D0BFC">
        <w:rPr>
          <w:sz w:val="28"/>
          <w:szCs w:val="28"/>
        </w:rPr>
        <w:t>Эти показатели обостряют  необходимость внесения изменений в подходы к организации и содержанию методической работы с педагогическими коллективами по подготовке учащихся к ГИА-9 по математике.</w:t>
      </w:r>
    </w:p>
    <w:p w:rsidR="00337F44" w:rsidRPr="005D0BFC" w:rsidRDefault="00337F44" w:rsidP="00337F44">
      <w:pPr>
        <w:ind w:firstLine="540"/>
        <w:jc w:val="both"/>
        <w:rPr>
          <w:sz w:val="28"/>
          <w:szCs w:val="28"/>
        </w:rPr>
      </w:pPr>
      <w:r w:rsidRPr="005D0BFC">
        <w:rPr>
          <w:sz w:val="28"/>
          <w:szCs w:val="28"/>
        </w:rPr>
        <w:t xml:space="preserve">В 2015 году по сравнению с 2014 годом улучшились результаты ОГЭ по русскому языку, физике. </w:t>
      </w:r>
    </w:p>
    <w:p w:rsidR="00337F44" w:rsidRPr="005D0BFC" w:rsidRDefault="00337F44" w:rsidP="00337F44">
      <w:pPr>
        <w:ind w:firstLine="540"/>
        <w:jc w:val="both"/>
        <w:rPr>
          <w:sz w:val="28"/>
          <w:szCs w:val="28"/>
        </w:rPr>
      </w:pPr>
      <w:r w:rsidRPr="005D0BFC">
        <w:rPr>
          <w:sz w:val="28"/>
          <w:szCs w:val="28"/>
        </w:rPr>
        <w:t>Ухудшились – по истории, географии, литературе.</w:t>
      </w:r>
    </w:p>
    <w:p w:rsidR="00337F44" w:rsidRPr="005D0BFC" w:rsidRDefault="00337F44" w:rsidP="00337F44">
      <w:pPr>
        <w:ind w:firstLine="851"/>
        <w:jc w:val="both"/>
        <w:rPr>
          <w:sz w:val="28"/>
          <w:szCs w:val="28"/>
        </w:rPr>
      </w:pPr>
      <w:r w:rsidRPr="005D0BFC">
        <w:rPr>
          <w:sz w:val="28"/>
          <w:szCs w:val="28"/>
        </w:rPr>
        <w:t xml:space="preserve">   Показателем успешного освоения образовательных программ основного общего образования является доля выпускников, получивших аттестат об основном общем образовании. </w:t>
      </w:r>
    </w:p>
    <w:p w:rsidR="00337F44" w:rsidRPr="005D0BFC" w:rsidRDefault="00337F44" w:rsidP="00337F44">
      <w:pPr>
        <w:ind w:firstLine="851"/>
        <w:jc w:val="both"/>
        <w:rPr>
          <w:sz w:val="28"/>
          <w:szCs w:val="28"/>
        </w:rPr>
      </w:pPr>
      <w:r w:rsidRPr="005D0BFC">
        <w:rPr>
          <w:sz w:val="28"/>
          <w:szCs w:val="28"/>
        </w:rPr>
        <w:t>На 1 июля 2015 года не получили аттестат об основном общем образовании 47 чел. (4,5</w:t>
      </w:r>
      <w:r w:rsidRPr="005D0BFC">
        <w:rPr>
          <w:bCs/>
          <w:sz w:val="28"/>
          <w:szCs w:val="28"/>
        </w:rPr>
        <w:t>%</w:t>
      </w:r>
      <w:r w:rsidRPr="005D0BFC">
        <w:rPr>
          <w:sz w:val="28"/>
          <w:szCs w:val="28"/>
        </w:rPr>
        <w:t xml:space="preserve">), в том числе: </w:t>
      </w:r>
    </w:p>
    <w:p w:rsidR="00337F44" w:rsidRPr="005D0BFC" w:rsidRDefault="00337F44" w:rsidP="00337F44">
      <w:pPr>
        <w:ind w:firstLine="851"/>
        <w:jc w:val="both"/>
        <w:rPr>
          <w:sz w:val="28"/>
          <w:szCs w:val="28"/>
        </w:rPr>
      </w:pPr>
      <w:r w:rsidRPr="005D0BFC">
        <w:rPr>
          <w:sz w:val="28"/>
          <w:szCs w:val="28"/>
        </w:rPr>
        <w:t>-26 чел., не допущенных к ГИА;</w:t>
      </w:r>
    </w:p>
    <w:p w:rsidR="00337F44" w:rsidRPr="005D0BFC" w:rsidRDefault="00337F44" w:rsidP="00337F44">
      <w:pPr>
        <w:ind w:firstLine="851"/>
        <w:jc w:val="both"/>
        <w:rPr>
          <w:sz w:val="28"/>
          <w:szCs w:val="28"/>
        </w:rPr>
      </w:pPr>
      <w:r w:rsidRPr="005D0BFC">
        <w:rPr>
          <w:sz w:val="28"/>
          <w:szCs w:val="28"/>
        </w:rPr>
        <w:t>-20 чел., не набравших минимальный балл по обязательным предметам;</w:t>
      </w:r>
    </w:p>
    <w:p w:rsidR="00337F44" w:rsidRPr="005D0BFC" w:rsidRDefault="00337F44" w:rsidP="00337F44">
      <w:pPr>
        <w:ind w:firstLine="851"/>
        <w:jc w:val="both"/>
        <w:rPr>
          <w:sz w:val="28"/>
          <w:szCs w:val="28"/>
        </w:rPr>
      </w:pPr>
      <w:r w:rsidRPr="005D0BFC">
        <w:rPr>
          <w:sz w:val="28"/>
          <w:szCs w:val="28"/>
        </w:rPr>
        <w:t>-1 чел., не явившихся на экзамен;</w:t>
      </w:r>
    </w:p>
    <w:p w:rsidR="00337F44" w:rsidRPr="005D0BFC" w:rsidRDefault="00337F44" w:rsidP="00337F44">
      <w:pPr>
        <w:ind w:firstLine="851"/>
        <w:jc w:val="both"/>
        <w:rPr>
          <w:sz w:val="28"/>
          <w:szCs w:val="28"/>
        </w:rPr>
      </w:pPr>
      <w:r w:rsidRPr="005D0BFC">
        <w:rPr>
          <w:sz w:val="28"/>
          <w:szCs w:val="28"/>
        </w:rPr>
        <w:t xml:space="preserve">   По результатам пересдачи экзаменов в дополнительный период (сентябрь) доля не получивших аттестат сократилась до </w:t>
      </w:r>
      <w:r w:rsidRPr="005D0BFC">
        <w:rPr>
          <w:bCs/>
          <w:sz w:val="28"/>
          <w:szCs w:val="28"/>
        </w:rPr>
        <w:t>2,4</w:t>
      </w:r>
      <w:r w:rsidRPr="005D0BFC">
        <w:rPr>
          <w:sz w:val="28"/>
          <w:szCs w:val="28"/>
        </w:rPr>
        <w:t>%. В сравнении с 2014 годом отмечается положительная динамика по сокращению количества выпускников, не получивших аттестат. Сокращение данного показателя произошло на 1,2%.</w:t>
      </w:r>
    </w:p>
    <w:p w:rsidR="00337F44" w:rsidRPr="005D0BFC" w:rsidRDefault="00337F44" w:rsidP="00F03372">
      <w:pPr>
        <w:ind w:firstLine="709"/>
        <w:contextualSpacing/>
        <w:jc w:val="both"/>
        <w:rPr>
          <w:sz w:val="28"/>
          <w:szCs w:val="28"/>
        </w:rPr>
      </w:pPr>
    </w:p>
    <w:p w:rsidR="0032582C" w:rsidRPr="005D0BFC" w:rsidRDefault="0032582C" w:rsidP="007C3657">
      <w:pPr>
        <w:jc w:val="center"/>
        <w:rPr>
          <w:b/>
          <w:sz w:val="28"/>
          <w:szCs w:val="28"/>
        </w:rPr>
      </w:pPr>
      <w:r w:rsidRPr="005D0BFC">
        <w:rPr>
          <w:b/>
          <w:sz w:val="28"/>
          <w:szCs w:val="28"/>
        </w:rPr>
        <w:t>Результаты ГВЭ</w:t>
      </w:r>
    </w:p>
    <w:p w:rsidR="0032582C" w:rsidRPr="005D0BFC" w:rsidRDefault="0032582C" w:rsidP="0032582C">
      <w:pPr>
        <w:ind w:right="-185" w:firstLine="567"/>
        <w:jc w:val="both"/>
      </w:pPr>
    </w:p>
    <w:p w:rsidR="0032582C" w:rsidRPr="005D0BFC" w:rsidRDefault="0032582C" w:rsidP="00B12A23">
      <w:pPr>
        <w:ind w:right="-185" w:firstLine="709"/>
        <w:jc w:val="both"/>
        <w:rPr>
          <w:sz w:val="28"/>
          <w:szCs w:val="28"/>
        </w:rPr>
      </w:pPr>
      <w:r w:rsidRPr="005D0BFC">
        <w:rPr>
          <w:sz w:val="28"/>
          <w:szCs w:val="28"/>
        </w:rPr>
        <w:t xml:space="preserve">96 выпускников 9-х классов из 16 образовательных организаций проходили государственную итоговую аттестацию в форме государственного выпускного экзамена (ГВЭ).  </w:t>
      </w:r>
    </w:p>
    <w:p w:rsidR="0032582C" w:rsidRPr="005D0BFC" w:rsidRDefault="0032582C" w:rsidP="00B12A23">
      <w:pPr>
        <w:ind w:firstLine="709"/>
        <w:contextualSpacing/>
        <w:jc w:val="both"/>
        <w:rPr>
          <w:sz w:val="28"/>
          <w:szCs w:val="28"/>
        </w:rPr>
      </w:pPr>
      <w:r w:rsidRPr="005D0BFC">
        <w:rPr>
          <w:sz w:val="28"/>
          <w:szCs w:val="28"/>
        </w:rPr>
        <w:t>Для проведения ГВЭ на территории МОГО «Ухта» было создано 18 пунктов проведения экзаменов: 3 ППЭ на дому и 15 ППЭ на базе образовательных учреждений</w:t>
      </w:r>
      <w:r w:rsidR="00893B81" w:rsidRPr="005D0BFC">
        <w:rPr>
          <w:sz w:val="28"/>
          <w:szCs w:val="28"/>
        </w:rPr>
        <w:t xml:space="preserve">. </w:t>
      </w:r>
      <w:r w:rsidRPr="005D0BFC">
        <w:rPr>
          <w:sz w:val="28"/>
          <w:szCs w:val="28"/>
        </w:rPr>
        <w:t xml:space="preserve">Из 97 учащихся 9 классов, допущенных к ГИА в форме ГВЭ, экзамен по  математике  сдавали 96 девятиклассников, по русскому языку - 93. Из них 1 учащийся проходил государственную итоговую аттестацию по русскому языку досрочно, 1 учащийся не явился на экзамены без уважительной причины. В письменной форме сдавали экзамены 95 человек, в устной форме </w:t>
      </w:r>
      <w:r w:rsidR="00893B81" w:rsidRPr="005D0BFC">
        <w:rPr>
          <w:sz w:val="28"/>
          <w:szCs w:val="28"/>
        </w:rPr>
        <w:t>–</w:t>
      </w:r>
      <w:r w:rsidRPr="005D0BFC">
        <w:rPr>
          <w:sz w:val="28"/>
          <w:szCs w:val="28"/>
        </w:rPr>
        <w:t xml:space="preserve"> 1</w:t>
      </w:r>
      <w:r w:rsidR="00893B81" w:rsidRPr="005D0BFC">
        <w:rPr>
          <w:sz w:val="28"/>
          <w:szCs w:val="28"/>
        </w:rPr>
        <w:t>.</w:t>
      </w:r>
    </w:p>
    <w:p w:rsidR="0032582C" w:rsidRPr="005D0BFC" w:rsidRDefault="0032582C" w:rsidP="00B12A23">
      <w:pPr>
        <w:ind w:firstLine="709"/>
        <w:jc w:val="both"/>
        <w:rPr>
          <w:sz w:val="28"/>
          <w:szCs w:val="28"/>
        </w:rPr>
      </w:pPr>
      <w:r w:rsidRPr="005D0BFC">
        <w:rPr>
          <w:sz w:val="28"/>
          <w:szCs w:val="28"/>
        </w:rPr>
        <w:t>К началу периода проведения ГВЭ была сформирована муниципальная база данных участников, подготовлен  пакет распорядительных документов, регламентирующих организацию и проведение  ГВЭ.</w:t>
      </w:r>
    </w:p>
    <w:p w:rsidR="0032582C" w:rsidRPr="005D0BFC" w:rsidRDefault="0032582C" w:rsidP="00B12A23">
      <w:pPr>
        <w:ind w:firstLine="709"/>
        <w:jc w:val="both"/>
        <w:rPr>
          <w:b/>
          <w:sz w:val="28"/>
          <w:szCs w:val="28"/>
        </w:rPr>
      </w:pPr>
      <w:r w:rsidRPr="005D0BFC">
        <w:rPr>
          <w:sz w:val="28"/>
          <w:szCs w:val="28"/>
        </w:rPr>
        <w:t xml:space="preserve">Контроль за порядком проведения ГВЭ в ППЭ осуществляли 18 уполномоченных представителей ГЭК РК, 7 общественных наблюдателей. Апелляций по процедуре проведения ГВЭ не поступало.        </w:t>
      </w:r>
    </w:p>
    <w:p w:rsidR="0032582C" w:rsidRPr="005D0BFC" w:rsidRDefault="0032582C" w:rsidP="00B12A23">
      <w:pPr>
        <w:ind w:firstLine="709"/>
        <w:jc w:val="both"/>
        <w:rPr>
          <w:sz w:val="28"/>
          <w:szCs w:val="28"/>
        </w:rPr>
      </w:pPr>
      <w:r w:rsidRPr="005D0BFC">
        <w:rPr>
          <w:sz w:val="28"/>
          <w:szCs w:val="28"/>
        </w:rPr>
        <w:lastRenderedPageBreak/>
        <w:t>Утвержденные ГЭК РК результаты ГВЭ своевременно доводились до ОУ для ознакомления всех участников.</w:t>
      </w:r>
    </w:p>
    <w:p w:rsidR="0032582C" w:rsidRPr="005D0BFC" w:rsidRDefault="0032582C" w:rsidP="00B12A23">
      <w:pPr>
        <w:ind w:firstLine="709"/>
        <w:contextualSpacing/>
        <w:jc w:val="both"/>
        <w:rPr>
          <w:sz w:val="28"/>
          <w:szCs w:val="28"/>
        </w:rPr>
      </w:pPr>
      <w:r w:rsidRPr="005D0BFC">
        <w:rPr>
          <w:sz w:val="28"/>
          <w:szCs w:val="28"/>
        </w:rPr>
        <w:t>Результаты ГВЭ по математике: выполнили работу на «5» - 6 чел., «4» - 29 чел., «3» - 61чел.; средняя отметка - 3,43.</w:t>
      </w:r>
    </w:p>
    <w:p w:rsidR="0032582C" w:rsidRPr="005D0BFC" w:rsidRDefault="0032582C" w:rsidP="00B12A23">
      <w:pPr>
        <w:ind w:firstLine="709"/>
        <w:contextualSpacing/>
        <w:jc w:val="both"/>
        <w:rPr>
          <w:sz w:val="28"/>
          <w:szCs w:val="28"/>
        </w:rPr>
      </w:pPr>
      <w:r w:rsidRPr="005D0BFC">
        <w:rPr>
          <w:sz w:val="28"/>
          <w:szCs w:val="28"/>
        </w:rPr>
        <w:t>Результаты ГВЭ по русскому языку: выполнили работу на «5» - 33 чел., «4» - 47 чел., «3» - 13 чел., средняя отметка – 4,23.</w:t>
      </w:r>
    </w:p>
    <w:p w:rsidR="0032582C" w:rsidRPr="005D0BFC" w:rsidRDefault="0032582C" w:rsidP="00B12A23">
      <w:pPr>
        <w:ind w:firstLine="709"/>
        <w:contextualSpacing/>
        <w:jc w:val="both"/>
        <w:rPr>
          <w:sz w:val="28"/>
          <w:szCs w:val="28"/>
        </w:rPr>
      </w:pPr>
      <w:r w:rsidRPr="005D0BFC">
        <w:rPr>
          <w:sz w:val="28"/>
          <w:szCs w:val="28"/>
        </w:rPr>
        <w:t xml:space="preserve"> Успеваемость выпускников по результатам ГВЭ составила 100%. </w:t>
      </w:r>
    </w:p>
    <w:p w:rsidR="0032582C" w:rsidRPr="005D0BFC" w:rsidRDefault="0032582C" w:rsidP="00B12A23">
      <w:pPr>
        <w:ind w:left="720" w:firstLine="709"/>
        <w:jc w:val="both"/>
        <w:rPr>
          <w:sz w:val="28"/>
          <w:szCs w:val="28"/>
        </w:rPr>
      </w:pPr>
    </w:p>
    <w:p w:rsidR="0032582C" w:rsidRPr="005D0BFC" w:rsidRDefault="0032582C" w:rsidP="0032582C">
      <w:pPr>
        <w:ind w:right="-5" w:firstLine="900"/>
        <w:jc w:val="center"/>
        <w:rPr>
          <w:b/>
        </w:rPr>
      </w:pPr>
    </w:p>
    <w:p w:rsidR="0032582C" w:rsidRPr="005D0BFC" w:rsidRDefault="0032582C" w:rsidP="00B12A23">
      <w:pPr>
        <w:ind w:right="-5"/>
        <w:jc w:val="center"/>
        <w:rPr>
          <w:b/>
          <w:bCs/>
          <w:sz w:val="28"/>
          <w:szCs w:val="28"/>
        </w:rPr>
      </w:pPr>
      <w:r w:rsidRPr="005D0BFC">
        <w:rPr>
          <w:b/>
          <w:bCs/>
          <w:sz w:val="28"/>
          <w:szCs w:val="28"/>
        </w:rPr>
        <w:t>Результаты проведения единого государственного экзамена  в 2015 году</w:t>
      </w:r>
    </w:p>
    <w:p w:rsidR="0032582C" w:rsidRPr="005D0BFC" w:rsidRDefault="0032582C" w:rsidP="0032582C">
      <w:pPr>
        <w:tabs>
          <w:tab w:val="left" w:pos="1080"/>
        </w:tabs>
        <w:ind w:firstLine="540"/>
        <w:jc w:val="center"/>
        <w:rPr>
          <w:b/>
          <w:bCs/>
        </w:rPr>
      </w:pPr>
    </w:p>
    <w:p w:rsidR="0032582C" w:rsidRPr="005D0BFC" w:rsidRDefault="0032582C" w:rsidP="007C3657">
      <w:pPr>
        <w:shd w:val="clear" w:color="auto" w:fill="FFFFFF"/>
        <w:spacing w:before="43"/>
        <w:ind w:firstLine="540"/>
        <w:jc w:val="center"/>
        <w:rPr>
          <w:b/>
          <w:sz w:val="28"/>
          <w:szCs w:val="28"/>
        </w:rPr>
      </w:pPr>
      <w:r w:rsidRPr="005D0BFC">
        <w:rPr>
          <w:b/>
          <w:sz w:val="28"/>
          <w:szCs w:val="28"/>
        </w:rPr>
        <w:t>Итоговое сочинение (изложение)</w:t>
      </w:r>
    </w:p>
    <w:p w:rsidR="00893B81" w:rsidRPr="005D0BFC" w:rsidRDefault="00893B81" w:rsidP="00893B81">
      <w:pPr>
        <w:ind w:firstLine="851"/>
        <w:jc w:val="both"/>
      </w:pPr>
    </w:p>
    <w:p w:rsidR="00893B81" w:rsidRPr="005D0BFC" w:rsidRDefault="00893B81" w:rsidP="00893B81">
      <w:pPr>
        <w:ind w:firstLine="851"/>
        <w:jc w:val="both"/>
        <w:rPr>
          <w:sz w:val="28"/>
          <w:szCs w:val="28"/>
        </w:rPr>
      </w:pPr>
      <w:r w:rsidRPr="005D0BFC">
        <w:rPr>
          <w:sz w:val="28"/>
          <w:szCs w:val="28"/>
        </w:rPr>
        <w:t xml:space="preserve">С 2015 года в соответствии с требованиями Порядка проведения государственной итоговой аттестации по образовательным программам среднего общего образования к государственной итоговой аттестации допускаются обучающиеся, не имеющие академической задолженности, в том числе за </w:t>
      </w:r>
      <w:r w:rsidRPr="005D0BFC">
        <w:rPr>
          <w:bCs/>
          <w:sz w:val="28"/>
          <w:szCs w:val="28"/>
        </w:rPr>
        <w:t>итоговое сочинение (изложение)</w:t>
      </w:r>
      <w:r w:rsidRPr="005D0BFC">
        <w:rPr>
          <w:sz w:val="28"/>
          <w:szCs w:val="28"/>
        </w:rPr>
        <w:t>, и в полном объеме выполнившие учебный план.</w:t>
      </w:r>
    </w:p>
    <w:p w:rsidR="00893B81" w:rsidRPr="005D0BFC" w:rsidRDefault="00893B81" w:rsidP="00893B81">
      <w:pPr>
        <w:ind w:firstLine="851"/>
        <w:jc w:val="both"/>
        <w:rPr>
          <w:sz w:val="28"/>
          <w:szCs w:val="28"/>
        </w:rPr>
      </w:pPr>
      <w:r w:rsidRPr="005D0BFC">
        <w:rPr>
          <w:sz w:val="28"/>
          <w:szCs w:val="28"/>
        </w:rPr>
        <w:t xml:space="preserve">   Итоговое сочинение (изложение) в 2014-2015 учебном году проводилось 03 декабря 2014 года для обучающихся 11(12) классов по темам (текстам), сформированным по часовым поясам Рособрнадзором. Результатом итогового сочинения (изложения) является «зачет» или «незачет». Повторно к написанию итогового сочинения (изложения) обучающиеся, получившие «незачет» или не участвовавшие в его написании,   допускались 04 февраля и 06 мая 2015 года. </w:t>
      </w:r>
    </w:p>
    <w:p w:rsidR="00893B81" w:rsidRPr="005D0BFC" w:rsidRDefault="00893B81" w:rsidP="00893B81">
      <w:pPr>
        <w:ind w:firstLine="851"/>
        <w:jc w:val="both"/>
        <w:rPr>
          <w:sz w:val="28"/>
          <w:szCs w:val="28"/>
        </w:rPr>
      </w:pPr>
      <w:r w:rsidRPr="005D0BFC">
        <w:rPr>
          <w:sz w:val="28"/>
          <w:szCs w:val="28"/>
        </w:rPr>
        <w:t xml:space="preserve">       Результаты итогового сочинения (изложения) в Ухте представлены в </w:t>
      </w:r>
      <w:r w:rsidRPr="005D0BFC">
        <w:rPr>
          <w:i/>
          <w:iCs/>
          <w:sz w:val="28"/>
          <w:szCs w:val="28"/>
        </w:rPr>
        <w:t>таблице.</w:t>
      </w:r>
    </w:p>
    <w:p w:rsidR="00CB4C80" w:rsidRPr="005D0BFC" w:rsidRDefault="00893B81" w:rsidP="00893B81">
      <w:pPr>
        <w:ind w:firstLine="851"/>
        <w:jc w:val="both"/>
      </w:pPr>
      <w:r w:rsidRPr="005D0BFC">
        <w:t xml:space="preserve">     </w:t>
      </w:r>
    </w:p>
    <w:tbl>
      <w:tblPr>
        <w:tblW w:w="9025" w:type="dxa"/>
        <w:tblCellMar>
          <w:left w:w="0" w:type="dxa"/>
          <w:right w:w="0" w:type="dxa"/>
        </w:tblCellMar>
        <w:tblLook w:val="0600" w:firstRow="0" w:lastRow="0" w:firstColumn="0" w:lastColumn="0" w:noHBand="1" w:noVBand="1"/>
      </w:tblPr>
      <w:tblGrid>
        <w:gridCol w:w="1093"/>
        <w:gridCol w:w="3990"/>
        <w:gridCol w:w="1767"/>
        <w:gridCol w:w="2175"/>
      </w:tblGrid>
      <w:tr w:rsidR="005D0BFC" w:rsidRPr="005D0BFC" w:rsidTr="007C3657">
        <w:trPr>
          <w:trHeight w:val="344"/>
        </w:trPr>
        <w:tc>
          <w:tcPr>
            <w:tcW w:w="1093" w:type="dxa"/>
            <w:vMerge w:val="restart"/>
            <w:tcBorders>
              <w:top w:val="single" w:sz="8" w:space="0" w:color="000000"/>
              <w:left w:val="single" w:sz="8" w:space="0" w:color="000000"/>
              <w:bottom w:val="single" w:sz="8" w:space="0" w:color="000000"/>
              <w:right w:val="single" w:sz="8" w:space="0" w:color="000000"/>
            </w:tcBorders>
            <w:shd w:val="clear" w:color="auto" w:fill="558ED5"/>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Период</w:t>
            </w:r>
          </w:p>
        </w:tc>
        <w:tc>
          <w:tcPr>
            <w:tcW w:w="3990" w:type="dxa"/>
            <w:vMerge w:val="restart"/>
            <w:tcBorders>
              <w:top w:val="single" w:sz="8" w:space="0" w:color="000000"/>
              <w:left w:val="single" w:sz="8" w:space="0" w:color="000000"/>
              <w:bottom w:val="single" w:sz="8" w:space="0" w:color="000000"/>
              <w:right w:val="single" w:sz="8" w:space="0" w:color="000000"/>
            </w:tcBorders>
            <w:shd w:val="clear" w:color="auto" w:fill="558ED5"/>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 xml:space="preserve">Количество заявленных участников </w:t>
            </w:r>
          </w:p>
        </w:tc>
        <w:tc>
          <w:tcPr>
            <w:tcW w:w="3942" w:type="dxa"/>
            <w:gridSpan w:val="2"/>
            <w:tcBorders>
              <w:top w:val="single" w:sz="8" w:space="0" w:color="000000"/>
              <w:left w:val="single" w:sz="8" w:space="0" w:color="000000"/>
              <w:bottom w:val="single" w:sz="8" w:space="0" w:color="000000"/>
              <w:right w:val="single" w:sz="8" w:space="0" w:color="000000"/>
            </w:tcBorders>
            <w:shd w:val="clear" w:color="auto" w:fill="558ED5"/>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из них:</w:t>
            </w:r>
          </w:p>
        </w:tc>
      </w:tr>
      <w:tr w:rsidR="005D0BFC" w:rsidRPr="005D0BFC" w:rsidTr="007C3657">
        <w:trPr>
          <w:trHeight w:val="5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3990" w:type="dxa"/>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1767" w:type="dxa"/>
            <w:tcBorders>
              <w:top w:val="single" w:sz="8" w:space="0" w:color="000000"/>
              <w:left w:val="single" w:sz="8" w:space="0" w:color="000000"/>
              <w:bottom w:val="single" w:sz="8" w:space="0" w:color="000000"/>
              <w:right w:val="single" w:sz="8" w:space="0" w:color="000000"/>
            </w:tcBorders>
            <w:shd w:val="clear" w:color="auto" w:fill="558ED5"/>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сочинение</w:t>
            </w:r>
          </w:p>
        </w:tc>
        <w:tc>
          <w:tcPr>
            <w:tcW w:w="2175" w:type="dxa"/>
            <w:tcBorders>
              <w:top w:val="single" w:sz="8" w:space="0" w:color="000000"/>
              <w:left w:val="single" w:sz="8" w:space="0" w:color="000000"/>
              <w:bottom w:val="single" w:sz="8" w:space="0" w:color="000000"/>
              <w:right w:val="single" w:sz="8" w:space="0" w:color="000000"/>
            </w:tcBorders>
            <w:shd w:val="clear" w:color="auto" w:fill="558ED5"/>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изложение</w:t>
            </w:r>
          </w:p>
        </w:tc>
      </w:tr>
      <w:tr w:rsidR="005D0BFC" w:rsidRPr="005D0BFC" w:rsidTr="007C3657">
        <w:trPr>
          <w:trHeight w:val="925"/>
        </w:trPr>
        <w:tc>
          <w:tcPr>
            <w:tcW w:w="10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3.12.2014</w:t>
            </w:r>
          </w:p>
        </w:tc>
        <w:tc>
          <w:tcPr>
            <w:tcW w:w="3990"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 xml:space="preserve">565 </w:t>
            </w:r>
          </w:p>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(562 выпускника текущего года и 3 выпускника прошлых лет)</w:t>
            </w:r>
          </w:p>
        </w:tc>
        <w:tc>
          <w:tcPr>
            <w:tcW w:w="1767"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561</w:t>
            </w:r>
          </w:p>
        </w:tc>
        <w:tc>
          <w:tcPr>
            <w:tcW w:w="2175"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4</w:t>
            </w:r>
          </w:p>
        </w:tc>
      </w:tr>
      <w:tr w:rsidR="005D0BFC" w:rsidRPr="005D0BFC" w:rsidTr="007C3657">
        <w:trPr>
          <w:trHeight w:val="1118"/>
        </w:trPr>
        <w:tc>
          <w:tcPr>
            <w:tcW w:w="1093" w:type="dxa"/>
            <w:tcBorders>
              <w:top w:val="single" w:sz="8" w:space="0" w:color="000000"/>
              <w:left w:val="single" w:sz="8" w:space="0" w:color="000000"/>
              <w:bottom w:val="single" w:sz="8" w:space="0" w:color="000000"/>
              <w:right w:val="single" w:sz="8" w:space="0" w:color="000000"/>
            </w:tcBorders>
            <w:shd w:val="clear" w:color="auto" w:fill="B9CDE5"/>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4.02.2015</w:t>
            </w:r>
          </w:p>
        </w:tc>
        <w:tc>
          <w:tcPr>
            <w:tcW w:w="3990" w:type="dxa"/>
            <w:tcBorders>
              <w:top w:val="single" w:sz="8" w:space="0" w:color="000000"/>
              <w:left w:val="single" w:sz="8" w:space="0" w:color="000000"/>
              <w:bottom w:val="single" w:sz="8" w:space="0" w:color="000000"/>
              <w:right w:val="single" w:sz="8" w:space="0" w:color="000000"/>
            </w:tcBorders>
            <w:shd w:val="clear" w:color="auto" w:fill="B9CDE5"/>
            <w:tcMar>
              <w:top w:w="15" w:type="dxa"/>
              <w:left w:w="56" w:type="dxa"/>
              <w:bottom w:w="0" w:type="dxa"/>
              <w:right w:w="5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29</w:t>
            </w:r>
          </w:p>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 xml:space="preserve"> (26 выпускников текущего года и 3 выпускника прошлых лет)</w:t>
            </w:r>
          </w:p>
        </w:tc>
        <w:tc>
          <w:tcPr>
            <w:tcW w:w="1767" w:type="dxa"/>
            <w:tcBorders>
              <w:top w:val="single" w:sz="8" w:space="0" w:color="000000"/>
              <w:left w:val="single" w:sz="8" w:space="0" w:color="000000"/>
              <w:bottom w:val="single" w:sz="8" w:space="0" w:color="000000"/>
              <w:right w:val="single" w:sz="8" w:space="0" w:color="000000"/>
            </w:tcBorders>
            <w:shd w:val="clear" w:color="auto" w:fill="B9CDE5"/>
            <w:tcMar>
              <w:top w:w="15" w:type="dxa"/>
              <w:left w:w="56" w:type="dxa"/>
              <w:bottom w:w="0" w:type="dxa"/>
              <w:right w:w="56" w:type="dxa"/>
            </w:tcMar>
            <w:hideMark/>
          </w:tcPr>
          <w:p w:rsidR="00CB4C80" w:rsidRPr="005D0BFC" w:rsidRDefault="00CB4C80" w:rsidP="00CB4C80">
            <w:pPr>
              <w:spacing w:line="276" w:lineRule="auto"/>
              <w:textAlignment w:val="baseline"/>
              <w:rPr>
                <w:rFonts w:ascii="Arial" w:hAnsi="Arial" w:cs="Arial"/>
              </w:rPr>
            </w:pPr>
            <w:r w:rsidRPr="005D0BFC">
              <w:rPr>
                <w:bCs/>
                <w:kern w:val="24"/>
                <w:sz w:val="22"/>
                <w:szCs w:val="22"/>
              </w:rPr>
              <w:t xml:space="preserve">                    29</w:t>
            </w:r>
          </w:p>
        </w:tc>
        <w:tc>
          <w:tcPr>
            <w:tcW w:w="2175" w:type="dxa"/>
            <w:tcBorders>
              <w:top w:val="single" w:sz="8" w:space="0" w:color="000000"/>
              <w:left w:val="single" w:sz="8" w:space="0" w:color="000000"/>
              <w:bottom w:val="single" w:sz="8" w:space="0" w:color="000000"/>
              <w:right w:val="single" w:sz="8" w:space="0" w:color="000000"/>
            </w:tcBorders>
            <w:shd w:val="clear" w:color="auto" w:fill="B9CDE5"/>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0</w:t>
            </w:r>
          </w:p>
        </w:tc>
      </w:tr>
      <w:tr w:rsidR="005D0BFC" w:rsidRPr="005D0BFC" w:rsidTr="007C3657">
        <w:trPr>
          <w:trHeight w:val="868"/>
        </w:trPr>
        <w:tc>
          <w:tcPr>
            <w:tcW w:w="10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6.05.2015</w:t>
            </w:r>
          </w:p>
        </w:tc>
        <w:tc>
          <w:tcPr>
            <w:tcW w:w="3990"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21</w:t>
            </w:r>
          </w:p>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 xml:space="preserve"> (3 выпускника текущего года и 18 выпускников прошлых лет)</w:t>
            </w:r>
          </w:p>
        </w:tc>
        <w:tc>
          <w:tcPr>
            <w:tcW w:w="1767"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21</w:t>
            </w:r>
          </w:p>
        </w:tc>
        <w:tc>
          <w:tcPr>
            <w:tcW w:w="2175" w:type="dxa"/>
            <w:tcBorders>
              <w:top w:val="single" w:sz="8" w:space="0" w:color="000000"/>
              <w:left w:val="single" w:sz="8" w:space="0" w:color="000000"/>
              <w:bottom w:val="single" w:sz="8" w:space="0" w:color="000000"/>
              <w:right w:val="single" w:sz="8" w:space="0" w:color="000000"/>
            </w:tcBorders>
            <w:shd w:val="clear" w:color="auto" w:fill="DCE6F2"/>
            <w:tcMar>
              <w:top w:w="15" w:type="dxa"/>
              <w:left w:w="56" w:type="dxa"/>
              <w:bottom w:w="0" w:type="dxa"/>
              <w:right w:w="56" w:type="dxa"/>
            </w:tcMar>
            <w:hideMark/>
          </w:tcPr>
          <w:p w:rsidR="00CB4C80" w:rsidRPr="005D0BFC" w:rsidRDefault="00CB4C80" w:rsidP="00CB4C80">
            <w:pPr>
              <w:spacing w:line="276" w:lineRule="auto"/>
              <w:jc w:val="center"/>
              <w:textAlignment w:val="baseline"/>
              <w:rPr>
                <w:rFonts w:ascii="Arial" w:hAnsi="Arial" w:cs="Arial"/>
              </w:rPr>
            </w:pPr>
            <w:r w:rsidRPr="005D0BFC">
              <w:rPr>
                <w:bCs/>
                <w:kern w:val="24"/>
                <w:sz w:val="22"/>
                <w:szCs w:val="22"/>
              </w:rPr>
              <w:t>0</w:t>
            </w:r>
          </w:p>
        </w:tc>
      </w:tr>
    </w:tbl>
    <w:p w:rsidR="00CB4C80" w:rsidRPr="005D0BFC" w:rsidRDefault="00CB4C80" w:rsidP="00893B81">
      <w:pPr>
        <w:ind w:firstLine="851"/>
        <w:jc w:val="both"/>
      </w:pPr>
    </w:p>
    <w:p w:rsidR="00CB4C80" w:rsidRPr="005D0BFC" w:rsidRDefault="00CB4C80" w:rsidP="00893B81">
      <w:pPr>
        <w:ind w:firstLine="851"/>
        <w:jc w:val="both"/>
      </w:pPr>
    </w:p>
    <w:p w:rsidR="0032582C" w:rsidRPr="005D0BFC" w:rsidRDefault="00893B81" w:rsidP="00CB4C80">
      <w:pPr>
        <w:ind w:firstLine="851"/>
        <w:jc w:val="both"/>
        <w:rPr>
          <w:sz w:val="28"/>
          <w:szCs w:val="28"/>
        </w:rPr>
      </w:pPr>
      <w:r w:rsidRPr="005D0BFC">
        <w:lastRenderedPageBreak/>
        <w:t xml:space="preserve">  </w:t>
      </w:r>
      <w:r w:rsidR="0032582C" w:rsidRPr="005D0BFC">
        <w:rPr>
          <w:sz w:val="28"/>
          <w:szCs w:val="28"/>
        </w:rPr>
        <w:t>Таким образом, все выпускники текущего учебного года успешно справились с написанием итогового сочинения и были допущены к прохождению государственной итоговой аттестации в 2015 году.</w:t>
      </w:r>
    </w:p>
    <w:p w:rsidR="0032582C" w:rsidRPr="005D0BFC" w:rsidRDefault="0032582C" w:rsidP="00B12A23">
      <w:pPr>
        <w:tabs>
          <w:tab w:val="left" w:pos="-4678"/>
        </w:tabs>
        <w:jc w:val="both"/>
        <w:rPr>
          <w:sz w:val="28"/>
          <w:szCs w:val="28"/>
        </w:rPr>
      </w:pPr>
    </w:p>
    <w:p w:rsidR="00CB4C80" w:rsidRPr="005D0BFC" w:rsidRDefault="00CB4C80" w:rsidP="00CB4C80">
      <w:pPr>
        <w:ind w:firstLine="18"/>
        <w:jc w:val="center"/>
        <w:rPr>
          <w:b/>
          <w:sz w:val="28"/>
          <w:szCs w:val="28"/>
        </w:rPr>
      </w:pPr>
      <w:r w:rsidRPr="005D0BFC">
        <w:rPr>
          <w:b/>
          <w:sz w:val="28"/>
          <w:szCs w:val="28"/>
        </w:rPr>
        <w:t>Общие сведения</w:t>
      </w:r>
    </w:p>
    <w:p w:rsidR="00CB4C80" w:rsidRPr="005D0BFC" w:rsidRDefault="00CB4C80" w:rsidP="00CB4C80">
      <w:pPr>
        <w:ind w:firstLine="18"/>
        <w:jc w:val="both"/>
        <w:rPr>
          <w:sz w:val="28"/>
          <w:szCs w:val="28"/>
        </w:rPr>
      </w:pPr>
      <w:r w:rsidRPr="005D0BFC">
        <w:rPr>
          <w:sz w:val="28"/>
          <w:szCs w:val="28"/>
        </w:rPr>
        <w:t xml:space="preserve">В 2015 году 562 выпускника 11(12) классов текущего года и 9 выпускников предыдущих лет проходили государственную итоговую аттестацию в форме ЕГЭ. </w:t>
      </w:r>
    </w:p>
    <w:p w:rsidR="00CB4C80" w:rsidRPr="005D0BFC" w:rsidRDefault="00CB4C80" w:rsidP="00CB4C80">
      <w:pPr>
        <w:contextualSpacing/>
        <w:jc w:val="both"/>
        <w:rPr>
          <w:sz w:val="28"/>
          <w:szCs w:val="28"/>
        </w:rPr>
      </w:pPr>
      <w:r w:rsidRPr="005D0BFC">
        <w:rPr>
          <w:sz w:val="28"/>
          <w:szCs w:val="28"/>
        </w:rPr>
        <w:t xml:space="preserve">         Для проведения ЕГЭ на территории МОГО «Ухта» было создано 5 ППЭ.</w:t>
      </w:r>
    </w:p>
    <w:p w:rsidR="005737CF" w:rsidRPr="005D0BFC" w:rsidRDefault="005737CF" w:rsidP="005737CF">
      <w:pPr>
        <w:contextualSpacing/>
        <w:jc w:val="center"/>
        <w:rPr>
          <w:b/>
          <w:bCs/>
          <w:i/>
          <w:iCs/>
          <w:sz w:val="28"/>
          <w:szCs w:val="28"/>
        </w:rPr>
      </w:pPr>
    </w:p>
    <w:p w:rsidR="005737CF" w:rsidRPr="005D0BFC" w:rsidRDefault="005737CF" w:rsidP="005737CF">
      <w:pPr>
        <w:contextualSpacing/>
        <w:jc w:val="center"/>
        <w:rPr>
          <w:sz w:val="28"/>
          <w:szCs w:val="28"/>
        </w:rPr>
      </w:pPr>
      <w:r w:rsidRPr="005D0BFC">
        <w:rPr>
          <w:b/>
          <w:bCs/>
          <w:i/>
          <w:iCs/>
          <w:sz w:val="28"/>
          <w:szCs w:val="28"/>
        </w:rPr>
        <w:t xml:space="preserve">Общие сведения о выпускниках  </w:t>
      </w:r>
    </w:p>
    <w:p w:rsidR="00CB4C80" w:rsidRPr="005D0BFC" w:rsidRDefault="00CB4C80" w:rsidP="00CB4C80">
      <w:pPr>
        <w:contextualSpacing/>
        <w:jc w:val="both"/>
      </w:pPr>
    </w:p>
    <w:tbl>
      <w:tblPr>
        <w:tblW w:w="8889" w:type="dxa"/>
        <w:tblCellMar>
          <w:left w:w="0" w:type="dxa"/>
          <w:right w:w="0" w:type="dxa"/>
        </w:tblCellMar>
        <w:tblLook w:val="0600" w:firstRow="0" w:lastRow="0" w:firstColumn="0" w:lastColumn="0" w:noHBand="1" w:noVBand="1"/>
      </w:tblPr>
      <w:tblGrid>
        <w:gridCol w:w="6196"/>
        <w:gridCol w:w="2693"/>
      </w:tblGrid>
      <w:tr w:rsidR="005D0BFC" w:rsidRPr="005D0BFC" w:rsidTr="007C3657">
        <w:trPr>
          <w:trHeight w:val="472"/>
        </w:trPr>
        <w:tc>
          <w:tcPr>
            <w:tcW w:w="6196"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0" w:type="dxa"/>
              <w:bottom w:w="0" w:type="dxa"/>
              <w:right w:w="100"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Показатели</w:t>
            </w:r>
          </w:p>
        </w:tc>
        <w:tc>
          <w:tcPr>
            <w:tcW w:w="2693"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0" w:type="dxa"/>
              <w:bottom w:w="0" w:type="dxa"/>
              <w:right w:w="100"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2015 год</w:t>
            </w:r>
          </w:p>
        </w:tc>
      </w:tr>
      <w:tr w:rsidR="005D0BFC" w:rsidRPr="005D0BFC" w:rsidTr="007C3657">
        <w:trPr>
          <w:trHeight w:val="472"/>
        </w:trPr>
        <w:tc>
          <w:tcPr>
            <w:tcW w:w="6196"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0" w:type="dxa"/>
              <w:bottom w:w="0" w:type="dxa"/>
              <w:right w:w="100"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Всего выпускников, из них:</w:t>
            </w:r>
          </w:p>
        </w:tc>
        <w:tc>
          <w:tcPr>
            <w:tcW w:w="2693"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0" w:type="dxa"/>
              <w:bottom w:w="0" w:type="dxa"/>
              <w:right w:w="100" w:type="dxa"/>
            </w:tcMar>
            <w:hideMark/>
          </w:tcPr>
          <w:p w:rsidR="00CB4C80" w:rsidRPr="005D0BFC" w:rsidRDefault="00CB4C80" w:rsidP="00CB4C80">
            <w:pPr>
              <w:spacing w:line="276" w:lineRule="auto"/>
              <w:jc w:val="center"/>
              <w:textAlignment w:val="baseline"/>
              <w:rPr>
                <w:rFonts w:ascii="Arial" w:hAnsi="Arial" w:cs="Arial"/>
              </w:rPr>
            </w:pPr>
            <w:r w:rsidRPr="005D0BFC">
              <w:rPr>
                <w:kern w:val="24"/>
              </w:rPr>
              <w:t>574</w:t>
            </w:r>
          </w:p>
        </w:tc>
      </w:tr>
      <w:tr w:rsidR="005D0BFC" w:rsidRPr="005D0BFC" w:rsidTr="007C3657">
        <w:trPr>
          <w:trHeight w:val="337"/>
        </w:trPr>
        <w:tc>
          <w:tcPr>
            <w:tcW w:w="6196"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numPr>
                <w:ilvl w:val="0"/>
                <w:numId w:val="39"/>
              </w:numPr>
              <w:spacing w:line="276" w:lineRule="auto"/>
              <w:ind w:left="1267"/>
              <w:contextualSpacing/>
              <w:textAlignment w:val="baseline"/>
              <w:rPr>
                <w:rFonts w:ascii="Arial" w:hAnsi="Arial" w:cs="Arial"/>
              </w:rPr>
            </w:pPr>
            <w:r w:rsidRPr="005D0BFC">
              <w:rPr>
                <w:kern w:val="24"/>
              </w:rPr>
              <w:t>ОО</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hideMark/>
          </w:tcPr>
          <w:p w:rsidR="00CB4C80" w:rsidRPr="005D0BFC" w:rsidRDefault="00CB4C80" w:rsidP="00CB4C80">
            <w:pPr>
              <w:spacing w:line="276" w:lineRule="auto"/>
              <w:jc w:val="center"/>
              <w:textAlignment w:val="baseline"/>
              <w:rPr>
                <w:rFonts w:ascii="Arial" w:hAnsi="Arial" w:cs="Arial"/>
              </w:rPr>
            </w:pPr>
            <w:r w:rsidRPr="005D0BFC">
              <w:rPr>
                <w:kern w:val="24"/>
              </w:rPr>
              <w:t>562</w:t>
            </w:r>
          </w:p>
        </w:tc>
      </w:tr>
      <w:tr w:rsidR="005D0BFC" w:rsidRPr="005D0BFC" w:rsidTr="007C3657">
        <w:trPr>
          <w:trHeight w:val="558"/>
        </w:trPr>
        <w:tc>
          <w:tcPr>
            <w:tcW w:w="6196"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numPr>
                <w:ilvl w:val="0"/>
                <w:numId w:val="40"/>
              </w:numPr>
              <w:spacing w:line="276" w:lineRule="auto"/>
              <w:ind w:left="1267"/>
              <w:contextualSpacing/>
              <w:textAlignment w:val="baseline"/>
              <w:rPr>
                <w:rFonts w:ascii="Arial" w:hAnsi="Arial" w:cs="Arial"/>
              </w:rPr>
            </w:pPr>
            <w:r w:rsidRPr="005D0BFC">
              <w:rPr>
                <w:kern w:val="24"/>
              </w:rPr>
              <w:t>лица,  не прошедшие ГИА в предыдущие годы</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kern w:val="24"/>
              </w:rPr>
              <w:t>9</w:t>
            </w:r>
          </w:p>
        </w:tc>
      </w:tr>
      <w:tr w:rsidR="005D0BFC" w:rsidRPr="005D0BFC" w:rsidTr="007C3657">
        <w:trPr>
          <w:trHeight w:val="339"/>
        </w:trPr>
        <w:tc>
          <w:tcPr>
            <w:tcW w:w="6196"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numPr>
                <w:ilvl w:val="0"/>
                <w:numId w:val="41"/>
              </w:numPr>
              <w:spacing w:line="276" w:lineRule="auto"/>
              <w:ind w:left="1267"/>
              <w:contextualSpacing/>
              <w:textAlignment w:val="baseline"/>
              <w:rPr>
                <w:rFonts w:ascii="Arial" w:hAnsi="Arial" w:cs="Arial"/>
              </w:rPr>
            </w:pPr>
            <w:r w:rsidRPr="005D0BFC">
              <w:rPr>
                <w:kern w:val="24"/>
              </w:rPr>
              <w:t>выпускники ГОУ</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kern w:val="24"/>
              </w:rPr>
              <w:t>3</w:t>
            </w:r>
          </w:p>
        </w:tc>
      </w:tr>
      <w:tr w:rsidR="005D0BFC" w:rsidRPr="005D0BFC" w:rsidTr="007C3657">
        <w:trPr>
          <w:trHeight w:val="452"/>
        </w:trPr>
        <w:tc>
          <w:tcPr>
            <w:tcW w:w="6196"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0" w:type="dxa"/>
              <w:bottom w:w="0" w:type="dxa"/>
              <w:right w:w="100"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Из них допущено к ГИА, в том числе:</w:t>
            </w:r>
          </w:p>
        </w:tc>
        <w:tc>
          <w:tcPr>
            <w:tcW w:w="2693"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0" w:type="dxa"/>
              <w:bottom w:w="0" w:type="dxa"/>
              <w:right w:w="100" w:type="dxa"/>
            </w:tcMar>
            <w:vAlign w:val="center"/>
            <w:hideMark/>
          </w:tcPr>
          <w:p w:rsidR="00CB4C80" w:rsidRPr="005D0BFC" w:rsidRDefault="00CB4C80" w:rsidP="00CB4C80">
            <w:pPr>
              <w:rPr>
                <w:rFonts w:ascii="Arial" w:hAnsi="Arial" w:cs="Arial"/>
              </w:rPr>
            </w:pPr>
          </w:p>
        </w:tc>
      </w:tr>
      <w:tr w:rsidR="005D0BFC" w:rsidRPr="005D0BFC" w:rsidTr="007C3657">
        <w:trPr>
          <w:trHeight w:val="435"/>
        </w:trPr>
        <w:tc>
          <w:tcPr>
            <w:tcW w:w="6196"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numPr>
                <w:ilvl w:val="0"/>
                <w:numId w:val="42"/>
              </w:numPr>
              <w:spacing w:line="276" w:lineRule="auto"/>
              <w:ind w:left="1267"/>
              <w:contextualSpacing/>
              <w:textAlignment w:val="baseline"/>
              <w:rPr>
                <w:rFonts w:ascii="Arial" w:hAnsi="Arial" w:cs="Arial"/>
              </w:rPr>
            </w:pPr>
            <w:r w:rsidRPr="005D0BFC">
              <w:rPr>
                <w:kern w:val="24"/>
              </w:rPr>
              <w:t>в форме ЕГЭ</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kern w:val="24"/>
              </w:rPr>
              <w:t xml:space="preserve">574 </w:t>
            </w:r>
          </w:p>
        </w:tc>
      </w:tr>
      <w:tr w:rsidR="005D0BFC" w:rsidRPr="005D0BFC" w:rsidTr="007C3657">
        <w:trPr>
          <w:trHeight w:val="334"/>
        </w:trPr>
        <w:tc>
          <w:tcPr>
            <w:tcW w:w="6196"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numPr>
                <w:ilvl w:val="0"/>
                <w:numId w:val="43"/>
              </w:numPr>
              <w:spacing w:line="276" w:lineRule="auto"/>
              <w:ind w:left="1267"/>
              <w:contextualSpacing/>
              <w:textAlignment w:val="baseline"/>
              <w:rPr>
                <w:rFonts w:ascii="Arial" w:hAnsi="Arial" w:cs="Arial"/>
              </w:rPr>
            </w:pPr>
            <w:r w:rsidRPr="005D0BFC">
              <w:rPr>
                <w:kern w:val="24"/>
              </w:rPr>
              <w:t>в форме ГВЭ</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kern w:val="24"/>
              </w:rPr>
              <w:t>0</w:t>
            </w:r>
          </w:p>
        </w:tc>
      </w:tr>
      <w:tr w:rsidR="005D0BFC" w:rsidRPr="005D0BFC" w:rsidTr="007C3657">
        <w:trPr>
          <w:trHeight w:val="340"/>
        </w:trPr>
        <w:tc>
          <w:tcPr>
            <w:tcW w:w="6196"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numPr>
                <w:ilvl w:val="0"/>
                <w:numId w:val="44"/>
              </w:numPr>
              <w:spacing w:line="276" w:lineRule="auto"/>
              <w:ind w:left="1267"/>
              <w:contextualSpacing/>
              <w:textAlignment w:val="baseline"/>
              <w:rPr>
                <w:rFonts w:ascii="Arial" w:hAnsi="Arial" w:cs="Arial"/>
              </w:rPr>
            </w:pPr>
            <w:r w:rsidRPr="005D0BFC">
              <w:rPr>
                <w:kern w:val="24"/>
              </w:rPr>
              <w:t>с совмещением форм</w:t>
            </w:r>
          </w:p>
        </w:tc>
        <w:tc>
          <w:tcPr>
            <w:tcW w:w="2693"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0" w:type="dxa"/>
              <w:bottom w:w="0" w:type="dxa"/>
              <w:right w:w="100"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kern w:val="24"/>
              </w:rPr>
              <w:t>0</w:t>
            </w:r>
          </w:p>
        </w:tc>
      </w:tr>
    </w:tbl>
    <w:p w:rsidR="00CB4C80" w:rsidRPr="005D0BFC" w:rsidRDefault="00CB4C80" w:rsidP="00CB4C80">
      <w:pPr>
        <w:contextualSpacing/>
        <w:jc w:val="both"/>
      </w:pPr>
    </w:p>
    <w:p w:rsidR="00CB4C80" w:rsidRPr="005D0BFC" w:rsidRDefault="00CB4C80" w:rsidP="00CB4C80">
      <w:pPr>
        <w:contextualSpacing/>
        <w:jc w:val="both"/>
      </w:pPr>
    </w:p>
    <w:p w:rsidR="00CB4C80" w:rsidRPr="005D0BFC" w:rsidRDefault="00CB4C80" w:rsidP="00CB4C80">
      <w:pPr>
        <w:contextualSpacing/>
        <w:jc w:val="both"/>
      </w:pPr>
    </w:p>
    <w:p w:rsidR="00CB4C80" w:rsidRPr="005D0BFC" w:rsidRDefault="00CB4C80" w:rsidP="00CB4C80">
      <w:pPr>
        <w:autoSpaceDE w:val="0"/>
        <w:autoSpaceDN w:val="0"/>
        <w:adjustRightInd w:val="0"/>
        <w:ind w:firstLine="567"/>
        <w:contextualSpacing/>
        <w:jc w:val="both"/>
        <w:rPr>
          <w:sz w:val="28"/>
          <w:szCs w:val="28"/>
        </w:rPr>
      </w:pPr>
      <w:r w:rsidRPr="005D0BFC">
        <w:rPr>
          <w:sz w:val="28"/>
          <w:szCs w:val="28"/>
        </w:rPr>
        <w:t>Впервые в 2015 выпускники имели возможность права выборы уровня экзамена по математике: базового или профильного. Предпочтение участники ЕГЭ отдали профильному уровню (базовый уровень- 385 человек, профильный уровень-491). Оба экзамена сдавали 357 одиннадцатиклассников.</w:t>
      </w:r>
    </w:p>
    <w:p w:rsidR="005737CF" w:rsidRPr="005D0BFC" w:rsidRDefault="005737CF" w:rsidP="005737CF">
      <w:pPr>
        <w:autoSpaceDE w:val="0"/>
        <w:autoSpaceDN w:val="0"/>
        <w:adjustRightInd w:val="0"/>
        <w:ind w:firstLine="567"/>
        <w:contextualSpacing/>
        <w:jc w:val="both"/>
        <w:rPr>
          <w:b/>
          <w:bCs/>
          <w:i/>
          <w:iCs/>
          <w:sz w:val="28"/>
          <w:szCs w:val="28"/>
        </w:rPr>
      </w:pPr>
    </w:p>
    <w:p w:rsidR="00CB4C80" w:rsidRPr="005D0BFC" w:rsidRDefault="005737CF" w:rsidP="00CB4C80">
      <w:pPr>
        <w:autoSpaceDE w:val="0"/>
        <w:autoSpaceDN w:val="0"/>
        <w:adjustRightInd w:val="0"/>
        <w:ind w:firstLine="567"/>
        <w:contextualSpacing/>
        <w:jc w:val="both"/>
        <w:rPr>
          <w:sz w:val="28"/>
          <w:szCs w:val="28"/>
        </w:rPr>
      </w:pPr>
      <w:r w:rsidRPr="005D0BFC">
        <w:rPr>
          <w:b/>
          <w:bCs/>
          <w:i/>
          <w:iCs/>
          <w:sz w:val="28"/>
          <w:szCs w:val="28"/>
        </w:rPr>
        <w:t>Выбор участниками ЕГЭ 2015 года уровня по математике</w:t>
      </w:r>
    </w:p>
    <w:p w:rsidR="00CB4C80" w:rsidRPr="005D0BFC" w:rsidRDefault="00CB4C80" w:rsidP="00CB4C80">
      <w:pPr>
        <w:autoSpaceDE w:val="0"/>
        <w:autoSpaceDN w:val="0"/>
        <w:adjustRightInd w:val="0"/>
        <w:ind w:firstLine="567"/>
        <w:contextualSpacing/>
        <w:jc w:val="both"/>
      </w:pPr>
    </w:p>
    <w:tbl>
      <w:tblPr>
        <w:tblW w:w="8891" w:type="dxa"/>
        <w:tblCellMar>
          <w:left w:w="0" w:type="dxa"/>
          <w:right w:w="0" w:type="dxa"/>
        </w:tblCellMar>
        <w:tblLook w:val="0600" w:firstRow="0" w:lastRow="0" w:firstColumn="0" w:lastColumn="0" w:noHBand="1" w:noVBand="1"/>
      </w:tblPr>
      <w:tblGrid>
        <w:gridCol w:w="3504"/>
        <w:gridCol w:w="2552"/>
        <w:gridCol w:w="2835"/>
      </w:tblGrid>
      <w:tr w:rsidR="005D0BFC" w:rsidRPr="005D0BFC" w:rsidTr="007C3657">
        <w:trPr>
          <w:trHeight w:val="713"/>
        </w:trPr>
        <w:tc>
          <w:tcPr>
            <w:tcW w:w="3504"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2" w:type="dxa"/>
              <w:bottom w:w="0" w:type="dxa"/>
              <w:right w:w="102" w:type="dxa"/>
            </w:tcMar>
            <w:vAlign w:val="center"/>
            <w:hideMark/>
          </w:tcPr>
          <w:p w:rsidR="00CB4C80" w:rsidRPr="005D0BFC" w:rsidRDefault="00CB4C80" w:rsidP="00CB4C80">
            <w:pPr>
              <w:spacing w:line="276" w:lineRule="auto"/>
              <w:jc w:val="center"/>
              <w:textAlignment w:val="baseline"/>
            </w:pPr>
            <w:r w:rsidRPr="005D0BFC">
              <w:rPr>
                <w:b/>
                <w:bCs/>
                <w:kern w:val="24"/>
              </w:rPr>
              <w:t>Уровень сдачи ЕГЭ по математике</w:t>
            </w:r>
          </w:p>
        </w:tc>
        <w:tc>
          <w:tcPr>
            <w:tcW w:w="2552"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2" w:type="dxa"/>
              <w:bottom w:w="0" w:type="dxa"/>
              <w:right w:w="102" w:type="dxa"/>
            </w:tcMar>
            <w:vAlign w:val="center"/>
            <w:hideMark/>
          </w:tcPr>
          <w:p w:rsidR="00CB4C80" w:rsidRPr="005D0BFC" w:rsidRDefault="00CB4C80" w:rsidP="00CB4C80">
            <w:pPr>
              <w:spacing w:line="276" w:lineRule="auto"/>
              <w:jc w:val="center"/>
              <w:textAlignment w:val="baseline"/>
            </w:pPr>
            <w:r w:rsidRPr="005D0BFC">
              <w:rPr>
                <w:b/>
                <w:bCs/>
                <w:kern w:val="24"/>
              </w:rPr>
              <w:t>Количество участников ЕГЭ</w:t>
            </w:r>
          </w:p>
        </w:tc>
        <w:tc>
          <w:tcPr>
            <w:tcW w:w="2835"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2" w:type="dxa"/>
              <w:bottom w:w="0" w:type="dxa"/>
              <w:right w:w="102" w:type="dxa"/>
            </w:tcMar>
            <w:vAlign w:val="center"/>
            <w:hideMark/>
          </w:tcPr>
          <w:p w:rsidR="00CB4C80" w:rsidRPr="005D0BFC" w:rsidRDefault="00CB4C80" w:rsidP="00CB4C80">
            <w:pPr>
              <w:spacing w:line="276" w:lineRule="auto"/>
              <w:jc w:val="center"/>
              <w:textAlignment w:val="baseline"/>
            </w:pPr>
            <w:r w:rsidRPr="005D0BFC">
              <w:rPr>
                <w:b/>
                <w:bCs/>
                <w:kern w:val="24"/>
              </w:rPr>
              <w:t>В процентах к общему числу участников ЕГЭ по математике</w:t>
            </w:r>
          </w:p>
        </w:tc>
      </w:tr>
      <w:tr w:rsidR="005D0BFC" w:rsidRPr="005D0BFC" w:rsidTr="007C3657">
        <w:trPr>
          <w:trHeight w:val="584"/>
        </w:trPr>
        <w:tc>
          <w:tcPr>
            <w:tcW w:w="3504"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2" w:type="dxa"/>
              <w:bottom w:w="0" w:type="dxa"/>
              <w:right w:w="102" w:type="dxa"/>
            </w:tcMar>
            <w:hideMark/>
          </w:tcPr>
          <w:p w:rsidR="00CB4C80" w:rsidRPr="005D0BFC" w:rsidRDefault="00CB4C80" w:rsidP="00CB4C80">
            <w:pPr>
              <w:spacing w:line="276" w:lineRule="auto"/>
              <w:textAlignment w:val="baseline"/>
            </w:pPr>
            <w:r w:rsidRPr="005D0BFC">
              <w:rPr>
                <w:kern w:val="24"/>
              </w:rPr>
              <w:t>Базовый уровень</w:t>
            </w:r>
          </w:p>
        </w:tc>
        <w:tc>
          <w:tcPr>
            <w:tcW w:w="2552"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2" w:type="dxa"/>
              <w:bottom w:w="0" w:type="dxa"/>
              <w:right w:w="102" w:type="dxa"/>
            </w:tcMar>
            <w:vAlign w:val="center"/>
            <w:hideMark/>
          </w:tcPr>
          <w:p w:rsidR="00CB4C80" w:rsidRPr="005D0BFC" w:rsidRDefault="00CB4C80" w:rsidP="00CB4C80">
            <w:pPr>
              <w:spacing w:line="276" w:lineRule="auto"/>
              <w:jc w:val="center"/>
              <w:textAlignment w:val="baseline"/>
            </w:pPr>
            <w:r w:rsidRPr="005D0BFC">
              <w:rPr>
                <w:kern w:val="24"/>
              </w:rPr>
              <w:t>385</w:t>
            </w:r>
          </w:p>
        </w:tc>
        <w:tc>
          <w:tcPr>
            <w:tcW w:w="2835"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2" w:type="dxa"/>
              <w:bottom w:w="0" w:type="dxa"/>
              <w:right w:w="102" w:type="dxa"/>
            </w:tcMar>
            <w:vAlign w:val="center"/>
            <w:hideMark/>
          </w:tcPr>
          <w:p w:rsidR="00CB4C80" w:rsidRPr="005D0BFC" w:rsidRDefault="00CB4C80" w:rsidP="00CB4C80">
            <w:pPr>
              <w:spacing w:line="276" w:lineRule="auto"/>
              <w:jc w:val="center"/>
              <w:textAlignment w:val="baseline"/>
            </w:pPr>
            <w:r w:rsidRPr="005D0BFC">
              <w:rPr>
                <w:kern w:val="24"/>
              </w:rPr>
              <w:t>67,1%</w:t>
            </w:r>
          </w:p>
        </w:tc>
      </w:tr>
      <w:tr w:rsidR="005D0BFC" w:rsidRPr="005D0BFC" w:rsidTr="007C3657">
        <w:trPr>
          <w:trHeight w:val="253"/>
        </w:trPr>
        <w:tc>
          <w:tcPr>
            <w:tcW w:w="3504"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2" w:type="dxa"/>
              <w:bottom w:w="0" w:type="dxa"/>
              <w:right w:w="102" w:type="dxa"/>
            </w:tcMar>
            <w:hideMark/>
          </w:tcPr>
          <w:p w:rsidR="00CB4C80" w:rsidRPr="005D0BFC" w:rsidRDefault="00CB4C80" w:rsidP="00CB4C80">
            <w:pPr>
              <w:spacing w:line="276" w:lineRule="auto"/>
              <w:textAlignment w:val="baseline"/>
            </w:pPr>
            <w:r w:rsidRPr="005D0BFC">
              <w:rPr>
                <w:kern w:val="24"/>
              </w:rPr>
              <w:t>Профильный уровень</w:t>
            </w:r>
          </w:p>
        </w:tc>
        <w:tc>
          <w:tcPr>
            <w:tcW w:w="2552"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2" w:type="dxa"/>
              <w:bottom w:w="0" w:type="dxa"/>
              <w:right w:w="102" w:type="dxa"/>
            </w:tcMar>
            <w:vAlign w:val="center"/>
            <w:hideMark/>
          </w:tcPr>
          <w:p w:rsidR="00CB4C80" w:rsidRPr="005D0BFC" w:rsidRDefault="00CB4C80" w:rsidP="00CB4C80">
            <w:pPr>
              <w:spacing w:line="276" w:lineRule="auto"/>
              <w:jc w:val="center"/>
              <w:textAlignment w:val="baseline"/>
            </w:pPr>
            <w:r w:rsidRPr="005D0BFC">
              <w:rPr>
                <w:kern w:val="24"/>
              </w:rPr>
              <w:t>491</w:t>
            </w:r>
          </w:p>
        </w:tc>
        <w:tc>
          <w:tcPr>
            <w:tcW w:w="2835"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2" w:type="dxa"/>
              <w:bottom w:w="0" w:type="dxa"/>
              <w:right w:w="102" w:type="dxa"/>
            </w:tcMar>
            <w:vAlign w:val="center"/>
            <w:hideMark/>
          </w:tcPr>
          <w:p w:rsidR="00CB4C80" w:rsidRPr="005D0BFC" w:rsidRDefault="00CB4C80" w:rsidP="00CB4C80">
            <w:pPr>
              <w:spacing w:line="276" w:lineRule="auto"/>
              <w:jc w:val="center"/>
              <w:textAlignment w:val="baseline"/>
            </w:pPr>
            <w:r w:rsidRPr="005D0BFC">
              <w:rPr>
                <w:kern w:val="24"/>
              </w:rPr>
              <w:t>85,5%</w:t>
            </w:r>
          </w:p>
        </w:tc>
      </w:tr>
      <w:tr w:rsidR="005D0BFC" w:rsidRPr="005D0BFC" w:rsidTr="007C3657">
        <w:trPr>
          <w:trHeight w:val="300"/>
        </w:trPr>
        <w:tc>
          <w:tcPr>
            <w:tcW w:w="3504"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2" w:type="dxa"/>
              <w:bottom w:w="0" w:type="dxa"/>
              <w:right w:w="102" w:type="dxa"/>
            </w:tcMar>
            <w:hideMark/>
          </w:tcPr>
          <w:p w:rsidR="00CB4C80" w:rsidRPr="005D0BFC" w:rsidRDefault="00CB4C80" w:rsidP="00CB4C80">
            <w:pPr>
              <w:spacing w:line="264" w:lineRule="auto"/>
              <w:textAlignment w:val="baseline"/>
            </w:pPr>
            <w:r w:rsidRPr="005D0BFC">
              <w:rPr>
                <w:kern w:val="24"/>
              </w:rPr>
              <w:t>Два уровня</w:t>
            </w:r>
          </w:p>
        </w:tc>
        <w:tc>
          <w:tcPr>
            <w:tcW w:w="2552"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2" w:type="dxa"/>
              <w:bottom w:w="0" w:type="dxa"/>
              <w:right w:w="102" w:type="dxa"/>
            </w:tcMar>
            <w:vAlign w:val="center"/>
            <w:hideMark/>
          </w:tcPr>
          <w:p w:rsidR="00CB4C80" w:rsidRPr="005D0BFC" w:rsidRDefault="00CB4C80" w:rsidP="00CB4C80">
            <w:pPr>
              <w:spacing w:line="264" w:lineRule="auto"/>
              <w:jc w:val="center"/>
              <w:textAlignment w:val="baseline"/>
            </w:pPr>
            <w:r w:rsidRPr="005D0BFC">
              <w:rPr>
                <w:kern w:val="24"/>
              </w:rPr>
              <w:t>357</w:t>
            </w:r>
          </w:p>
        </w:tc>
        <w:tc>
          <w:tcPr>
            <w:tcW w:w="2835"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2" w:type="dxa"/>
              <w:bottom w:w="0" w:type="dxa"/>
              <w:right w:w="102" w:type="dxa"/>
            </w:tcMar>
            <w:vAlign w:val="center"/>
            <w:hideMark/>
          </w:tcPr>
          <w:p w:rsidR="00CB4C80" w:rsidRPr="005D0BFC" w:rsidRDefault="00CB4C80" w:rsidP="00CB4C80">
            <w:pPr>
              <w:spacing w:line="264" w:lineRule="auto"/>
              <w:jc w:val="center"/>
              <w:textAlignment w:val="baseline"/>
            </w:pPr>
            <w:r w:rsidRPr="005D0BFC">
              <w:rPr>
                <w:kern w:val="24"/>
              </w:rPr>
              <w:t>62,2%</w:t>
            </w:r>
          </w:p>
        </w:tc>
      </w:tr>
    </w:tbl>
    <w:p w:rsidR="00CB4C80" w:rsidRPr="005D0BFC" w:rsidRDefault="00CB4C80" w:rsidP="00CB4C80">
      <w:pPr>
        <w:autoSpaceDE w:val="0"/>
        <w:autoSpaceDN w:val="0"/>
        <w:adjustRightInd w:val="0"/>
        <w:ind w:firstLine="567"/>
        <w:contextualSpacing/>
        <w:jc w:val="both"/>
      </w:pPr>
    </w:p>
    <w:p w:rsidR="00CB4C80" w:rsidRPr="005D0BFC" w:rsidRDefault="00CB4C80" w:rsidP="00CB4C80">
      <w:pPr>
        <w:ind w:left="709" w:hanging="567"/>
        <w:jc w:val="center"/>
        <w:rPr>
          <w:b/>
          <w:bCs/>
          <w:sz w:val="28"/>
          <w:szCs w:val="28"/>
        </w:rPr>
      </w:pPr>
      <w:r w:rsidRPr="005D0BFC">
        <w:rPr>
          <w:b/>
          <w:bCs/>
          <w:sz w:val="28"/>
          <w:szCs w:val="28"/>
        </w:rPr>
        <w:lastRenderedPageBreak/>
        <w:t>Уровень обученности</w:t>
      </w:r>
    </w:p>
    <w:p w:rsidR="007C3657" w:rsidRPr="005D0BFC" w:rsidRDefault="007C3657" w:rsidP="00CB4C80">
      <w:pPr>
        <w:ind w:left="709" w:hanging="567"/>
        <w:jc w:val="center"/>
        <w:rPr>
          <w:b/>
          <w:bCs/>
          <w:sz w:val="28"/>
          <w:szCs w:val="28"/>
        </w:rPr>
      </w:pPr>
    </w:p>
    <w:p w:rsidR="00CB4C80" w:rsidRPr="005D0BFC" w:rsidRDefault="00CB4C80" w:rsidP="00CB4C80">
      <w:pPr>
        <w:ind w:firstLine="709"/>
        <w:contextualSpacing/>
        <w:jc w:val="both"/>
        <w:rPr>
          <w:sz w:val="28"/>
          <w:szCs w:val="28"/>
        </w:rPr>
      </w:pPr>
      <w:r w:rsidRPr="005D0BFC">
        <w:rPr>
          <w:bCs/>
          <w:sz w:val="28"/>
          <w:szCs w:val="28"/>
        </w:rPr>
        <w:t>Анализ результатов ЕГЭ 2015 года показал, что о</w:t>
      </w:r>
      <w:r w:rsidRPr="005D0BFC">
        <w:rPr>
          <w:sz w:val="28"/>
          <w:szCs w:val="28"/>
        </w:rPr>
        <w:t xml:space="preserve">бщая успеваемость выпускников текущего года находится в пределах от 79% (математика (профильный уровень)) до 100% (русский язык, немецкий язык) и в среднем по всем 12 предметам составила 94,4, что на 2% ниже результатов прошлого года (в 2014 году 96,45). </w:t>
      </w:r>
    </w:p>
    <w:p w:rsidR="00CB4C80" w:rsidRPr="005D0BFC" w:rsidRDefault="00CB4C80" w:rsidP="00CB4C80">
      <w:pPr>
        <w:ind w:firstLine="709"/>
        <w:contextualSpacing/>
        <w:jc w:val="center"/>
        <w:rPr>
          <w:b/>
          <w:bCs/>
          <w:sz w:val="28"/>
          <w:szCs w:val="28"/>
        </w:rPr>
      </w:pPr>
    </w:p>
    <w:p w:rsidR="005737CF" w:rsidRPr="005D0BFC" w:rsidRDefault="005737CF" w:rsidP="005737CF">
      <w:pPr>
        <w:ind w:firstLine="709"/>
        <w:contextualSpacing/>
        <w:jc w:val="center"/>
        <w:rPr>
          <w:b/>
          <w:bCs/>
          <w:sz w:val="28"/>
          <w:szCs w:val="28"/>
        </w:rPr>
      </w:pPr>
      <w:r w:rsidRPr="005D0BFC">
        <w:rPr>
          <w:b/>
          <w:bCs/>
          <w:sz w:val="28"/>
          <w:szCs w:val="28"/>
        </w:rPr>
        <w:t>Результаты ЕГЭ 2015 года по учебным предметам</w:t>
      </w:r>
    </w:p>
    <w:p w:rsidR="005737CF" w:rsidRPr="005D0BFC" w:rsidRDefault="005737CF" w:rsidP="00CB4C80">
      <w:pPr>
        <w:ind w:firstLine="709"/>
        <w:contextualSpacing/>
        <w:jc w:val="center"/>
        <w:rPr>
          <w:b/>
          <w:bCs/>
        </w:rPr>
      </w:pPr>
    </w:p>
    <w:tbl>
      <w:tblPr>
        <w:tblW w:w="9333" w:type="dxa"/>
        <w:tblCellMar>
          <w:left w:w="0" w:type="dxa"/>
          <w:right w:w="0" w:type="dxa"/>
        </w:tblCellMar>
        <w:tblLook w:val="0600" w:firstRow="0" w:lastRow="0" w:firstColumn="0" w:lastColumn="0" w:noHBand="1" w:noVBand="1"/>
      </w:tblPr>
      <w:tblGrid>
        <w:gridCol w:w="2061"/>
        <w:gridCol w:w="1701"/>
        <w:gridCol w:w="1843"/>
        <w:gridCol w:w="1842"/>
        <w:gridCol w:w="1886"/>
      </w:tblGrid>
      <w:tr w:rsidR="005D0BFC" w:rsidRPr="005D0BFC" w:rsidTr="007C3657">
        <w:trPr>
          <w:trHeight w:val="2041"/>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Предмет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Средний балл</w:t>
            </w:r>
          </w:p>
          <w:p w:rsidR="00CB4C80" w:rsidRPr="005D0BFC" w:rsidRDefault="00CB4C80" w:rsidP="00CB4C80">
            <w:pPr>
              <w:spacing w:line="276" w:lineRule="auto"/>
              <w:jc w:val="center"/>
              <w:textAlignment w:val="baseline"/>
              <w:rPr>
                <w:rFonts w:ascii="Arial" w:hAnsi="Arial" w:cs="Arial"/>
              </w:rPr>
            </w:pPr>
            <w:r w:rsidRPr="005D0BFC">
              <w:rPr>
                <w:rFonts w:eastAsia="Calibri"/>
                <w:b/>
                <w:bCs/>
                <w:kern w:val="24"/>
              </w:rPr>
              <w:t>Ухта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Доля не набравших минимальное кол-во баллов</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 xml:space="preserve">Кол-во </w:t>
            </w:r>
          </w:p>
          <w:p w:rsidR="00CB4C80" w:rsidRPr="005D0BFC" w:rsidRDefault="00CB4C80" w:rsidP="00CB4C80">
            <w:pPr>
              <w:spacing w:line="276" w:lineRule="auto"/>
              <w:jc w:val="center"/>
              <w:textAlignment w:val="baseline"/>
              <w:rPr>
                <w:rFonts w:ascii="Arial" w:hAnsi="Arial" w:cs="Arial"/>
              </w:rPr>
            </w:pPr>
            <w:r w:rsidRPr="005D0BFC">
              <w:rPr>
                <w:b/>
                <w:bCs/>
                <w:kern w:val="24"/>
              </w:rPr>
              <w:t>100-балльников</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Максимальный балл</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Русский язык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68,57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100</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 xml:space="preserve">Математика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44,56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21,2%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92</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Физика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53,4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3,1%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100</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Химия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57,97</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3,17%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100</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Информатика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67,18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2,3%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97</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Биология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57,56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3,3%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100</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История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50,52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7,45%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91</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География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57,43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6,7%</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93</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Английский язык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69,6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3,3%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97</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Немецкий язык</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0,00%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63</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Обществознание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57,9</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8,4%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98</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Литература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56,46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3,13%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87</w:t>
            </w:r>
          </w:p>
        </w:tc>
      </w:tr>
      <w:tr w:rsidR="005D0BFC" w:rsidRPr="005D0BFC" w:rsidTr="007C3657">
        <w:trPr>
          <w:trHeight w:val="442"/>
        </w:trPr>
        <w:tc>
          <w:tcPr>
            <w:tcW w:w="206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textAlignment w:val="baseline"/>
              <w:rPr>
                <w:rFonts w:ascii="Arial" w:hAnsi="Arial" w:cs="Arial"/>
              </w:rPr>
            </w:pPr>
            <w:r w:rsidRPr="005D0BFC">
              <w:rPr>
                <w:b/>
                <w:bCs/>
                <w:kern w:val="24"/>
              </w:rPr>
              <w:t>Математика (Б)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4,06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0,8%</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0</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CB4C80" w:rsidRPr="005D0BFC" w:rsidRDefault="00CB4C80" w:rsidP="00CB4C80">
            <w:pPr>
              <w:spacing w:line="276" w:lineRule="auto"/>
              <w:jc w:val="center"/>
              <w:textAlignment w:val="baseline"/>
              <w:rPr>
                <w:rFonts w:ascii="Arial" w:hAnsi="Arial" w:cs="Arial"/>
              </w:rPr>
            </w:pPr>
            <w:r w:rsidRPr="005D0BFC">
              <w:rPr>
                <w:b/>
                <w:bCs/>
                <w:kern w:val="24"/>
              </w:rPr>
              <w:t>5</w:t>
            </w:r>
          </w:p>
        </w:tc>
      </w:tr>
    </w:tbl>
    <w:p w:rsidR="00CB4C80" w:rsidRPr="005D0BFC" w:rsidRDefault="00CB4C80" w:rsidP="00CB4C80">
      <w:pPr>
        <w:ind w:firstLine="709"/>
        <w:contextualSpacing/>
        <w:jc w:val="center"/>
        <w:rPr>
          <w:b/>
          <w:bCs/>
        </w:rPr>
      </w:pPr>
    </w:p>
    <w:p w:rsidR="00CB4C80" w:rsidRPr="005D0BFC" w:rsidRDefault="00CB4C80" w:rsidP="00CB4C80">
      <w:pPr>
        <w:ind w:firstLine="709"/>
        <w:contextualSpacing/>
        <w:jc w:val="center"/>
        <w:rPr>
          <w:b/>
          <w:bCs/>
        </w:rPr>
      </w:pPr>
    </w:p>
    <w:p w:rsidR="00CB4C80" w:rsidRPr="005D0BFC" w:rsidRDefault="00CB4C80" w:rsidP="00CB4C80">
      <w:pPr>
        <w:ind w:firstLine="709"/>
        <w:contextualSpacing/>
        <w:jc w:val="center"/>
        <w:rPr>
          <w:b/>
          <w:bCs/>
          <w:sz w:val="28"/>
          <w:szCs w:val="28"/>
        </w:rPr>
      </w:pPr>
      <w:r w:rsidRPr="005D0BFC">
        <w:rPr>
          <w:b/>
          <w:bCs/>
          <w:sz w:val="28"/>
          <w:szCs w:val="28"/>
        </w:rPr>
        <w:t>Средний балл ЕГЭ по обязательным предметам</w:t>
      </w:r>
    </w:p>
    <w:p w:rsidR="00CB4C80" w:rsidRPr="005D0BFC" w:rsidRDefault="00CB4C80" w:rsidP="00CB4C80">
      <w:pPr>
        <w:ind w:firstLine="709"/>
        <w:contextualSpacing/>
        <w:jc w:val="center"/>
        <w:rPr>
          <w:b/>
          <w:bCs/>
          <w:sz w:val="28"/>
          <w:szCs w:val="28"/>
        </w:rPr>
      </w:pPr>
    </w:p>
    <w:p w:rsidR="00CB4C80" w:rsidRPr="005D0BFC" w:rsidRDefault="00CB4C80" w:rsidP="00CB4C80">
      <w:pPr>
        <w:autoSpaceDE w:val="0"/>
        <w:autoSpaceDN w:val="0"/>
        <w:adjustRightInd w:val="0"/>
        <w:ind w:firstLine="567"/>
        <w:contextualSpacing/>
        <w:jc w:val="both"/>
        <w:rPr>
          <w:sz w:val="28"/>
          <w:szCs w:val="28"/>
        </w:rPr>
      </w:pPr>
      <w:r w:rsidRPr="005D0BFC">
        <w:rPr>
          <w:sz w:val="28"/>
          <w:szCs w:val="28"/>
        </w:rPr>
        <w:t>На протяжении двух последних лет все выпускники Ухты успешно преодолевают  минимальный порог в 24 балла на ЕГЭ по  русскому языку. Средний балл выполнения заданий составил в 2015 году 68,56 баллов, что на 5,09 балла выше по сравнению с 2014 годом.</w:t>
      </w:r>
    </w:p>
    <w:p w:rsidR="00CB4C80" w:rsidRPr="005D0BFC" w:rsidRDefault="00CB4C80" w:rsidP="00CB4C80">
      <w:pPr>
        <w:autoSpaceDE w:val="0"/>
        <w:autoSpaceDN w:val="0"/>
        <w:adjustRightInd w:val="0"/>
        <w:ind w:firstLine="567"/>
        <w:contextualSpacing/>
        <w:jc w:val="both"/>
        <w:rPr>
          <w:sz w:val="28"/>
          <w:szCs w:val="28"/>
        </w:rPr>
      </w:pPr>
      <w:r w:rsidRPr="005D0BFC">
        <w:rPr>
          <w:sz w:val="28"/>
          <w:szCs w:val="28"/>
        </w:rPr>
        <w:lastRenderedPageBreak/>
        <w:t xml:space="preserve">На экзамене базового уровня по математике </w:t>
      </w:r>
      <w:r w:rsidR="00976FCC" w:rsidRPr="005D0BFC">
        <w:rPr>
          <w:sz w:val="28"/>
          <w:szCs w:val="28"/>
        </w:rPr>
        <w:t xml:space="preserve">в основной период ЕГЭ </w:t>
      </w:r>
      <w:r w:rsidRPr="005D0BFC">
        <w:rPr>
          <w:sz w:val="28"/>
          <w:szCs w:val="28"/>
        </w:rPr>
        <w:t>не преодолели минимальный порог 5 человек, в  2014 году –4.</w:t>
      </w:r>
      <w:r w:rsidR="00976FCC" w:rsidRPr="005D0BFC">
        <w:rPr>
          <w:sz w:val="28"/>
          <w:szCs w:val="28"/>
        </w:rPr>
        <w:t xml:space="preserve"> После сдачи в дополнительный период (сентябрьские сроки) -1 человек не преодолел минимальный порог.</w:t>
      </w:r>
    </w:p>
    <w:p w:rsidR="00CB4C80" w:rsidRPr="005D0BFC" w:rsidRDefault="00CB4C80" w:rsidP="00CB4C80">
      <w:pPr>
        <w:autoSpaceDE w:val="0"/>
        <w:autoSpaceDN w:val="0"/>
        <w:adjustRightInd w:val="0"/>
        <w:ind w:firstLine="567"/>
        <w:contextualSpacing/>
        <w:jc w:val="both"/>
        <w:rPr>
          <w:sz w:val="28"/>
          <w:szCs w:val="28"/>
        </w:rPr>
      </w:pPr>
      <w:r w:rsidRPr="005D0BFC">
        <w:rPr>
          <w:sz w:val="28"/>
          <w:szCs w:val="28"/>
        </w:rPr>
        <w:t xml:space="preserve">По профильной математике 104 выпускников МОУ не преодолели минимальный порог в 27 баллов, что составило 21% от общего количества учащихся 11(12) классов выбравших экзамен. Средний балл  по математике составил 44,31 (2014 г.- 49,61), что на 5,3 балла ниже прошлого года. </w:t>
      </w:r>
    </w:p>
    <w:p w:rsidR="00CB4C80" w:rsidRPr="005D0BFC" w:rsidRDefault="00CB4C80" w:rsidP="00CB4C80">
      <w:pPr>
        <w:contextualSpacing/>
        <w:jc w:val="both"/>
      </w:pPr>
    </w:p>
    <w:p w:rsidR="00CB4C80" w:rsidRPr="005D0BFC" w:rsidRDefault="00CB4C80" w:rsidP="00CB4C80">
      <w:pPr>
        <w:jc w:val="center"/>
        <w:rPr>
          <w:b/>
          <w:bCs/>
          <w:sz w:val="28"/>
          <w:szCs w:val="28"/>
        </w:rPr>
      </w:pPr>
      <w:r w:rsidRPr="005D0BFC">
        <w:rPr>
          <w:b/>
          <w:bCs/>
          <w:sz w:val="28"/>
          <w:szCs w:val="28"/>
        </w:rPr>
        <w:t xml:space="preserve"> Средний балл ЕГЭ по предметам по выбору</w:t>
      </w:r>
    </w:p>
    <w:p w:rsidR="00976FCC" w:rsidRPr="005D0BFC" w:rsidRDefault="00976FCC" w:rsidP="00CB4C80">
      <w:pPr>
        <w:jc w:val="center"/>
        <w:rPr>
          <w:b/>
          <w:sz w:val="28"/>
          <w:szCs w:val="28"/>
        </w:rPr>
      </w:pPr>
    </w:p>
    <w:p w:rsidR="00CB4C80" w:rsidRPr="005D0BFC" w:rsidRDefault="00CB4C80" w:rsidP="00CB4C80">
      <w:pPr>
        <w:tabs>
          <w:tab w:val="left" w:pos="720"/>
        </w:tabs>
        <w:ind w:firstLine="426"/>
        <w:jc w:val="both"/>
        <w:rPr>
          <w:sz w:val="28"/>
          <w:szCs w:val="28"/>
        </w:rPr>
      </w:pPr>
      <w:r w:rsidRPr="005D0BFC">
        <w:rPr>
          <w:sz w:val="28"/>
          <w:szCs w:val="28"/>
        </w:rPr>
        <w:t xml:space="preserve">   В сравнении с результатами ЕГЭ 2014 года в текущем году выпускники показали:</w:t>
      </w:r>
    </w:p>
    <w:p w:rsidR="00CB4C80" w:rsidRPr="005D0BFC" w:rsidRDefault="00CB4C80" w:rsidP="00CB4C80">
      <w:pPr>
        <w:autoSpaceDE w:val="0"/>
        <w:autoSpaceDN w:val="0"/>
        <w:adjustRightInd w:val="0"/>
        <w:jc w:val="both"/>
        <w:rPr>
          <w:sz w:val="28"/>
          <w:szCs w:val="28"/>
        </w:rPr>
      </w:pPr>
      <w:r w:rsidRPr="005D0BFC">
        <w:rPr>
          <w:sz w:val="28"/>
          <w:szCs w:val="28"/>
        </w:rPr>
        <w:t>- более высокие результаты по физике и английскому языку;</w:t>
      </w:r>
    </w:p>
    <w:p w:rsidR="00CB4C80" w:rsidRPr="005D0BFC" w:rsidRDefault="00CB4C80" w:rsidP="00CB4C80">
      <w:pPr>
        <w:autoSpaceDE w:val="0"/>
        <w:autoSpaceDN w:val="0"/>
        <w:adjustRightInd w:val="0"/>
        <w:jc w:val="both"/>
        <w:rPr>
          <w:sz w:val="28"/>
          <w:szCs w:val="28"/>
        </w:rPr>
      </w:pPr>
      <w:r w:rsidRPr="005D0BFC">
        <w:rPr>
          <w:sz w:val="28"/>
          <w:szCs w:val="28"/>
        </w:rPr>
        <w:t>- снижение результативности по биологии, истории, химии, географии, немецкому языку.</w:t>
      </w:r>
    </w:p>
    <w:p w:rsidR="007C3657" w:rsidRPr="005D0BFC" w:rsidRDefault="007C3657" w:rsidP="00CB4C80">
      <w:pPr>
        <w:ind w:firstLine="180"/>
        <w:jc w:val="center"/>
        <w:rPr>
          <w:b/>
          <w:bCs/>
        </w:rPr>
      </w:pPr>
    </w:p>
    <w:p w:rsidR="00CB4C80" w:rsidRPr="005D0BFC" w:rsidRDefault="00CB4C80" w:rsidP="00CB4C80">
      <w:pPr>
        <w:ind w:firstLine="180"/>
        <w:jc w:val="center"/>
        <w:rPr>
          <w:b/>
          <w:bCs/>
          <w:sz w:val="28"/>
          <w:szCs w:val="28"/>
        </w:rPr>
      </w:pPr>
      <w:r w:rsidRPr="005D0BFC">
        <w:rPr>
          <w:b/>
          <w:bCs/>
          <w:sz w:val="28"/>
          <w:szCs w:val="28"/>
        </w:rPr>
        <w:t>Лучшие результаты ЕГЭ (от 90 до 100 баллов)</w:t>
      </w:r>
    </w:p>
    <w:p w:rsidR="007C3657" w:rsidRPr="005D0BFC" w:rsidRDefault="007C3657" w:rsidP="00CB4C80">
      <w:pPr>
        <w:ind w:firstLine="180"/>
        <w:jc w:val="center"/>
        <w:rPr>
          <w:b/>
          <w:bCs/>
          <w:sz w:val="28"/>
          <w:szCs w:val="28"/>
        </w:rPr>
      </w:pPr>
    </w:p>
    <w:p w:rsidR="00CB4C80" w:rsidRPr="005D0BFC" w:rsidRDefault="00CB4C80" w:rsidP="00CB4C80">
      <w:pPr>
        <w:ind w:firstLine="180"/>
        <w:jc w:val="both"/>
        <w:rPr>
          <w:bCs/>
          <w:sz w:val="28"/>
          <w:szCs w:val="28"/>
        </w:rPr>
      </w:pPr>
      <w:r w:rsidRPr="005D0BFC">
        <w:rPr>
          <w:b/>
          <w:bCs/>
          <w:sz w:val="28"/>
          <w:szCs w:val="28"/>
        </w:rPr>
        <w:t xml:space="preserve">   </w:t>
      </w:r>
      <w:r w:rsidRPr="005D0BFC">
        <w:rPr>
          <w:bCs/>
          <w:sz w:val="28"/>
          <w:szCs w:val="28"/>
        </w:rPr>
        <w:t xml:space="preserve">Показателем качества знаний выпускников также является и количество участников ЕГЭ, получивших тестовый балл в интервале 90-100 баллов. </w:t>
      </w:r>
    </w:p>
    <w:p w:rsidR="00CB4C80" w:rsidRPr="005D0BFC" w:rsidRDefault="00CB4C80" w:rsidP="00CB4C80">
      <w:pPr>
        <w:ind w:firstLine="567"/>
        <w:jc w:val="both"/>
        <w:rPr>
          <w:sz w:val="28"/>
          <w:szCs w:val="28"/>
        </w:rPr>
      </w:pPr>
      <w:r w:rsidRPr="005D0BFC">
        <w:rPr>
          <w:sz w:val="28"/>
          <w:szCs w:val="28"/>
        </w:rPr>
        <w:t xml:space="preserve">По итогам единого государственного экзамена 5 выпускников г. Ухты набрали 100 баллов: русский язык (2чел. - МОУ «УТЛ»), физика (1чел.- МОУ «УТЛ»), химия  (1чел.- МОУ «УТЛ»), биология (1чел. -  МОУ «СОШ№14»). </w:t>
      </w:r>
    </w:p>
    <w:p w:rsidR="00CB4C80" w:rsidRPr="005D0BFC" w:rsidRDefault="00CB4C80" w:rsidP="00CB4C80">
      <w:pPr>
        <w:ind w:right="-54" w:firstLine="360"/>
        <w:jc w:val="both"/>
        <w:rPr>
          <w:sz w:val="28"/>
          <w:szCs w:val="28"/>
        </w:rPr>
      </w:pPr>
      <w:r w:rsidRPr="005D0BFC">
        <w:rPr>
          <w:sz w:val="28"/>
          <w:szCs w:val="28"/>
        </w:rPr>
        <w:t>По результатам экзаменов 57 участника ЕГЭ получил  тестовый балл в интервале 90-99 баллов, 135 выпускник набрал от 80 до 89 баллов.</w:t>
      </w:r>
    </w:p>
    <w:p w:rsidR="00CB4C80" w:rsidRPr="005D0BFC" w:rsidRDefault="00CB4C80" w:rsidP="00CB4C80">
      <w:pPr>
        <w:ind w:firstLine="426"/>
        <w:jc w:val="both"/>
        <w:rPr>
          <w:bCs/>
          <w:sz w:val="28"/>
          <w:szCs w:val="28"/>
        </w:rPr>
      </w:pPr>
      <w:r w:rsidRPr="005D0BFC">
        <w:rPr>
          <w:bCs/>
          <w:sz w:val="28"/>
          <w:szCs w:val="28"/>
        </w:rPr>
        <w:t xml:space="preserve">Итоги  ЕГЭ свидетельствуют о стабильности результатов экзаменов. </w:t>
      </w:r>
    </w:p>
    <w:p w:rsidR="007C3657" w:rsidRPr="005D0BFC" w:rsidRDefault="007C3657" w:rsidP="00CB4C80">
      <w:pPr>
        <w:ind w:firstLine="851"/>
        <w:jc w:val="both"/>
      </w:pPr>
    </w:p>
    <w:p w:rsidR="00CB4C80" w:rsidRPr="005D0BFC" w:rsidRDefault="00CB4C80" w:rsidP="00CB4C80">
      <w:pPr>
        <w:ind w:firstLine="851"/>
        <w:jc w:val="both"/>
        <w:rPr>
          <w:sz w:val="28"/>
          <w:szCs w:val="28"/>
        </w:rPr>
      </w:pPr>
      <w:r w:rsidRPr="005D0BFC">
        <w:rPr>
          <w:sz w:val="28"/>
          <w:szCs w:val="28"/>
        </w:rPr>
        <w:t xml:space="preserve">Значимым для оценки уровня образования является </w:t>
      </w:r>
      <w:r w:rsidRPr="005D0BFC">
        <w:rPr>
          <w:b/>
          <w:bCs/>
          <w:sz w:val="28"/>
          <w:szCs w:val="28"/>
        </w:rPr>
        <w:t>отношение среднего балла ЕГЭ в 10 процентах образовательных организаций</w:t>
      </w:r>
      <w:r w:rsidRPr="005D0BFC">
        <w:rPr>
          <w:sz w:val="28"/>
          <w:szCs w:val="28"/>
        </w:rPr>
        <w:t xml:space="preserve"> с  лучшими результатами ЕГЭ к среднему баллу ЕГЭ в 10 процентах образовательных организаций с худшими результатами. В 2015 году по сравнению с 2014 годом увеличилась разница  результатов ЕГЭ по обязательным предметам (русский язык и математика) между образовательными организациями с лучшими и худшими результатами   </w:t>
      </w:r>
      <w:r w:rsidRPr="005D0BFC">
        <w:rPr>
          <w:b/>
          <w:sz w:val="28"/>
          <w:szCs w:val="28"/>
        </w:rPr>
        <w:t>на 0,19</w:t>
      </w:r>
      <w:r w:rsidR="007C3657" w:rsidRPr="005D0BFC">
        <w:rPr>
          <w:b/>
          <w:sz w:val="28"/>
          <w:szCs w:val="28"/>
        </w:rPr>
        <w:t>.</w:t>
      </w:r>
      <w:r w:rsidRPr="005D0BFC">
        <w:rPr>
          <w:sz w:val="28"/>
          <w:szCs w:val="28"/>
        </w:rPr>
        <w:t xml:space="preserve"> </w:t>
      </w:r>
    </w:p>
    <w:p w:rsidR="005737CF" w:rsidRPr="005D0BFC" w:rsidRDefault="005737CF" w:rsidP="005737CF">
      <w:pPr>
        <w:ind w:firstLine="851"/>
        <w:jc w:val="both"/>
        <w:rPr>
          <w:b/>
          <w:bCs/>
          <w:i/>
          <w:iCs/>
        </w:rPr>
      </w:pPr>
    </w:p>
    <w:p w:rsidR="005737CF" w:rsidRPr="005D0BFC" w:rsidRDefault="005737CF" w:rsidP="00A912FA">
      <w:pPr>
        <w:ind w:firstLine="851"/>
        <w:jc w:val="center"/>
        <w:rPr>
          <w:sz w:val="28"/>
          <w:szCs w:val="28"/>
        </w:rPr>
      </w:pPr>
      <w:r w:rsidRPr="005D0BFC">
        <w:rPr>
          <w:b/>
          <w:bCs/>
          <w:i/>
          <w:iCs/>
          <w:sz w:val="28"/>
          <w:szCs w:val="28"/>
        </w:rPr>
        <w:t>Отношение среднего балла ЕГЭ в 10 процентах образовательных организаций с  лучшими результатами ЕГЭ к среднему баллу ЕГЭ в 10 процентах образовательных организаций с худшими результатами в 2014-2015 годах</w:t>
      </w:r>
    </w:p>
    <w:p w:rsidR="007C3657" w:rsidRPr="005D0BFC" w:rsidRDefault="007C3657" w:rsidP="00CB4C80">
      <w:pPr>
        <w:ind w:firstLine="851"/>
        <w:jc w:val="both"/>
      </w:pPr>
    </w:p>
    <w:tbl>
      <w:tblPr>
        <w:tblW w:w="9457" w:type="dxa"/>
        <w:tblCellMar>
          <w:left w:w="0" w:type="dxa"/>
          <w:right w:w="0" w:type="dxa"/>
        </w:tblCellMar>
        <w:tblLook w:val="0600" w:firstRow="0" w:lastRow="0" w:firstColumn="0" w:lastColumn="0" w:noHBand="1" w:noVBand="1"/>
      </w:tblPr>
      <w:tblGrid>
        <w:gridCol w:w="668"/>
        <w:gridCol w:w="5529"/>
        <w:gridCol w:w="1701"/>
        <w:gridCol w:w="1559"/>
      </w:tblGrid>
      <w:tr w:rsidR="005D0BFC" w:rsidRPr="005D0BFC" w:rsidTr="005737CF">
        <w:trPr>
          <w:trHeight w:val="650"/>
        </w:trPr>
        <w:tc>
          <w:tcPr>
            <w:tcW w:w="668"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1" w:type="dxa"/>
              <w:bottom w:w="0" w:type="dxa"/>
              <w:right w:w="101" w:type="dxa"/>
            </w:tcMar>
            <w:hideMark/>
          </w:tcPr>
          <w:p w:rsidR="00CB4C80" w:rsidRPr="005D0BFC" w:rsidRDefault="00CB4C80" w:rsidP="00CB4C80">
            <w:pPr>
              <w:spacing w:line="276" w:lineRule="auto"/>
              <w:jc w:val="center"/>
              <w:textAlignment w:val="baseline"/>
              <w:rPr>
                <w:rFonts w:ascii="Arial" w:hAnsi="Arial" w:cs="Arial"/>
              </w:rPr>
            </w:pPr>
            <w:r w:rsidRPr="005D0BFC">
              <w:rPr>
                <w:b/>
                <w:bCs/>
                <w:kern w:val="24"/>
              </w:rPr>
              <w:t>№ п/п</w:t>
            </w:r>
          </w:p>
        </w:tc>
        <w:tc>
          <w:tcPr>
            <w:tcW w:w="5529"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1" w:type="dxa"/>
              <w:bottom w:w="0" w:type="dxa"/>
              <w:right w:w="101" w:type="dxa"/>
            </w:tcMar>
            <w:hideMark/>
          </w:tcPr>
          <w:p w:rsidR="00CB4C80" w:rsidRPr="005D0BFC" w:rsidRDefault="00CB4C80" w:rsidP="00CB4C80">
            <w:pPr>
              <w:spacing w:line="264" w:lineRule="auto"/>
              <w:jc w:val="center"/>
              <w:textAlignment w:val="baseline"/>
              <w:rPr>
                <w:rFonts w:ascii="Arial" w:hAnsi="Arial" w:cs="Arial"/>
              </w:rPr>
            </w:pPr>
            <w:r w:rsidRPr="005D0BFC">
              <w:rPr>
                <w:b/>
                <w:bCs/>
                <w:kern w:val="24"/>
              </w:rPr>
              <w:t>Наименование показателя</w:t>
            </w:r>
          </w:p>
        </w:tc>
        <w:tc>
          <w:tcPr>
            <w:tcW w:w="1701"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1" w:type="dxa"/>
              <w:bottom w:w="0" w:type="dxa"/>
              <w:right w:w="101" w:type="dxa"/>
            </w:tcMar>
            <w:hideMark/>
          </w:tcPr>
          <w:p w:rsidR="00CB4C80" w:rsidRPr="005D0BFC" w:rsidRDefault="00CB4C80" w:rsidP="00CB4C80">
            <w:pPr>
              <w:spacing w:line="264" w:lineRule="auto"/>
              <w:jc w:val="center"/>
              <w:textAlignment w:val="baseline"/>
              <w:rPr>
                <w:rFonts w:ascii="Arial" w:hAnsi="Arial" w:cs="Arial"/>
              </w:rPr>
            </w:pPr>
            <w:r w:rsidRPr="005D0BFC">
              <w:rPr>
                <w:b/>
                <w:bCs/>
                <w:kern w:val="24"/>
              </w:rPr>
              <w:t>Год</w:t>
            </w:r>
          </w:p>
        </w:tc>
        <w:tc>
          <w:tcPr>
            <w:tcW w:w="1559" w:type="dxa"/>
            <w:tcBorders>
              <w:top w:val="single" w:sz="8" w:space="0" w:color="000000"/>
              <w:left w:val="single" w:sz="8" w:space="0" w:color="000000"/>
              <w:bottom w:val="single" w:sz="8" w:space="0" w:color="000000"/>
              <w:right w:val="single" w:sz="8" w:space="0" w:color="000000"/>
            </w:tcBorders>
            <w:shd w:val="clear" w:color="auto" w:fill="558ED5"/>
            <w:tcMar>
              <w:top w:w="15" w:type="dxa"/>
              <w:left w:w="101" w:type="dxa"/>
              <w:bottom w:w="0" w:type="dxa"/>
              <w:right w:w="101" w:type="dxa"/>
            </w:tcMar>
            <w:hideMark/>
          </w:tcPr>
          <w:p w:rsidR="00CB4C80" w:rsidRPr="005D0BFC" w:rsidRDefault="00CB4C80" w:rsidP="00CB4C80">
            <w:pPr>
              <w:spacing w:line="264" w:lineRule="auto"/>
              <w:jc w:val="center"/>
              <w:textAlignment w:val="baseline"/>
              <w:rPr>
                <w:rFonts w:ascii="Arial" w:hAnsi="Arial" w:cs="Arial"/>
              </w:rPr>
            </w:pPr>
            <w:r w:rsidRPr="005D0BFC">
              <w:rPr>
                <w:b/>
                <w:bCs/>
                <w:kern w:val="24"/>
              </w:rPr>
              <w:t>Факт</w:t>
            </w:r>
          </w:p>
        </w:tc>
      </w:tr>
      <w:tr w:rsidR="005D0BFC" w:rsidRPr="005D0BFC" w:rsidTr="005737CF">
        <w:trPr>
          <w:trHeight w:val="623"/>
        </w:trPr>
        <w:tc>
          <w:tcPr>
            <w:tcW w:w="668" w:type="dxa"/>
            <w:vMerge w:val="restart"/>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kern w:val="24"/>
              </w:rPr>
              <w:lastRenderedPageBreak/>
              <w:t>1.</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hideMark/>
          </w:tcPr>
          <w:p w:rsidR="00CB4C80" w:rsidRPr="005D0BFC" w:rsidRDefault="00CB4C80" w:rsidP="00CB4C80">
            <w:pPr>
              <w:spacing w:line="264" w:lineRule="auto"/>
              <w:jc w:val="both"/>
              <w:textAlignment w:val="baseline"/>
              <w:rPr>
                <w:rFonts w:ascii="Arial" w:hAnsi="Arial" w:cs="Arial"/>
              </w:rPr>
            </w:pPr>
            <w:r w:rsidRPr="005D0BFC">
              <w:rPr>
                <w:kern w:val="24"/>
              </w:rPr>
              <w:t>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1701"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2014</w:t>
            </w:r>
          </w:p>
        </w:tc>
        <w:tc>
          <w:tcPr>
            <w:tcW w:w="1559"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hideMark/>
          </w:tcPr>
          <w:p w:rsidR="00CB4C80" w:rsidRPr="005D0BFC" w:rsidRDefault="00CB4C80" w:rsidP="00CB4C80">
            <w:pPr>
              <w:spacing w:line="264" w:lineRule="auto"/>
              <w:jc w:val="center"/>
              <w:textAlignment w:val="baseline"/>
              <w:rPr>
                <w:rFonts w:ascii="Arial" w:hAnsi="Arial" w:cs="Arial"/>
              </w:rPr>
            </w:pPr>
            <w:r w:rsidRPr="005D0BFC">
              <w:rPr>
                <w:kern w:val="24"/>
              </w:rPr>
              <w:t>1,67</w:t>
            </w:r>
          </w:p>
        </w:tc>
      </w:tr>
      <w:tr w:rsidR="005D0BFC" w:rsidRPr="005D0BFC" w:rsidTr="005737CF">
        <w:trPr>
          <w:trHeight w:val="764"/>
        </w:trPr>
        <w:tc>
          <w:tcPr>
            <w:tcW w:w="668" w:type="dxa"/>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5529" w:type="dxa"/>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2015</w:t>
            </w:r>
          </w:p>
        </w:tc>
        <w:tc>
          <w:tcPr>
            <w:tcW w:w="1559"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1,8</w:t>
            </w:r>
          </w:p>
        </w:tc>
      </w:tr>
      <w:tr w:rsidR="005D0BFC" w:rsidRPr="005D0BFC" w:rsidTr="005737CF">
        <w:trPr>
          <w:trHeight w:val="1242"/>
        </w:trPr>
        <w:tc>
          <w:tcPr>
            <w:tcW w:w="668" w:type="dxa"/>
            <w:vMerge w:val="restart"/>
            <w:tcBorders>
              <w:top w:val="single" w:sz="8" w:space="0" w:color="000000"/>
              <w:left w:val="single" w:sz="8" w:space="0" w:color="000000"/>
              <w:bottom w:val="single" w:sz="8" w:space="0" w:color="000000"/>
              <w:right w:val="single" w:sz="8" w:space="0" w:color="000000"/>
            </w:tcBorders>
            <w:shd w:val="clear" w:color="auto" w:fill="B9CDE5"/>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kern w:val="24"/>
              </w:rPr>
              <w:t>2.</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B9CDE5"/>
            <w:tcMar>
              <w:top w:w="15" w:type="dxa"/>
              <w:left w:w="101" w:type="dxa"/>
              <w:bottom w:w="0" w:type="dxa"/>
              <w:right w:w="101" w:type="dxa"/>
            </w:tcMar>
            <w:hideMark/>
          </w:tcPr>
          <w:p w:rsidR="00CB4C80" w:rsidRPr="005D0BFC" w:rsidRDefault="00CB4C80" w:rsidP="00CB4C80">
            <w:pPr>
              <w:spacing w:line="264" w:lineRule="auto"/>
              <w:jc w:val="both"/>
              <w:textAlignment w:val="baseline"/>
              <w:rPr>
                <w:rFonts w:ascii="Arial" w:hAnsi="Arial" w:cs="Arial"/>
              </w:rPr>
            </w:pPr>
            <w:r w:rsidRPr="005D0BFC">
              <w:rPr>
                <w:kern w:val="24"/>
              </w:rPr>
              <w:t xml:space="preserve">Соотношение результатов ЕГЭ </w:t>
            </w:r>
            <w:r w:rsidRPr="005D0BFC">
              <w:rPr>
                <w:b/>
                <w:bCs/>
                <w:kern w:val="24"/>
              </w:rPr>
              <w:t xml:space="preserve">по русскому языку и математике </w:t>
            </w:r>
            <w:r w:rsidRPr="005D0BFC">
              <w:rPr>
                <w:kern w:val="24"/>
              </w:rPr>
              <w:t>в 10% школ с лучшими и в 10% школ с худшими результатами (измеряется через отношение среднего балла ЕГЭ (в расчете на 1 предмет) в 10% школ с лучшими результатами ЕГЭ к среднему баллу ЕГЭ (в расчете на 1 предмет) в 10% школ с худшими результатами ЕГЭ)</w:t>
            </w:r>
          </w:p>
        </w:tc>
        <w:tc>
          <w:tcPr>
            <w:tcW w:w="1701"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2014</w:t>
            </w:r>
          </w:p>
        </w:tc>
        <w:tc>
          <w:tcPr>
            <w:tcW w:w="1559"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kern w:val="24"/>
              </w:rPr>
              <w:t>1,57</w:t>
            </w:r>
          </w:p>
        </w:tc>
      </w:tr>
      <w:tr w:rsidR="005D0BFC" w:rsidRPr="005D0BFC" w:rsidTr="005737CF">
        <w:trPr>
          <w:trHeight w:val="835"/>
        </w:trPr>
        <w:tc>
          <w:tcPr>
            <w:tcW w:w="668" w:type="dxa"/>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5529" w:type="dxa"/>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2015</w:t>
            </w:r>
          </w:p>
        </w:tc>
        <w:tc>
          <w:tcPr>
            <w:tcW w:w="1559" w:type="dxa"/>
            <w:tcBorders>
              <w:top w:val="single" w:sz="8" w:space="0" w:color="000000"/>
              <w:left w:val="single" w:sz="8" w:space="0" w:color="000000"/>
              <w:bottom w:val="single" w:sz="8" w:space="0" w:color="000000"/>
              <w:right w:val="single" w:sz="8" w:space="0" w:color="000000"/>
            </w:tcBorders>
            <w:shd w:val="clear" w:color="auto" w:fill="B9CDE5"/>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1,76</w:t>
            </w:r>
          </w:p>
        </w:tc>
      </w:tr>
      <w:tr w:rsidR="005D0BFC" w:rsidRPr="005D0BFC" w:rsidTr="005737CF">
        <w:trPr>
          <w:trHeight w:val="623"/>
        </w:trPr>
        <w:tc>
          <w:tcPr>
            <w:tcW w:w="668" w:type="dxa"/>
            <w:vMerge w:val="restart"/>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kern w:val="24"/>
              </w:rPr>
              <w:t>3.</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hideMark/>
          </w:tcPr>
          <w:p w:rsidR="00CB4C80" w:rsidRPr="005D0BFC" w:rsidRDefault="00CB4C80" w:rsidP="00CB4C80">
            <w:pPr>
              <w:spacing w:line="264" w:lineRule="auto"/>
              <w:jc w:val="both"/>
              <w:textAlignment w:val="baseline"/>
              <w:rPr>
                <w:rFonts w:ascii="Arial" w:hAnsi="Arial" w:cs="Arial"/>
              </w:rPr>
            </w:pPr>
            <w:r w:rsidRPr="005D0BFC">
              <w:rPr>
                <w:kern w:val="24"/>
              </w:rPr>
              <w:t>Средний балл ЕГЭ в 10% школ с худшими результатами ЕГЭ</w:t>
            </w:r>
          </w:p>
        </w:tc>
        <w:tc>
          <w:tcPr>
            <w:tcW w:w="1701"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2014</w:t>
            </w:r>
          </w:p>
        </w:tc>
        <w:tc>
          <w:tcPr>
            <w:tcW w:w="1559"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kern w:val="24"/>
              </w:rPr>
              <w:t>40,79</w:t>
            </w:r>
          </w:p>
        </w:tc>
      </w:tr>
      <w:tr w:rsidR="005D0BFC" w:rsidRPr="005D0BFC" w:rsidTr="005737CF">
        <w:trPr>
          <w:trHeight w:val="623"/>
        </w:trPr>
        <w:tc>
          <w:tcPr>
            <w:tcW w:w="668" w:type="dxa"/>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5529" w:type="dxa"/>
            <w:vMerge/>
            <w:tcBorders>
              <w:top w:val="single" w:sz="8" w:space="0" w:color="000000"/>
              <w:left w:val="single" w:sz="8" w:space="0" w:color="000000"/>
              <w:bottom w:val="single" w:sz="8" w:space="0" w:color="000000"/>
              <w:right w:val="single" w:sz="8" w:space="0" w:color="000000"/>
            </w:tcBorders>
            <w:vAlign w:val="center"/>
            <w:hideMark/>
          </w:tcPr>
          <w:p w:rsidR="00CB4C80" w:rsidRPr="005D0BFC" w:rsidRDefault="00CB4C80" w:rsidP="00CB4C80">
            <w:pPr>
              <w:rPr>
                <w:rFonts w:ascii="Arial" w:hAnsi="Arial" w:cs="Arial"/>
              </w:rPr>
            </w:pPr>
          </w:p>
        </w:tc>
        <w:tc>
          <w:tcPr>
            <w:tcW w:w="1701"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2015</w:t>
            </w:r>
          </w:p>
        </w:tc>
        <w:tc>
          <w:tcPr>
            <w:tcW w:w="1559" w:type="dxa"/>
            <w:tcBorders>
              <w:top w:val="single" w:sz="8" w:space="0" w:color="000000"/>
              <w:left w:val="single" w:sz="8" w:space="0" w:color="000000"/>
              <w:bottom w:val="single" w:sz="8" w:space="0" w:color="000000"/>
              <w:right w:val="single" w:sz="8" w:space="0" w:color="000000"/>
            </w:tcBorders>
            <w:shd w:val="clear" w:color="auto" w:fill="DCE6F2"/>
            <w:tcMar>
              <w:top w:w="15" w:type="dxa"/>
              <w:left w:w="101" w:type="dxa"/>
              <w:bottom w:w="0" w:type="dxa"/>
              <w:right w:w="101" w:type="dxa"/>
            </w:tcMar>
            <w:vAlign w:val="center"/>
            <w:hideMark/>
          </w:tcPr>
          <w:p w:rsidR="00CB4C80" w:rsidRPr="005D0BFC" w:rsidRDefault="00CB4C80" w:rsidP="00CB4C80">
            <w:pPr>
              <w:spacing w:line="264" w:lineRule="auto"/>
              <w:jc w:val="center"/>
              <w:textAlignment w:val="baseline"/>
              <w:rPr>
                <w:rFonts w:ascii="Arial" w:hAnsi="Arial" w:cs="Arial"/>
              </w:rPr>
            </w:pPr>
            <w:r w:rsidRPr="005D0BFC">
              <w:rPr>
                <w:b/>
                <w:bCs/>
                <w:kern w:val="24"/>
              </w:rPr>
              <w:t>39,43</w:t>
            </w:r>
          </w:p>
        </w:tc>
      </w:tr>
    </w:tbl>
    <w:p w:rsidR="00CB4C80" w:rsidRPr="005D0BFC" w:rsidRDefault="00CB4C80" w:rsidP="00CB4C80">
      <w:pPr>
        <w:ind w:firstLine="851"/>
        <w:jc w:val="both"/>
      </w:pPr>
    </w:p>
    <w:p w:rsidR="00CB4C80" w:rsidRPr="005D0BFC" w:rsidRDefault="00CB4C80" w:rsidP="00CB4C80">
      <w:pPr>
        <w:ind w:firstLine="851"/>
        <w:jc w:val="both"/>
      </w:pPr>
    </w:p>
    <w:p w:rsidR="00CB4C80" w:rsidRPr="005D0BFC" w:rsidRDefault="00CB4C80" w:rsidP="00CB4C80">
      <w:pPr>
        <w:ind w:firstLine="851"/>
        <w:jc w:val="both"/>
      </w:pPr>
    </w:p>
    <w:p w:rsidR="00CB4C80" w:rsidRPr="005D0BFC" w:rsidRDefault="00CB4C80" w:rsidP="00CB4C80">
      <w:pPr>
        <w:ind w:firstLine="851"/>
        <w:jc w:val="both"/>
        <w:rPr>
          <w:sz w:val="28"/>
          <w:szCs w:val="28"/>
        </w:rPr>
      </w:pPr>
      <w:r w:rsidRPr="005D0BFC">
        <w:rPr>
          <w:sz w:val="28"/>
          <w:szCs w:val="28"/>
        </w:rPr>
        <w:t xml:space="preserve">Важным показателем, характеризующим уровень освоения выпускниками государственного образовательного стандарта, является </w:t>
      </w:r>
      <w:r w:rsidRPr="005D0BFC">
        <w:rPr>
          <w:b/>
          <w:bCs/>
          <w:sz w:val="28"/>
          <w:szCs w:val="28"/>
        </w:rPr>
        <w:t>доля участников ЕГЭ, не набравших минимальное количество баллов</w:t>
      </w:r>
      <w:r w:rsidRPr="005D0BFC">
        <w:rPr>
          <w:sz w:val="28"/>
          <w:szCs w:val="28"/>
        </w:rPr>
        <w:t xml:space="preserve"> по отдельным учебным предметам.</w:t>
      </w:r>
    </w:p>
    <w:p w:rsidR="00CB4C80" w:rsidRPr="005D0BFC" w:rsidRDefault="00CB4C80" w:rsidP="00CB4C80">
      <w:pPr>
        <w:ind w:firstLine="851"/>
        <w:jc w:val="both"/>
        <w:rPr>
          <w:sz w:val="28"/>
          <w:szCs w:val="28"/>
        </w:rPr>
      </w:pPr>
      <w:r w:rsidRPr="005D0BFC">
        <w:rPr>
          <w:sz w:val="28"/>
          <w:szCs w:val="28"/>
        </w:rPr>
        <w:t xml:space="preserve">   Сравнительные данные показывают, что доля участников ЕГЭ 2015 года, не набравших минимальное количество баллов по отдельным учебным предметам, колеблется от 0,00% до 11,58%. По сравнению с 2014 годом значительно сократилась доля участников ЕГЭ, не набравших минимальное количество баллов по таким учебным предметам, как физика (-9,82%), история (-4,13%). </w:t>
      </w:r>
    </w:p>
    <w:p w:rsidR="00CB4C80" w:rsidRPr="005D0BFC" w:rsidRDefault="00CB4C80" w:rsidP="00CB4C80">
      <w:pPr>
        <w:ind w:firstLine="851"/>
        <w:jc w:val="both"/>
        <w:rPr>
          <w:sz w:val="28"/>
          <w:szCs w:val="28"/>
        </w:rPr>
      </w:pPr>
      <w:r w:rsidRPr="005D0BFC">
        <w:rPr>
          <w:sz w:val="28"/>
          <w:szCs w:val="28"/>
        </w:rPr>
        <w:t xml:space="preserve">   В то же время увеличилась доля участников ЕГЭ, не набравших минимальное количество баллов по обществознанию (+5,92%), географии (+3%), химии (+5,2%). </w:t>
      </w:r>
    </w:p>
    <w:p w:rsidR="00CB4C80" w:rsidRPr="005D0BFC" w:rsidRDefault="00CB4C80" w:rsidP="00CB4C80">
      <w:pPr>
        <w:ind w:firstLine="851"/>
        <w:jc w:val="both"/>
      </w:pPr>
    </w:p>
    <w:p w:rsidR="007C3657" w:rsidRPr="005D0BFC" w:rsidRDefault="007C3657" w:rsidP="00CB4C80">
      <w:pPr>
        <w:ind w:firstLine="851"/>
        <w:jc w:val="both"/>
      </w:pPr>
    </w:p>
    <w:p w:rsidR="00CB4C80" w:rsidRPr="005D0BFC" w:rsidRDefault="00CB4C80" w:rsidP="00CB4C80">
      <w:pPr>
        <w:ind w:firstLine="851"/>
        <w:jc w:val="both"/>
      </w:pPr>
      <w:r w:rsidRPr="005D0BFC">
        <w:rPr>
          <w:noProof/>
        </w:rPr>
        <w:lastRenderedPageBreak/>
        <w:drawing>
          <wp:inline distT="0" distB="0" distL="0" distR="0" wp14:anchorId="56CACB85" wp14:editId="3CEE96D1">
            <wp:extent cx="4840407" cy="36303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40407" cy="3630305"/>
                    </a:xfrm>
                    <a:prstGeom prst="rect">
                      <a:avLst/>
                    </a:prstGeom>
                  </pic:spPr>
                </pic:pic>
              </a:graphicData>
            </a:graphic>
          </wp:inline>
        </w:drawing>
      </w:r>
    </w:p>
    <w:p w:rsidR="00CB4C80" w:rsidRPr="005D0BFC" w:rsidRDefault="00CB4C80" w:rsidP="00CB4C80">
      <w:pPr>
        <w:ind w:firstLine="851"/>
        <w:jc w:val="both"/>
      </w:pPr>
    </w:p>
    <w:p w:rsidR="00CB4C80" w:rsidRPr="005D0BFC" w:rsidRDefault="00CB4C80" w:rsidP="00CB4C80">
      <w:pPr>
        <w:ind w:firstLine="851"/>
        <w:jc w:val="both"/>
      </w:pPr>
    </w:p>
    <w:p w:rsidR="00CB4C80" w:rsidRPr="005D0BFC" w:rsidRDefault="00CB4C80" w:rsidP="00CB4C80">
      <w:pPr>
        <w:ind w:firstLine="851"/>
        <w:jc w:val="both"/>
        <w:rPr>
          <w:sz w:val="28"/>
          <w:szCs w:val="28"/>
        </w:rPr>
      </w:pPr>
      <w:r w:rsidRPr="005D0BFC">
        <w:rPr>
          <w:i/>
          <w:iCs/>
        </w:rPr>
        <w:t> </w:t>
      </w:r>
      <w:r w:rsidRPr="005D0BFC">
        <w:t xml:space="preserve">   </w:t>
      </w:r>
      <w:r w:rsidRPr="005D0BFC">
        <w:rPr>
          <w:sz w:val="28"/>
          <w:szCs w:val="28"/>
        </w:rPr>
        <w:t xml:space="preserve">В 2015 году отмечается уменьшение  количества выпускников, набравших тестовый балл ниже минимального значения </w:t>
      </w:r>
      <w:r w:rsidRPr="005D0BFC">
        <w:rPr>
          <w:b/>
          <w:bCs/>
          <w:sz w:val="28"/>
          <w:szCs w:val="28"/>
        </w:rPr>
        <w:t>по обязательным предметам.</w:t>
      </w:r>
      <w:r w:rsidRPr="005D0BFC">
        <w:rPr>
          <w:sz w:val="28"/>
          <w:szCs w:val="28"/>
        </w:rPr>
        <w:t xml:space="preserve"> </w:t>
      </w:r>
    </w:p>
    <w:p w:rsidR="00CB4C80" w:rsidRPr="005D0BFC" w:rsidRDefault="00CB4C80" w:rsidP="00CB4C80">
      <w:pPr>
        <w:autoSpaceDE w:val="0"/>
        <w:autoSpaceDN w:val="0"/>
        <w:adjustRightInd w:val="0"/>
        <w:ind w:firstLine="567"/>
        <w:jc w:val="both"/>
        <w:rPr>
          <w:sz w:val="28"/>
          <w:szCs w:val="28"/>
        </w:rPr>
      </w:pPr>
      <w:r w:rsidRPr="005D0BFC">
        <w:rPr>
          <w:sz w:val="28"/>
          <w:szCs w:val="28"/>
        </w:rPr>
        <w:t xml:space="preserve">         В 2015 году справку об обучении в общеобразовательном учреждении получил 1 выпускник  текущего года  из М(с)ОУ «В (с)ОШ. </w:t>
      </w:r>
    </w:p>
    <w:p w:rsidR="00CB4C80" w:rsidRPr="005D0BFC" w:rsidRDefault="00CB4C80" w:rsidP="00CB4C80">
      <w:pPr>
        <w:autoSpaceDE w:val="0"/>
        <w:autoSpaceDN w:val="0"/>
        <w:adjustRightInd w:val="0"/>
        <w:ind w:firstLine="567"/>
        <w:jc w:val="both"/>
      </w:pPr>
    </w:p>
    <w:p w:rsidR="00CB4C80" w:rsidRPr="005D0BFC" w:rsidRDefault="00CB4C80" w:rsidP="00CB4C80">
      <w:pPr>
        <w:ind w:firstLine="851"/>
        <w:jc w:val="both"/>
        <w:rPr>
          <w:b/>
          <w:bCs/>
          <w:sz w:val="28"/>
          <w:szCs w:val="28"/>
        </w:rPr>
      </w:pPr>
      <w:r w:rsidRPr="005D0BFC">
        <w:rPr>
          <w:sz w:val="28"/>
          <w:szCs w:val="28"/>
        </w:rPr>
        <w:t xml:space="preserve"> </w:t>
      </w:r>
      <w:r w:rsidRPr="005D0BFC">
        <w:rPr>
          <w:b/>
          <w:bCs/>
          <w:sz w:val="28"/>
          <w:szCs w:val="28"/>
        </w:rPr>
        <w:t xml:space="preserve">  Выводы:</w:t>
      </w:r>
    </w:p>
    <w:p w:rsidR="00CB4C80" w:rsidRPr="005D0BFC" w:rsidRDefault="00CB4C80" w:rsidP="00CB4C80">
      <w:pPr>
        <w:ind w:firstLine="851"/>
        <w:jc w:val="both"/>
        <w:rPr>
          <w:bCs/>
          <w:sz w:val="28"/>
          <w:szCs w:val="28"/>
        </w:rPr>
      </w:pPr>
      <w:r w:rsidRPr="005D0BFC">
        <w:rPr>
          <w:b/>
          <w:bCs/>
          <w:sz w:val="28"/>
          <w:szCs w:val="28"/>
        </w:rPr>
        <w:t xml:space="preserve"> </w:t>
      </w:r>
      <w:r w:rsidRPr="005D0BFC">
        <w:rPr>
          <w:bCs/>
          <w:sz w:val="28"/>
          <w:szCs w:val="28"/>
        </w:rPr>
        <w:t>Результаты государственной итоговой аттестации 2015 года, с одной стороны, подтвердили в целом стабильный уровень обученности выпускников, соответствующий требованиям государственных образовательных стандартов, с другой стороны, выявили ряд проблем, требующих пристального  внимания руководителей и педагогических работников общеобразовательных организаций,  среди них:</w:t>
      </w:r>
    </w:p>
    <w:p w:rsidR="00CB4C80" w:rsidRPr="005D0BFC" w:rsidRDefault="00CB4C80" w:rsidP="00CB4C80">
      <w:pPr>
        <w:ind w:firstLine="851"/>
        <w:jc w:val="both"/>
        <w:rPr>
          <w:bCs/>
          <w:sz w:val="28"/>
          <w:szCs w:val="28"/>
        </w:rPr>
      </w:pPr>
      <w:r w:rsidRPr="005D0BFC">
        <w:rPr>
          <w:bCs/>
          <w:sz w:val="28"/>
          <w:szCs w:val="28"/>
        </w:rPr>
        <w:t>- снижение  уровня освоения программ среднего общего образования на 2%</w:t>
      </w:r>
    </w:p>
    <w:p w:rsidR="00CB4C80" w:rsidRPr="005D0BFC" w:rsidRDefault="00CB4C80" w:rsidP="00CB4C80">
      <w:pPr>
        <w:ind w:firstLine="851"/>
        <w:jc w:val="both"/>
        <w:rPr>
          <w:bCs/>
          <w:sz w:val="28"/>
          <w:szCs w:val="28"/>
        </w:rPr>
      </w:pPr>
      <w:r w:rsidRPr="005D0BFC">
        <w:rPr>
          <w:bCs/>
          <w:sz w:val="28"/>
          <w:szCs w:val="28"/>
        </w:rPr>
        <w:t>- снижение среднего балла по ЕГЭ на 1.82 балла по сравнению с результатами 2014 года;</w:t>
      </w:r>
    </w:p>
    <w:p w:rsidR="00CB4C80" w:rsidRPr="005D0BFC" w:rsidRDefault="00CB4C80" w:rsidP="00CB4C80">
      <w:pPr>
        <w:ind w:firstLine="851"/>
        <w:jc w:val="both"/>
        <w:rPr>
          <w:bCs/>
          <w:sz w:val="28"/>
          <w:szCs w:val="28"/>
        </w:rPr>
      </w:pPr>
      <w:r w:rsidRPr="005D0BFC">
        <w:rPr>
          <w:bCs/>
          <w:sz w:val="28"/>
          <w:szCs w:val="28"/>
        </w:rPr>
        <w:t>-снижение результативности на ЕГЭ по 6 учебным предметам: по математике, биологии, истории, химии, географии, немецкому языку;</w:t>
      </w:r>
    </w:p>
    <w:p w:rsidR="00CB4C80" w:rsidRPr="005D0BFC" w:rsidRDefault="00CB4C80" w:rsidP="00CB4C80">
      <w:pPr>
        <w:ind w:firstLine="851"/>
        <w:jc w:val="both"/>
        <w:rPr>
          <w:bCs/>
          <w:sz w:val="28"/>
          <w:szCs w:val="28"/>
        </w:rPr>
      </w:pPr>
      <w:r w:rsidRPr="005D0BFC">
        <w:rPr>
          <w:bCs/>
          <w:sz w:val="28"/>
          <w:szCs w:val="28"/>
        </w:rPr>
        <w:t xml:space="preserve">- низкий уровень качества освоения образовательных программ основного общего образования по математике; </w:t>
      </w:r>
    </w:p>
    <w:p w:rsidR="00CB4C80" w:rsidRPr="005D0BFC" w:rsidRDefault="00CB4C80" w:rsidP="00CB4C80">
      <w:pPr>
        <w:ind w:firstLine="851"/>
        <w:jc w:val="both"/>
        <w:rPr>
          <w:bCs/>
          <w:sz w:val="28"/>
          <w:szCs w:val="28"/>
        </w:rPr>
      </w:pPr>
      <w:r w:rsidRPr="005D0BFC">
        <w:rPr>
          <w:bCs/>
          <w:sz w:val="28"/>
          <w:szCs w:val="28"/>
        </w:rPr>
        <w:t>-  неэффективный контроль в общеобразовательных организациях уровня  преподавания учебных предметов и подготовки выпускников к государственной итоговой аттестации;</w:t>
      </w:r>
    </w:p>
    <w:p w:rsidR="00CB4C80" w:rsidRPr="005D0BFC" w:rsidRDefault="00CB4C80" w:rsidP="00CB4C80">
      <w:pPr>
        <w:ind w:firstLine="851"/>
        <w:jc w:val="both"/>
        <w:rPr>
          <w:bCs/>
          <w:sz w:val="28"/>
          <w:szCs w:val="28"/>
        </w:rPr>
      </w:pPr>
      <w:r w:rsidRPr="005D0BFC">
        <w:rPr>
          <w:bCs/>
          <w:sz w:val="28"/>
          <w:szCs w:val="28"/>
        </w:rPr>
        <w:lastRenderedPageBreak/>
        <w:t xml:space="preserve">- недостаточная работа педагогических коллективов по выработке системы подготовки к государственной итоговой аттестации, направленной на формирование индивидуальных и групповых образовательных маршрутов и создание условий для раскрытия способностей учащихся; </w:t>
      </w:r>
    </w:p>
    <w:p w:rsidR="00CB4C80" w:rsidRPr="005D0BFC" w:rsidRDefault="00CB4C80" w:rsidP="00CB4C80">
      <w:pPr>
        <w:ind w:firstLine="851"/>
        <w:jc w:val="both"/>
        <w:rPr>
          <w:bCs/>
          <w:sz w:val="28"/>
          <w:szCs w:val="28"/>
        </w:rPr>
      </w:pPr>
      <w:r w:rsidRPr="005D0BFC">
        <w:rPr>
          <w:bCs/>
          <w:sz w:val="28"/>
          <w:szCs w:val="28"/>
        </w:rPr>
        <w:t xml:space="preserve">- недостаточная методическая подготовка педагогов; </w:t>
      </w:r>
    </w:p>
    <w:p w:rsidR="00CB4C80" w:rsidRPr="005D0BFC" w:rsidRDefault="00CB4C80" w:rsidP="00CB4C80">
      <w:pPr>
        <w:ind w:firstLine="851"/>
        <w:jc w:val="both"/>
        <w:rPr>
          <w:bCs/>
          <w:sz w:val="28"/>
          <w:szCs w:val="28"/>
        </w:rPr>
      </w:pPr>
      <w:r w:rsidRPr="005D0BFC">
        <w:rPr>
          <w:bCs/>
          <w:sz w:val="28"/>
          <w:szCs w:val="28"/>
        </w:rPr>
        <w:t>- наличие значительного разрыва между общеобразовательными организациями, показывающими лучшие и худшие результаты в ходе проведения ЕГЭ;</w:t>
      </w:r>
    </w:p>
    <w:p w:rsidR="00CB4C80" w:rsidRPr="005D0BFC" w:rsidRDefault="00CB4C80" w:rsidP="00CB4C80">
      <w:pPr>
        <w:ind w:firstLine="851"/>
        <w:jc w:val="both"/>
        <w:rPr>
          <w:bCs/>
          <w:sz w:val="28"/>
          <w:szCs w:val="28"/>
        </w:rPr>
      </w:pPr>
      <w:r w:rsidRPr="005D0BFC">
        <w:rPr>
          <w:bCs/>
          <w:sz w:val="28"/>
          <w:szCs w:val="28"/>
        </w:rPr>
        <w:t>- неэффективная профориентационная работа с обучающимися, приводящая к проблеме выбора предметов для сдачи ЕГЭ, необходимых для поступления в вузы;</w:t>
      </w:r>
    </w:p>
    <w:p w:rsidR="00CB4C80" w:rsidRPr="005D0BFC" w:rsidRDefault="00CB4C80" w:rsidP="00CB4C80">
      <w:pPr>
        <w:ind w:firstLine="851"/>
        <w:jc w:val="both"/>
        <w:rPr>
          <w:bCs/>
          <w:sz w:val="28"/>
          <w:szCs w:val="28"/>
        </w:rPr>
      </w:pPr>
      <w:r w:rsidRPr="005D0BFC">
        <w:rPr>
          <w:bCs/>
          <w:sz w:val="28"/>
          <w:szCs w:val="28"/>
        </w:rPr>
        <w:t>- недостаточное использование педагогами открытых сегментов федерального банка тестовых заданий при подготовке выпускников к государственной итоговой аттестации.</w:t>
      </w:r>
    </w:p>
    <w:p w:rsidR="00CB4C80" w:rsidRPr="005D0BFC" w:rsidRDefault="00CB4C80" w:rsidP="00B12A23">
      <w:pPr>
        <w:ind w:firstLine="540"/>
        <w:jc w:val="both"/>
        <w:rPr>
          <w:b/>
          <w:bCs/>
          <w:sz w:val="28"/>
          <w:szCs w:val="28"/>
        </w:rPr>
      </w:pPr>
    </w:p>
    <w:p w:rsidR="00CB4C80" w:rsidRPr="005D0BFC" w:rsidRDefault="00CB4C80" w:rsidP="00B12A23">
      <w:pPr>
        <w:ind w:firstLine="540"/>
        <w:jc w:val="both"/>
        <w:rPr>
          <w:b/>
          <w:bCs/>
          <w:sz w:val="28"/>
          <w:szCs w:val="28"/>
        </w:rPr>
      </w:pPr>
    </w:p>
    <w:p w:rsidR="0032582C" w:rsidRPr="005D0BFC" w:rsidRDefault="0032582C" w:rsidP="004822B9">
      <w:pPr>
        <w:tabs>
          <w:tab w:val="left" w:pos="567"/>
        </w:tabs>
        <w:autoSpaceDE w:val="0"/>
        <w:autoSpaceDN w:val="0"/>
        <w:adjustRightInd w:val="0"/>
        <w:ind w:right="-5"/>
        <w:jc w:val="both"/>
        <w:rPr>
          <w:sz w:val="28"/>
          <w:szCs w:val="28"/>
        </w:rPr>
      </w:pPr>
    </w:p>
    <w:p w:rsidR="0032582C" w:rsidRPr="005D0BFC" w:rsidRDefault="0032582C" w:rsidP="0032582C">
      <w:pPr>
        <w:tabs>
          <w:tab w:val="left" w:pos="7740"/>
        </w:tabs>
        <w:jc w:val="center"/>
        <w:rPr>
          <w:b/>
        </w:rPr>
      </w:pPr>
    </w:p>
    <w:p w:rsidR="008E4B9D" w:rsidRPr="005D0BFC" w:rsidRDefault="008E4B9D" w:rsidP="008E4B9D">
      <w:pPr>
        <w:spacing w:after="200" w:line="276" w:lineRule="auto"/>
        <w:rPr>
          <w:i/>
          <w:sz w:val="28"/>
          <w:szCs w:val="28"/>
          <w:u w:val="single"/>
        </w:rPr>
      </w:pPr>
      <w:r w:rsidRPr="005D0BFC">
        <w:rPr>
          <w:i/>
          <w:sz w:val="28"/>
          <w:szCs w:val="28"/>
          <w:u w:val="single"/>
        </w:rPr>
        <w:t>Приоритеты ближайшего развития:</w:t>
      </w:r>
    </w:p>
    <w:p w:rsidR="008E4B9D" w:rsidRPr="005D0BFC" w:rsidRDefault="004822B9" w:rsidP="004822B9">
      <w:pPr>
        <w:jc w:val="both"/>
        <w:rPr>
          <w:sz w:val="28"/>
          <w:szCs w:val="28"/>
        </w:rPr>
      </w:pPr>
      <w:r w:rsidRPr="005D0BFC">
        <w:rPr>
          <w:sz w:val="28"/>
          <w:szCs w:val="28"/>
        </w:rPr>
        <w:t>1.</w:t>
      </w:r>
      <w:r w:rsidR="00374DA7" w:rsidRPr="005D0BFC">
        <w:rPr>
          <w:sz w:val="28"/>
          <w:szCs w:val="28"/>
        </w:rPr>
        <w:t>Ор</w:t>
      </w:r>
      <w:r w:rsidRPr="005D0BFC">
        <w:rPr>
          <w:sz w:val="28"/>
          <w:szCs w:val="28"/>
        </w:rPr>
        <w:t xml:space="preserve">ганизация целенаправленной </w:t>
      </w:r>
      <w:r w:rsidR="00374DA7" w:rsidRPr="005D0BFC">
        <w:rPr>
          <w:sz w:val="28"/>
          <w:szCs w:val="28"/>
        </w:rPr>
        <w:t>работы</w:t>
      </w:r>
      <w:r w:rsidR="008E4B9D" w:rsidRPr="005D0BFC">
        <w:rPr>
          <w:sz w:val="28"/>
          <w:szCs w:val="28"/>
        </w:rPr>
        <w:t xml:space="preserve"> по индивидуальному сопровождению учащихся с низким уровнем мотивации к обучению</w:t>
      </w:r>
      <w:r w:rsidR="001B2B9C" w:rsidRPr="005D0BFC">
        <w:rPr>
          <w:sz w:val="28"/>
          <w:szCs w:val="28"/>
        </w:rPr>
        <w:t>.</w:t>
      </w:r>
    </w:p>
    <w:p w:rsidR="001B2B9C" w:rsidRPr="005D0BFC" w:rsidRDefault="001B2B9C" w:rsidP="004822B9">
      <w:pPr>
        <w:jc w:val="both"/>
        <w:rPr>
          <w:sz w:val="28"/>
          <w:szCs w:val="28"/>
        </w:rPr>
      </w:pPr>
      <w:r w:rsidRPr="005D0BFC">
        <w:rPr>
          <w:sz w:val="28"/>
          <w:szCs w:val="28"/>
        </w:rPr>
        <w:t>2. Повышение качества преподавания математики.</w:t>
      </w:r>
    </w:p>
    <w:p w:rsidR="001B2B9C" w:rsidRPr="005D0BFC" w:rsidRDefault="001B2B9C" w:rsidP="004822B9">
      <w:pPr>
        <w:jc w:val="both"/>
        <w:rPr>
          <w:sz w:val="28"/>
          <w:szCs w:val="28"/>
        </w:rPr>
      </w:pPr>
      <w:r w:rsidRPr="005D0BFC">
        <w:rPr>
          <w:sz w:val="28"/>
          <w:szCs w:val="28"/>
        </w:rPr>
        <w:t>3.Организация системной работы  с «резервом» медалистов.</w:t>
      </w:r>
    </w:p>
    <w:p w:rsidR="008E4B9D" w:rsidRPr="005D0BFC" w:rsidRDefault="008E4B9D" w:rsidP="004822B9">
      <w:pPr>
        <w:spacing w:after="200" w:line="276" w:lineRule="auto"/>
        <w:jc w:val="both"/>
        <w:rPr>
          <w:sz w:val="28"/>
          <w:szCs w:val="28"/>
        </w:rPr>
      </w:pPr>
    </w:p>
    <w:p w:rsidR="00633C43" w:rsidRPr="005D0BFC" w:rsidRDefault="00633C43" w:rsidP="005A69AE">
      <w:pPr>
        <w:spacing w:after="120"/>
        <w:ind w:firstLine="708"/>
        <w:rPr>
          <w:b/>
          <w:sz w:val="28"/>
          <w:szCs w:val="28"/>
        </w:rPr>
      </w:pPr>
    </w:p>
    <w:p w:rsidR="00374DA7" w:rsidRPr="005D0BFC" w:rsidRDefault="00374DA7">
      <w:pPr>
        <w:spacing w:after="200" w:line="276" w:lineRule="auto"/>
        <w:rPr>
          <w:rFonts w:cs="Arial"/>
          <w:b/>
          <w:spacing w:val="20"/>
          <w:sz w:val="28"/>
          <w:szCs w:val="28"/>
          <w:lang w:eastAsia="ar-SA"/>
        </w:rPr>
      </w:pPr>
      <w:r w:rsidRPr="005D0BFC">
        <w:rPr>
          <w:rFonts w:cs="Arial"/>
          <w:b/>
          <w:spacing w:val="20"/>
          <w:sz w:val="28"/>
          <w:szCs w:val="28"/>
          <w:lang w:eastAsia="ar-SA"/>
        </w:rPr>
        <w:br w:type="page"/>
      </w:r>
    </w:p>
    <w:p w:rsidR="00F811D4" w:rsidRDefault="00F811D4" w:rsidP="00F811D4">
      <w:pPr>
        <w:jc w:val="center"/>
        <w:rPr>
          <w:rFonts w:cs="Arial"/>
          <w:b/>
          <w:spacing w:val="20"/>
          <w:sz w:val="28"/>
          <w:szCs w:val="28"/>
          <w:lang w:eastAsia="ar-SA"/>
        </w:rPr>
      </w:pPr>
      <w:r w:rsidRPr="00A06003">
        <w:rPr>
          <w:rFonts w:cs="Arial"/>
          <w:b/>
          <w:spacing w:val="20"/>
          <w:sz w:val="28"/>
          <w:szCs w:val="28"/>
          <w:lang w:eastAsia="ar-SA"/>
        </w:rPr>
        <w:lastRenderedPageBreak/>
        <w:t xml:space="preserve">Раздел 3. </w:t>
      </w:r>
      <w:r w:rsidRPr="005D573A">
        <w:rPr>
          <w:rFonts w:cs="Arial"/>
          <w:b/>
          <w:spacing w:val="20"/>
          <w:sz w:val="28"/>
          <w:szCs w:val="28"/>
          <w:lang w:eastAsia="ar-SA"/>
        </w:rPr>
        <w:t>Дополнительное образование детей</w:t>
      </w:r>
    </w:p>
    <w:p w:rsidR="004822B9" w:rsidRPr="005D573A" w:rsidRDefault="004822B9" w:rsidP="00F811D4">
      <w:pPr>
        <w:jc w:val="center"/>
        <w:rPr>
          <w:rFonts w:cs="Arial"/>
          <w:b/>
          <w:spacing w:val="20"/>
          <w:sz w:val="28"/>
          <w:szCs w:val="28"/>
          <w:lang w:eastAsia="ar-SA"/>
        </w:rPr>
      </w:pPr>
    </w:p>
    <w:p w:rsidR="008E4B9D" w:rsidRPr="00C86F9D" w:rsidRDefault="008E4B9D" w:rsidP="008E4B9D">
      <w:pPr>
        <w:ind w:firstLine="708"/>
        <w:jc w:val="both"/>
        <w:rPr>
          <w:sz w:val="28"/>
          <w:szCs w:val="28"/>
        </w:rPr>
      </w:pPr>
      <w:r>
        <w:rPr>
          <w:sz w:val="28"/>
          <w:szCs w:val="28"/>
        </w:rPr>
        <w:t>Вовлеченность учащихся во внеурочную деятельность в ОУ на территории МОГО «Ухта» является одной из приоритетной задач (реализация майских указов Президента Российской Федерации от 7 мая 2012 года, плана мероприятий («дорожной карты») «Изменения в отрасли образования МОГО «Ухта», направленные на повышение эффективности образования в 2013-2018 г.г.»).</w:t>
      </w:r>
    </w:p>
    <w:p w:rsidR="008E4B9D" w:rsidRDefault="008E4B9D" w:rsidP="008E4B9D">
      <w:pPr>
        <w:ind w:firstLine="708"/>
        <w:jc w:val="both"/>
        <w:rPr>
          <w:sz w:val="28"/>
          <w:szCs w:val="28"/>
        </w:rPr>
      </w:pPr>
      <w:r>
        <w:rPr>
          <w:sz w:val="28"/>
          <w:szCs w:val="28"/>
        </w:rPr>
        <w:t>В</w:t>
      </w:r>
      <w:r w:rsidRPr="00C86F9D">
        <w:rPr>
          <w:sz w:val="28"/>
          <w:szCs w:val="28"/>
        </w:rPr>
        <w:t xml:space="preserve">о всех ОУ </w:t>
      </w:r>
      <w:r>
        <w:rPr>
          <w:sz w:val="28"/>
          <w:szCs w:val="28"/>
        </w:rPr>
        <w:t xml:space="preserve">во исполнение вышеуказанных документов, в целях </w:t>
      </w:r>
      <w:r w:rsidRPr="00C86F9D">
        <w:rPr>
          <w:sz w:val="28"/>
          <w:szCs w:val="28"/>
        </w:rPr>
        <w:t>формирования и развития творческих способностей, культуры здорового и безопасного образа жизни, укрепления здоровья, духовно-нравственного, гражданско-патриотического,  военно-патриотического, трудового воспитания, выявления, развития и поддержки талантливых учащихся, а также в целях профилактики правонарушений и преступности среди несовершеннолетних учащихся организованы и функционируют объединения различной направленности.</w:t>
      </w:r>
    </w:p>
    <w:p w:rsidR="008E4B9D" w:rsidRPr="00C86F9D" w:rsidRDefault="008E4B9D" w:rsidP="008E4B9D">
      <w:pPr>
        <w:ind w:firstLine="708"/>
        <w:jc w:val="both"/>
        <w:rPr>
          <w:sz w:val="28"/>
          <w:szCs w:val="28"/>
        </w:rPr>
      </w:pPr>
      <w:r w:rsidRPr="00C86F9D">
        <w:rPr>
          <w:sz w:val="28"/>
          <w:szCs w:val="28"/>
        </w:rPr>
        <w:t xml:space="preserve">В 2014-2015 учебном году в ОУ общего образования функционировали 382 объединения различной направленности с общим охватом 8902 чел. (2013-2014 уч.г. – 382 объединения, 8404 чел.). </w:t>
      </w:r>
    </w:p>
    <w:p w:rsidR="008E4B9D" w:rsidRPr="00C86F9D" w:rsidRDefault="008E4B9D" w:rsidP="008E4B9D">
      <w:pPr>
        <w:ind w:firstLine="708"/>
        <w:jc w:val="both"/>
        <w:rPr>
          <w:sz w:val="28"/>
          <w:szCs w:val="28"/>
        </w:rPr>
      </w:pPr>
      <w:r w:rsidRPr="00C86F9D">
        <w:rPr>
          <w:sz w:val="28"/>
          <w:szCs w:val="28"/>
        </w:rPr>
        <w:t>Фактическая занятость учащихся в ОУ составила 5742 чел. (48,2%) (2013-2014 уч.г.- 6231 чел., 53,09%). В МОУ «ГИЯ, НШДС№1» фактическая занятость составляет 100%. Более 70% составляет занятость в 5 ОУ (МОУ «СОШ №9, 32, НОШ №23, УТЛ, Центр ППР»). Более 50% составляет занятость в 8 ОУ (МОУ «СОШ №2, 4, 13, 14, 17, 19, 22, ГПЛ»). Рост данного показателя в сравнении с 2013-2014 уч.г. произошел в МОУ «СОШ №2, 5, 10, 13, 14, 17, 20, 31, НОШ №23, Центр ППР». Снижение данного показателя произошло в МОУ «СОШ № 3, 4, 9, 15, 16, 18, 19, 21, 22, 32, ООШ №6, 8, УТЛ, ГПЛ» (Приложение №1).</w:t>
      </w:r>
    </w:p>
    <w:p w:rsidR="008E4B9D" w:rsidRPr="00C86F9D" w:rsidRDefault="008E4B9D" w:rsidP="008E4B9D">
      <w:pPr>
        <w:ind w:firstLine="708"/>
        <w:jc w:val="both"/>
        <w:rPr>
          <w:sz w:val="28"/>
          <w:szCs w:val="28"/>
        </w:rPr>
      </w:pPr>
      <w:r w:rsidRPr="00C86F9D">
        <w:rPr>
          <w:sz w:val="28"/>
          <w:szCs w:val="28"/>
        </w:rPr>
        <w:t>В МУ ДО «Центр творчества имени Г.А. Карчевского, ДЦИ, ЦЮТ»  организована работа 80 объединений с охватом 2616 чел. (2013-2014 уч. г. – 75 объединений, 2735чел.). Фактическая занятость учащихся в данных учреждениях составляет 2371 чел., в том числе дети дошкольного возраста 257 чел.(2013-2014 уч.г. –2508 чел., из них 302 дошкольного возраста)</w:t>
      </w:r>
      <w:r>
        <w:rPr>
          <w:sz w:val="28"/>
          <w:szCs w:val="28"/>
        </w:rPr>
        <w:t xml:space="preserve"> Приложение №4)</w:t>
      </w:r>
      <w:r w:rsidRPr="00C86F9D">
        <w:rPr>
          <w:sz w:val="28"/>
          <w:szCs w:val="28"/>
        </w:rPr>
        <w:t>.</w:t>
      </w:r>
    </w:p>
    <w:p w:rsidR="008E4B9D" w:rsidRPr="00C86F9D" w:rsidRDefault="008E4B9D" w:rsidP="008E4B9D">
      <w:pPr>
        <w:ind w:firstLine="708"/>
        <w:jc w:val="both"/>
        <w:rPr>
          <w:sz w:val="28"/>
          <w:szCs w:val="28"/>
        </w:rPr>
      </w:pPr>
      <w:r w:rsidRPr="00C86F9D">
        <w:rPr>
          <w:sz w:val="28"/>
          <w:szCs w:val="28"/>
        </w:rPr>
        <w:t xml:space="preserve">Кроме этого учащиеся ОУ общего образования посещали другие образовательные учреждения дополнительного образования с общим охватом4911 чел. (2013-2014 уч.г. - 5079 чел., 2012-2013 уч.г.- 4856 чел.). </w:t>
      </w:r>
    </w:p>
    <w:p w:rsidR="008E4B9D" w:rsidRDefault="008E4B9D" w:rsidP="008E4B9D">
      <w:pPr>
        <w:ind w:firstLine="708"/>
        <w:jc w:val="both"/>
        <w:rPr>
          <w:sz w:val="28"/>
          <w:szCs w:val="28"/>
        </w:rPr>
      </w:pPr>
      <w:r w:rsidRPr="00C86F9D">
        <w:rPr>
          <w:sz w:val="28"/>
          <w:szCs w:val="28"/>
        </w:rPr>
        <w:t xml:space="preserve">Фактическая занятость учащихся во внеурочное время с учетом учреждений дополнительного образования составляет 11555 чел. (79,8%). На протяжении трех лет фактическая занятость 100% составляет в МОУ «ГИЯ», на протяжении  двух лет  в МОУ «НШДС№1». Рост данного показателя в течение трех последних лет в МОУ «УТЛ, СОШ №31», в сравнении с прошлым учебным годом в 9 ОУ (МОУ «СОШ №2, 3, 5,10, 14, 20, 21, ГПЛ, ООШ №8»). Снижение данного показателя произошло в 13 ОУ (МОУ «СОШ </w:t>
      </w:r>
      <w:r w:rsidRPr="00C86F9D">
        <w:rPr>
          <w:sz w:val="28"/>
          <w:szCs w:val="28"/>
        </w:rPr>
        <w:lastRenderedPageBreak/>
        <w:t xml:space="preserve">№4, 9, 13, 15, 16, 17, 18, 19, 22, 32, НОШ №23, Центр ППР, ООШ №6») (Приложение №1). </w:t>
      </w:r>
    </w:p>
    <w:p w:rsidR="008E4B9D" w:rsidRPr="00C86F9D" w:rsidRDefault="008E4B9D" w:rsidP="008E4B9D">
      <w:pPr>
        <w:ind w:firstLine="708"/>
        <w:jc w:val="both"/>
        <w:rPr>
          <w:sz w:val="28"/>
          <w:szCs w:val="28"/>
        </w:rPr>
      </w:pPr>
      <w:r w:rsidRPr="00C86F9D">
        <w:rPr>
          <w:sz w:val="28"/>
          <w:szCs w:val="28"/>
        </w:rPr>
        <w:t>Два и более объединения  посещали 3285 чел. (2013-2014 уч.г. - 2865 чел., 2012-2013 уч.г. – 2480 чел.). Не посещали ни один кружок, секцию в ОУ или других учреждениях дополнительного образования 2399 чел. (20,2%) (2013-2014 уч.г. - 2808 чел. (23,7%), 2012-2013 уч.г. – 2408 (20,5%).</w:t>
      </w:r>
      <w:r>
        <w:rPr>
          <w:sz w:val="28"/>
          <w:szCs w:val="28"/>
        </w:rPr>
        <w:t xml:space="preserve">Рост количества учащихся, занимающихся в объединениях различной направленности в ОУ или УДОД произошел в 16 ОУ (МОУ «СОШ №2, 3, 4, 5, 10, 13, 14, 16, 17, 20, 21, 31, УТЛ, Центр ППР, ООШ №8, НОШ №23»). Снижение данного показателя произошло в 8 ОУ (МОУ «СОШ №9, 15, 18, 19, 22, 32, ГПЛ, ООШ №6) (Приложение №2). </w:t>
      </w:r>
    </w:p>
    <w:p w:rsidR="008E4B9D" w:rsidRDefault="008E4B9D" w:rsidP="008E4B9D">
      <w:pPr>
        <w:ind w:firstLine="708"/>
        <w:jc w:val="both"/>
        <w:rPr>
          <w:sz w:val="28"/>
          <w:szCs w:val="28"/>
        </w:rPr>
      </w:pPr>
      <w:r w:rsidRPr="00C86F9D">
        <w:rPr>
          <w:sz w:val="28"/>
          <w:szCs w:val="28"/>
        </w:rPr>
        <w:t>В ОУ фактическая занятость учащихся, состоящих на профилактических учетах, составляет: на внутришкольном учете 120 чел. (33,2%), на учете в КпДН и ЗП – 47 чел. (28%), на учете в ОпДН – 19 чел. (23,8%). Занятость  учащихся, состоящих на профилактических учетах в УДОД составляет: на внутришкольном учете 104 чел, на учете в КпДН и ЗП – 45 чел., на учете в ОпДН – 12 чел. Два и более объединения посещали состоящие на внутришкольном учете – 31 чел., на учете в КпДН и ЗП – 16 чел., в ОпДН – 8 чел. Не посещали ни один кружок своего ОУ и учреждений</w:t>
      </w:r>
      <w:r w:rsidR="004822B9">
        <w:rPr>
          <w:sz w:val="28"/>
          <w:szCs w:val="28"/>
        </w:rPr>
        <w:t xml:space="preserve"> </w:t>
      </w:r>
      <w:r w:rsidRPr="00C86F9D">
        <w:rPr>
          <w:sz w:val="28"/>
          <w:szCs w:val="28"/>
        </w:rPr>
        <w:t>дополнительного образования, состоящие на внутришкольном учете – 119, на учете в КпДН и ЗП – 65 чел., на учете в ОпДН – 37 чел.</w:t>
      </w:r>
    </w:p>
    <w:p w:rsidR="008E4B9D" w:rsidRPr="00C86F9D" w:rsidRDefault="008E4B9D" w:rsidP="008E4B9D">
      <w:pPr>
        <w:ind w:firstLine="708"/>
        <w:jc w:val="both"/>
        <w:rPr>
          <w:sz w:val="28"/>
          <w:szCs w:val="28"/>
        </w:rPr>
      </w:pPr>
      <w:r w:rsidRPr="00C86F9D">
        <w:rPr>
          <w:sz w:val="28"/>
          <w:szCs w:val="28"/>
        </w:rPr>
        <w:t>Анализ занятости учащихся в ОУ, УДОД в разрезе направленностей показывает, что самыми многочисленными в ОУ являются объединения художественной, физкультурно-спортивной и социально-педагогической направленности; в учреждениях дополнительного образования художественной и техническ</w:t>
      </w:r>
      <w:r>
        <w:rPr>
          <w:sz w:val="28"/>
          <w:szCs w:val="28"/>
        </w:rPr>
        <w:t>ой направленности (Приложение №3</w:t>
      </w:r>
      <w:r w:rsidRPr="00C86F9D">
        <w:rPr>
          <w:sz w:val="28"/>
          <w:szCs w:val="28"/>
        </w:rPr>
        <w:t>).</w:t>
      </w:r>
    </w:p>
    <w:p w:rsidR="00F811D4" w:rsidRPr="005D573A" w:rsidRDefault="00F811D4" w:rsidP="00F811D4">
      <w:pPr>
        <w:ind w:firstLine="709"/>
        <w:jc w:val="both"/>
        <w:rPr>
          <w:sz w:val="28"/>
          <w:szCs w:val="28"/>
        </w:rPr>
      </w:pPr>
    </w:p>
    <w:p w:rsidR="005D07B8" w:rsidRPr="00D02577" w:rsidRDefault="005D07B8" w:rsidP="005D07B8">
      <w:pPr>
        <w:spacing w:after="120"/>
        <w:rPr>
          <w:spacing w:val="-2"/>
          <w:sz w:val="28"/>
          <w:szCs w:val="28"/>
        </w:rPr>
      </w:pPr>
      <w:r w:rsidRPr="005D573A">
        <w:rPr>
          <w:i/>
          <w:spacing w:val="-2"/>
          <w:sz w:val="28"/>
          <w:szCs w:val="28"/>
          <w:u w:val="single"/>
        </w:rPr>
        <w:t>Приоритеты ближайшего развития</w:t>
      </w:r>
      <w:r>
        <w:rPr>
          <w:spacing w:val="-2"/>
          <w:sz w:val="28"/>
          <w:szCs w:val="28"/>
        </w:rPr>
        <w:t>:</w:t>
      </w:r>
    </w:p>
    <w:p w:rsidR="005D07B8" w:rsidRDefault="005D07B8" w:rsidP="003300A3">
      <w:pPr>
        <w:ind w:firstLine="708"/>
        <w:jc w:val="both"/>
        <w:rPr>
          <w:sz w:val="28"/>
          <w:szCs w:val="28"/>
        </w:rPr>
      </w:pPr>
    </w:p>
    <w:p w:rsidR="003300A3" w:rsidRDefault="003300A3" w:rsidP="003300A3">
      <w:pPr>
        <w:ind w:firstLine="708"/>
        <w:jc w:val="both"/>
        <w:rPr>
          <w:sz w:val="28"/>
          <w:szCs w:val="28"/>
        </w:rPr>
      </w:pPr>
    </w:p>
    <w:p w:rsidR="003300A3" w:rsidRPr="005D573A" w:rsidRDefault="003300A3" w:rsidP="003300A3">
      <w:pPr>
        <w:numPr>
          <w:ilvl w:val="0"/>
          <w:numId w:val="1"/>
        </w:numPr>
        <w:ind w:left="0" w:firstLine="709"/>
        <w:jc w:val="both"/>
        <w:rPr>
          <w:spacing w:val="-6"/>
          <w:sz w:val="28"/>
          <w:szCs w:val="28"/>
        </w:rPr>
      </w:pPr>
      <w:r w:rsidRPr="005D573A">
        <w:rPr>
          <w:spacing w:val="-6"/>
          <w:sz w:val="28"/>
          <w:szCs w:val="28"/>
        </w:rPr>
        <w:t>Увеличение охвата детей в возрасте от 5 до 18 лет услугами дополнительного образования детей до 64%;</w:t>
      </w:r>
    </w:p>
    <w:p w:rsidR="003300A3" w:rsidRPr="005D573A" w:rsidRDefault="003300A3" w:rsidP="003300A3">
      <w:pPr>
        <w:numPr>
          <w:ilvl w:val="0"/>
          <w:numId w:val="1"/>
        </w:numPr>
        <w:ind w:left="0" w:firstLine="709"/>
        <w:contextualSpacing/>
        <w:jc w:val="both"/>
        <w:rPr>
          <w:spacing w:val="-6"/>
          <w:sz w:val="28"/>
          <w:szCs w:val="28"/>
        </w:rPr>
      </w:pPr>
      <w:r w:rsidRPr="005D573A">
        <w:rPr>
          <w:spacing w:val="-6"/>
          <w:sz w:val="28"/>
          <w:szCs w:val="28"/>
        </w:rPr>
        <w:t>Создание условий для обеспечения равных социальных гарантий доступности услуг дополнительного образования для всех категорий детей (включая детей с ограниченными возможностями здоровья), в том числе через разработку и внедрение адаптированных образовательных программ;</w:t>
      </w:r>
    </w:p>
    <w:p w:rsidR="003300A3" w:rsidRPr="005D573A" w:rsidRDefault="003300A3" w:rsidP="003300A3">
      <w:pPr>
        <w:numPr>
          <w:ilvl w:val="0"/>
          <w:numId w:val="1"/>
        </w:numPr>
        <w:ind w:left="0" w:firstLine="709"/>
        <w:contextualSpacing/>
        <w:jc w:val="both"/>
        <w:rPr>
          <w:spacing w:val="-6"/>
          <w:sz w:val="28"/>
          <w:szCs w:val="28"/>
        </w:rPr>
      </w:pPr>
      <w:r w:rsidRPr="005D573A">
        <w:rPr>
          <w:spacing w:val="-6"/>
          <w:sz w:val="28"/>
          <w:szCs w:val="28"/>
        </w:rPr>
        <w:t>Принятие мер по укреплению кадрового ресурса через совершенствование методического сопровождения для повышение уровня профессиональной компетент</w:t>
      </w:r>
      <w:r>
        <w:rPr>
          <w:spacing w:val="-6"/>
          <w:sz w:val="28"/>
          <w:szCs w:val="28"/>
        </w:rPr>
        <w:t>ности педагогических работников.</w:t>
      </w:r>
    </w:p>
    <w:p w:rsidR="003300A3" w:rsidRDefault="003300A3" w:rsidP="003300A3">
      <w:pPr>
        <w:numPr>
          <w:ilvl w:val="0"/>
          <w:numId w:val="1"/>
        </w:numPr>
        <w:ind w:left="0" w:firstLine="709"/>
        <w:contextualSpacing/>
        <w:jc w:val="both"/>
        <w:rPr>
          <w:spacing w:val="-6"/>
          <w:sz w:val="28"/>
          <w:szCs w:val="28"/>
        </w:rPr>
      </w:pPr>
      <w:r w:rsidRPr="005D573A">
        <w:rPr>
          <w:spacing w:val="-6"/>
          <w:sz w:val="28"/>
          <w:szCs w:val="28"/>
        </w:rPr>
        <w:t>Раз</w:t>
      </w:r>
      <w:r>
        <w:rPr>
          <w:spacing w:val="-6"/>
          <w:sz w:val="28"/>
          <w:szCs w:val="28"/>
        </w:rPr>
        <w:t xml:space="preserve">витие сетевого </w:t>
      </w:r>
      <w:r w:rsidRPr="005D573A">
        <w:rPr>
          <w:spacing w:val="-6"/>
          <w:sz w:val="28"/>
          <w:szCs w:val="28"/>
        </w:rPr>
        <w:t>взаимодействия.</w:t>
      </w:r>
    </w:p>
    <w:p w:rsidR="004822B9" w:rsidRDefault="004822B9">
      <w:pPr>
        <w:spacing w:after="200" w:line="276" w:lineRule="auto"/>
      </w:pPr>
      <w:r>
        <w:br w:type="page"/>
      </w:r>
    </w:p>
    <w:p w:rsidR="000C3084" w:rsidRDefault="000C3084" w:rsidP="000C3084">
      <w:pPr>
        <w:suppressAutoHyphens/>
        <w:jc w:val="right"/>
        <w:rPr>
          <w:lang w:eastAsia="ar-SA"/>
        </w:rPr>
      </w:pPr>
      <w:r w:rsidRPr="000C3084">
        <w:rPr>
          <w:lang w:eastAsia="ar-SA"/>
        </w:rPr>
        <w:lastRenderedPageBreak/>
        <w:t>Приложение №1</w:t>
      </w:r>
    </w:p>
    <w:p w:rsidR="000C3084" w:rsidRPr="000C3084" w:rsidRDefault="000C3084" w:rsidP="000C3084">
      <w:pPr>
        <w:suppressAutoHyphens/>
        <w:jc w:val="right"/>
        <w:rPr>
          <w:lang w:eastAsia="ar-SA"/>
        </w:rPr>
      </w:pPr>
    </w:p>
    <w:p w:rsidR="000C3084" w:rsidRPr="000C3084" w:rsidRDefault="000C3084" w:rsidP="000C3084">
      <w:pPr>
        <w:suppressAutoHyphens/>
        <w:jc w:val="right"/>
        <w:rPr>
          <w:lang w:eastAsia="ar-SA"/>
        </w:rPr>
      </w:pPr>
      <w:r w:rsidRPr="000C3084">
        <w:rPr>
          <w:noProof/>
        </w:rPr>
        <w:drawing>
          <wp:inline distT="0" distB="0" distL="0" distR="0" wp14:anchorId="4DC0A108" wp14:editId="71EE9A4E">
            <wp:extent cx="6210300" cy="42957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3084" w:rsidRPr="000C3084" w:rsidRDefault="000C3084" w:rsidP="000C3084">
      <w:pPr>
        <w:suppressAutoHyphens/>
        <w:jc w:val="both"/>
        <w:rPr>
          <w:lang w:eastAsia="ar-SA"/>
        </w:rPr>
      </w:pPr>
    </w:p>
    <w:p w:rsidR="003300A3" w:rsidRDefault="003300A3" w:rsidP="000C3084">
      <w:pPr>
        <w:jc w:val="right"/>
      </w:pPr>
    </w:p>
    <w:p w:rsidR="000C3084" w:rsidRDefault="000C3084" w:rsidP="000C3084">
      <w:pPr>
        <w:jc w:val="right"/>
      </w:pPr>
    </w:p>
    <w:p w:rsidR="00F811D4" w:rsidRPr="005D573A" w:rsidRDefault="000C3084" w:rsidP="00F811D4">
      <w:pPr>
        <w:jc w:val="both"/>
        <w:rPr>
          <w:b/>
          <w:sz w:val="22"/>
          <w:szCs w:val="22"/>
        </w:rPr>
      </w:pPr>
      <w:r>
        <w:rPr>
          <w:noProof/>
        </w:rPr>
        <w:drawing>
          <wp:inline distT="0" distB="0" distL="0" distR="0" wp14:anchorId="69A2907A" wp14:editId="1C8D98FA">
            <wp:extent cx="5940425" cy="360180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11D4" w:rsidRPr="005D573A" w:rsidRDefault="00F811D4" w:rsidP="00F811D4">
      <w:pPr>
        <w:jc w:val="both"/>
        <w:rPr>
          <w:b/>
          <w:sz w:val="22"/>
          <w:szCs w:val="22"/>
        </w:rPr>
      </w:pPr>
    </w:p>
    <w:p w:rsidR="000C3084" w:rsidRDefault="00D42E98">
      <w:pPr>
        <w:spacing w:after="200" w:line="276" w:lineRule="auto"/>
        <w:rPr>
          <w:b/>
          <w:color w:val="000000"/>
          <w:sz w:val="28"/>
          <w:szCs w:val="28"/>
        </w:rPr>
      </w:pPr>
      <w:r>
        <w:rPr>
          <w:b/>
          <w:color w:val="000000"/>
          <w:sz w:val="28"/>
          <w:szCs w:val="28"/>
        </w:rPr>
        <w:br w:type="page"/>
      </w:r>
    </w:p>
    <w:p w:rsidR="000C3084" w:rsidRDefault="000C3084">
      <w:pPr>
        <w:spacing w:after="200" w:line="276" w:lineRule="auto"/>
        <w:rPr>
          <w:b/>
          <w:color w:val="000000"/>
          <w:sz w:val="28"/>
          <w:szCs w:val="28"/>
        </w:rPr>
      </w:pPr>
      <w:r>
        <w:rPr>
          <w:noProof/>
        </w:rPr>
        <w:lastRenderedPageBreak/>
        <w:drawing>
          <wp:inline distT="0" distB="0" distL="0" distR="0" wp14:anchorId="7F325D92" wp14:editId="4A3CB76E">
            <wp:extent cx="5940425" cy="364899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3084" w:rsidRDefault="000C3084">
      <w:pPr>
        <w:spacing w:after="200" w:line="276" w:lineRule="auto"/>
        <w:rPr>
          <w:b/>
          <w:color w:val="000000"/>
          <w:sz w:val="28"/>
          <w:szCs w:val="28"/>
        </w:rPr>
      </w:pPr>
    </w:p>
    <w:p w:rsidR="000C3084" w:rsidRDefault="000C3084">
      <w:pPr>
        <w:spacing w:after="200" w:line="276" w:lineRule="auto"/>
        <w:rPr>
          <w:b/>
          <w:color w:val="000000"/>
          <w:sz w:val="28"/>
          <w:szCs w:val="28"/>
        </w:rPr>
      </w:pPr>
    </w:p>
    <w:p w:rsidR="000C3084" w:rsidRDefault="000C3084">
      <w:pPr>
        <w:spacing w:after="200" w:line="276" w:lineRule="auto"/>
        <w:rPr>
          <w:b/>
          <w:color w:val="000000"/>
          <w:sz w:val="28"/>
          <w:szCs w:val="28"/>
        </w:rPr>
      </w:pPr>
      <w:r w:rsidRPr="007D3CF5">
        <w:rPr>
          <w:noProof/>
          <w:sz w:val="22"/>
        </w:rPr>
        <w:drawing>
          <wp:inline distT="0" distB="0" distL="0" distR="0" wp14:anchorId="1655C783" wp14:editId="73D3AA2E">
            <wp:extent cx="5940425" cy="3724902"/>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C3084" w:rsidRDefault="000C3084">
      <w:pPr>
        <w:spacing w:after="200" w:line="276" w:lineRule="auto"/>
        <w:rPr>
          <w:b/>
          <w:color w:val="000000"/>
          <w:sz w:val="28"/>
          <w:szCs w:val="28"/>
        </w:rPr>
      </w:pPr>
      <w:r>
        <w:rPr>
          <w:b/>
          <w:color w:val="000000"/>
          <w:sz w:val="28"/>
          <w:szCs w:val="28"/>
        </w:rPr>
        <w:br w:type="page"/>
      </w:r>
    </w:p>
    <w:p w:rsidR="000C3084" w:rsidRDefault="000C3084" w:rsidP="000C3084">
      <w:pPr>
        <w:spacing w:after="200"/>
        <w:contextualSpacing/>
        <w:jc w:val="right"/>
        <w:rPr>
          <w:lang w:eastAsia="ar-SA"/>
        </w:rPr>
      </w:pPr>
      <w:r w:rsidRPr="000C3084">
        <w:rPr>
          <w:lang w:eastAsia="ar-SA"/>
        </w:rPr>
        <w:lastRenderedPageBreak/>
        <w:t>Приложение №2</w:t>
      </w:r>
    </w:p>
    <w:p w:rsidR="000C3084" w:rsidRPr="000C3084" w:rsidRDefault="000C3084" w:rsidP="000C3084">
      <w:pPr>
        <w:spacing w:after="200"/>
        <w:contextualSpacing/>
        <w:jc w:val="right"/>
        <w:rPr>
          <w:lang w:eastAsia="ar-SA"/>
        </w:rPr>
      </w:pPr>
    </w:p>
    <w:p w:rsidR="000C3084" w:rsidRPr="000C3084" w:rsidRDefault="000C3084" w:rsidP="000C3084">
      <w:pPr>
        <w:spacing w:after="200"/>
        <w:contextualSpacing/>
        <w:jc w:val="both"/>
        <w:rPr>
          <w:lang w:eastAsia="ar-SA"/>
        </w:rPr>
      </w:pPr>
      <w:r w:rsidRPr="000C3084">
        <w:rPr>
          <w:noProof/>
        </w:rPr>
        <w:drawing>
          <wp:inline distT="0" distB="0" distL="0" distR="0" wp14:anchorId="1A348C64" wp14:editId="6CFA9E89">
            <wp:extent cx="6019800" cy="4000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3084" w:rsidRPr="000C3084" w:rsidRDefault="000C3084" w:rsidP="000C3084">
      <w:pPr>
        <w:spacing w:after="200"/>
        <w:contextualSpacing/>
        <w:jc w:val="both"/>
        <w:rPr>
          <w:lang w:eastAsia="ar-SA"/>
        </w:rPr>
      </w:pPr>
    </w:p>
    <w:p w:rsidR="000C3084" w:rsidRDefault="000C3084">
      <w:pPr>
        <w:spacing w:after="200" w:line="276" w:lineRule="auto"/>
        <w:rPr>
          <w:b/>
          <w:color w:val="000000"/>
          <w:sz w:val="28"/>
          <w:szCs w:val="28"/>
        </w:rPr>
      </w:pPr>
      <w:r>
        <w:rPr>
          <w:noProof/>
        </w:rPr>
        <w:drawing>
          <wp:inline distT="0" distB="0" distL="0" distR="0" wp14:anchorId="65A0CF2D" wp14:editId="6538D048">
            <wp:extent cx="5940425" cy="3579596"/>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3084" w:rsidRDefault="000C3084">
      <w:pPr>
        <w:spacing w:after="200" w:line="276" w:lineRule="auto"/>
        <w:rPr>
          <w:b/>
          <w:color w:val="000000"/>
          <w:sz w:val="28"/>
          <w:szCs w:val="28"/>
        </w:rPr>
      </w:pPr>
      <w:r>
        <w:t>По количеству учащихся, не посещающих ни один кружок, секцию в ОУ или УДОД</w:t>
      </w:r>
    </w:p>
    <w:p w:rsidR="000C3084" w:rsidRDefault="000C3084">
      <w:pPr>
        <w:spacing w:after="200" w:line="276" w:lineRule="auto"/>
        <w:rPr>
          <w:b/>
          <w:color w:val="000000"/>
          <w:sz w:val="28"/>
          <w:szCs w:val="28"/>
        </w:rPr>
      </w:pPr>
    </w:p>
    <w:p w:rsidR="000C3084" w:rsidRDefault="000C3084">
      <w:pPr>
        <w:spacing w:after="200" w:line="276" w:lineRule="auto"/>
        <w:rPr>
          <w:b/>
          <w:color w:val="000000"/>
          <w:sz w:val="28"/>
          <w:szCs w:val="28"/>
        </w:rPr>
      </w:pPr>
      <w:r>
        <w:rPr>
          <w:b/>
          <w:color w:val="000000"/>
          <w:sz w:val="28"/>
          <w:szCs w:val="28"/>
        </w:rPr>
        <w:br w:type="page"/>
      </w:r>
    </w:p>
    <w:p w:rsidR="000C3084" w:rsidRPr="000C3084" w:rsidRDefault="000C3084" w:rsidP="000C3084">
      <w:pPr>
        <w:suppressAutoHyphens/>
        <w:jc w:val="right"/>
        <w:rPr>
          <w:lang w:eastAsia="ar-SA"/>
        </w:rPr>
      </w:pPr>
      <w:r w:rsidRPr="000C3084">
        <w:rPr>
          <w:lang w:eastAsia="ar-SA"/>
        </w:rPr>
        <w:lastRenderedPageBreak/>
        <w:t>Приложение №3</w:t>
      </w:r>
    </w:p>
    <w:p w:rsidR="000C3084" w:rsidRPr="000C3084" w:rsidRDefault="000C3084" w:rsidP="000C3084">
      <w:pPr>
        <w:suppressAutoHyphens/>
        <w:jc w:val="both"/>
        <w:rPr>
          <w:lang w:eastAsia="ar-SA"/>
        </w:rPr>
      </w:pPr>
    </w:p>
    <w:p w:rsidR="000C3084" w:rsidRPr="000C3084" w:rsidRDefault="000C3084" w:rsidP="000C3084">
      <w:pPr>
        <w:suppressAutoHyphens/>
        <w:jc w:val="both"/>
        <w:rPr>
          <w:lang w:eastAsia="ar-SA"/>
        </w:rPr>
      </w:pPr>
      <w:r w:rsidRPr="000C3084">
        <w:rPr>
          <w:noProof/>
        </w:rPr>
        <w:drawing>
          <wp:inline distT="0" distB="0" distL="0" distR="0" wp14:anchorId="4F9B3951" wp14:editId="10F2A621">
            <wp:extent cx="6143625" cy="40195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C3084" w:rsidRDefault="000C3084">
      <w:pPr>
        <w:spacing w:after="200" w:line="276" w:lineRule="auto"/>
        <w:rPr>
          <w:b/>
          <w:color w:val="000000"/>
          <w:sz w:val="28"/>
          <w:szCs w:val="28"/>
        </w:rPr>
      </w:pPr>
    </w:p>
    <w:p w:rsidR="000C3084" w:rsidRDefault="000C3084">
      <w:pPr>
        <w:spacing w:after="200" w:line="276" w:lineRule="auto"/>
        <w:rPr>
          <w:b/>
          <w:color w:val="000000"/>
          <w:sz w:val="28"/>
          <w:szCs w:val="28"/>
        </w:rPr>
      </w:pPr>
    </w:p>
    <w:p w:rsidR="00DE571B" w:rsidRPr="00DE571B" w:rsidRDefault="000C3084" w:rsidP="00DE571B">
      <w:pPr>
        <w:jc w:val="right"/>
        <w:rPr>
          <w:lang w:eastAsia="ar-SA"/>
        </w:rPr>
      </w:pPr>
      <w:r>
        <w:rPr>
          <w:noProof/>
        </w:rPr>
        <w:drawing>
          <wp:inline distT="0" distB="0" distL="0" distR="0" wp14:anchorId="47DC0153" wp14:editId="5E2BB5FA">
            <wp:extent cx="5940425" cy="3691987"/>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b/>
          <w:color w:val="000000"/>
          <w:sz w:val="28"/>
          <w:szCs w:val="28"/>
        </w:rPr>
        <w:br w:type="page"/>
      </w:r>
      <w:r w:rsidR="00DE571B" w:rsidRPr="00DE571B">
        <w:rPr>
          <w:lang w:eastAsia="ar-SA"/>
        </w:rPr>
        <w:lastRenderedPageBreak/>
        <w:t>Приложение №4</w:t>
      </w:r>
    </w:p>
    <w:p w:rsidR="00DE571B" w:rsidRPr="00DE571B" w:rsidRDefault="00DE571B" w:rsidP="00DE571B">
      <w:pPr>
        <w:suppressAutoHyphens/>
        <w:jc w:val="both"/>
        <w:rPr>
          <w:lang w:eastAsia="ar-SA"/>
        </w:rPr>
      </w:pPr>
    </w:p>
    <w:p w:rsidR="00DE571B" w:rsidRPr="00DE571B" w:rsidRDefault="00DE571B" w:rsidP="00DE571B">
      <w:pPr>
        <w:suppressAutoHyphens/>
        <w:jc w:val="right"/>
        <w:rPr>
          <w:lang w:eastAsia="ar-SA"/>
        </w:rPr>
      </w:pPr>
    </w:p>
    <w:p w:rsidR="00DE571B" w:rsidRPr="00DE571B" w:rsidRDefault="00DE571B" w:rsidP="00DE571B">
      <w:pPr>
        <w:suppressAutoHyphens/>
        <w:jc w:val="both"/>
        <w:rPr>
          <w:lang w:eastAsia="ar-SA"/>
        </w:rPr>
      </w:pPr>
      <w:r w:rsidRPr="00DE571B">
        <w:rPr>
          <w:noProof/>
        </w:rPr>
        <w:drawing>
          <wp:inline distT="0" distB="0" distL="0" distR="0" wp14:anchorId="4DF11614" wp14:editId="34E8EA70">
            <wp:extent cx="6276975" cy="4000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C3084" w:rsidRDefault="000C3084">
      <w:pPr>
        <w:spacing w:after="200" w:line="276" w:lineRule="auto"/>
        <w:rPr>
          <w:b/>
          <w:color w:val="000000"/>
          <w:sz w:val="28"/>
          <w:szCs w:val="28"/>
        </w:rPr>
      </w:pPr>
      <w:r>
        <w:rPr>
          <w:b/>
          <w:color w:val="000000"/>
          <w:sz w:val="28"/>
          <w:szCs w:val="28"/>
        </w:rPr>
        <w:br w:type="page"/>
      </w:r>
    </w:p>
    <w:p w:rsidR="00FF16A2" w:rsidRDefault="00FC622D" w:rsidP="00355764">
      <w:pPr>
        <w:spacing w:after="120"/>
        <w:jc w:val="center"/>
        <w:rPr>
          <w:b/>
          <w:color w:val="000000"/>
          <w:sz w:val="28"/>
          <w:szCs w:val="28"/>
        </w:rPr>
      </w:pPr>
      <w:r w:rsidRPr="00FF16A2">
        <w:rPr>
          <w:b/>
          <w:color w:val="000000"/>
          <w:sz w:val="28"/>
          <w:szCs w:val="28"/>
        </w:rPr>
        <w:lastRenderedPageBreak/>
        <w:t>Раздел 4. Молодёжная политика.</w:t>
      </w:r>
    </w:p>
    <w:p w:rsidR="00887ADC" w:rsidRPr="00A54BC0" w:rsidRDefault="00887ADC" w:rsidP="00C23396">
      <w:pPr>
        <w:pStyle w:val="af1"/>
        <w:spacing w:after="0"/>
        <w:ind w:left="0" w:firstLine="709"/>
        <w:contextualSpacing/>
        <w:jc w:val="both"/>
        <w:rPr>
          <w:sz w:val="28"/>
          <w:szCs w:val="28"/>
        </w:rPr>
      </w:pPr>
      <w:r w:rsidRPr="00A54BC0">
        <w:rPr>
          <w:sz w:val="28"/>
          <w:szCs w:val="28"/>
        </w:rPr>
        <w:t>Численность молодежи (от 14 до 30 лет) в МОГО «Ухта» по оценке Комистата на 01.01.201</w:t>
      </w:r>
      <w:r>
        <w:rPr>
          <w:sz w:val="28"/>
          <w:szCs w:val="28"/>
        </w:rPr>
        <w:t>5</w:t>
      </w:r>
      <w:r w:rsidRPr="00A54BC0">
        <w:rPr>
          <w:sz w:val="28"/>
          <w:szCs w:val="28"/>
        </w:rPr>
        <w:t xml:space="preserve"> составляет</w:t>
      </w:r>
      <w:r>
        <w:rPr>
          <w:sz w:val="28"/>
          <w:szCs w:val="28"/>
        </w:rPr>
        <w:t xml:space="preserve"> 26880 человек</w:t>
      </w:r>
      <w:r w:rsidRPr="00A54BC0">
        <w:rPr>
          <w:sz w:val="28"/>
          <w:szCs w:val="28"/>
        </w:rPr>
        <w:t>, это 2</w:t>
      </w:r>
      <w:r>
        <w:rPr>
          <w:sz w:val="28"/>
          <w:szCs w:val="28"/>
        </w:rPr>
        <w:t>2</w:t>
      </w:r>
      <w:r w:rsidRPr="00A54BC0">
        <w:rPr>
          <w:sz w:val="28"/>
          <w:szCs w:val="28"/>
        </w:rPr>
        <w:t xml:space="preserve"> % от всего населения, проживающего на территории муниципалитета (для сравнения: </w:t>
      </w:r>
      <w:r>
        <w:rPr>
          <w:sz w:val="28"/>
          <w:szCs w:val="28"/>
        </w:rPr>
        <w:t xml:space="preserve">на </w:t>
      </w:r>
      <w:r w:rsidRPr="00A54BC0">
        <w:rPr>
          <w:sz w:val="28"/>
          <w:szCs w:val="28"/>
        </w:rPr>
        <w:t xml:space="preserve">01.01.2014 </w:t>
      </w:r>
      <w:r>
        <w:rPr>
          <w:sz w:val="28"/>
          <w:szCs w:val="28"/>
        </w:rPr>
        <w:t xml:space="preserve">- </w:t>
      </w:r>
      <w:r w:rsidRPr="00A54BC0">
        <w:rPr>
          <w:sz w:val="28"/>
          <w:szCs w:val="28"/>
        </w:rPr>
        <w:t xml:space="preserve">27 964 человек </w:t>
      </w:r>
      <w:r>
        <w:rPr>
          <w:sz w:val="28"/>
          <w:szCs w:val="28"/>
        </w:rPr>
        <w:t xml:space="preserve">(23 %), </w:t>
      </w:r>
      <w:r w:rsidRPr="00A54BC0">
        <w:rPr>
          <w:sz w:val="28"/>
          <w:szCs w:val="28"/>
        </w:rPr>
        <w:t xml:space="preserve">на 01.01.2013 – 28 949 чел. (24  %), на 01.01.2012 - 29855 чел. (25 %). </w:t>
      </w:r>
    </w:p>
    <w:p w:rsidR="00887ADC" w:rsidRPr="00A54BC0" w:rsidRDefault="00887ADC" w:rsidP="00C23396">
      <w:pPr>
        <w:ind w:firstLine="720"/>
        <w:contextualSpacing/>
        <w:jc w:val="both"/>
        <w:rPr>
          <w:sz w:val="28"/>
          <w:szCs w:val="28"/>
        </w:rPr>
      </w:pPr>
      <w:r w:rsidRPr="00A54BC0">
        <w:rPr>
          <w:sz w:val="28"/>
          <w:szCs w:val="28"/>
        </w:rPr>
        <w:t>Реализация молодежной политики на территории муниципалитета осуществляется  отделом по делам молодёжи МУ «Управление образования» администрации МОГО «Ухта» совмес</w:t>
      </w:r>
      <w:bookmarkStart w:id="1" w:name="OLE_LINK5"/>
      <w:bookmarkStart w:id="2" w:name="OLE_LINK6"/>
      <w:r w:rsidRPr="00A54BC0">
        <w:rPr>
          <w:sz w:val="28"/>
          <w:szCs w:val="28"/>
        </w:rPr>
        <w:t>тно с</w:t>
      </w:r>
      <w:bookmarkEnd w:id="1"/>
      <w:bookmarkEnd w:id="2"/>
      <w:r w:rsidRPr="00A54BC0">
        <w:rPr>
          <w:sz w:val="28"/>
          <w:szCs w:val="28"/>
        </w:rPr>
        <w:t xml:space="preserve">о структурными подразделениями администрации МОГО «Ухта», общеобразовательными учреждениями, учреждениями высшего, среднего, начального профессионального образования, организациями и  предприятиями, молодёжными и детскими  общественными объединениями. Отдел по делам молодёжи организует и координирует работу с молодёжью в МОГО «Ухта». </w:t>
      </w:r>
    </w:p>
    <w:p w:rsidR="00887ADC" w:rsidRPr="00A54BC0" w:rsidRDefault="00887ADC" w:rsidP="00C23396">
      <w:pPr>
        <w:ind w:firstLine="720"/>
        <w:contextualSpacing/>
        <w:jc w:val="both"/>
        <w:rPr>
          <w:sz w:val="28"/>
          <w:szCs w:val="28"/>
        </w:rPr>
      </w:pPr>
      <w:r w:rsidRPr="00A54BC0">
        <w:rPr>
          <w:sz w:val="28"/>
          <w:szCs w:val="28"/>
        </w:rPr>
        <w:t>Цель, задачи, приоритетные направления работы с молодёжью определены в</w:t>
      </w:r>
      <w:r>
        <w:rPr>
          <w:sz w:val="28"/>
          <w:szCs w:val="28"/>
        </w:rPr>
        <w:t xml:space="preserve"> Распоряжении Правительства РФ от 29.11.2014 № 2403-Р «Об утверждении государственной молодежной политики Российской Федерации до 2025 года»</w:t>
      </w:r>
      <w:r w:rsidRPr="00A54BC0">
        <w:rPr>
          <w:sz w:val="28"/>
          <w:szCs w:val="28"/>
        </w:rPr>
        <w:t xml:space="preserve">, Концепцией долгосрочного социально-экономического развития РФ (до 2020 года), утвержденной распоряжением Правительства РФ от 17.11.2008 № 1662-р. </w:t>
      </w:r>
    </w:p>
    <w:p w:rsidR="00887ADC" w:rsidRPr="00A54BC0" w:rsidRDefault="00887ADC" w:rsidP="00C23396">
      <w:pPr>
        <w:ind w:firstLine="720"/>
        <w:contextualSpacing/>
        <w:jc w:val="both"/>
        <w:rPr>
          <w:sz w:val="28"/>
          <w:szCs w:val="28"/>
        </w:rPr>
      </w:pPr>
      <w:r w:rsidRPr="00A54BC0">
        <w:rPr>
          <w:sz w:val="28"/>
          <w:szCs w:val="28"/>
        </w:rPr>
        <w:t>Целью государственной молодёжной политики является создание условий для успешной социализации и эффективной самореализации молодёжи, качественное развитие потенциала молодёжи и его использование в интересах инновационного развития страны.</w:t>
      </w:r>
    </w:p>
    <w:p w:rsidR="00887ADC" w:rsidRPr="00A54BC0" w:rsidRDefault="00887ADC" w:rsidP="00C23396">
      <w:pPr>
        <w:ind w:firstLine="720"/>
        <w:contextualSpacing/>
        <w:jc w:val="both"/>
        <w:rPr>
          <w:sz w:val="28"/>
          <w:szCs w:val="28"/>
        </w:rPr>
      </w:pPr>
      <w:r w:rsidRPr="00A54BC0">
        <w:rPr>
          <w:sz w:val="28"/>
          <w:szCs w:val="28"/>
        </w:rPr>
        <w:t xml:space="preserve">Задачами в организации работы с молодёжью на территории муниципального образования являются </w:t>
      </w:r>
      <w:r>
        <w:rPr>
          <w:sz w:val="28"/>
          <w:szCs w:val="28"/>
        </w:rPr>
        <w:t>вов</w:t>
      </w:r>
      <w:r w:rsidRPr="00A54BC0">
        <w:rPr>
          <w:sz w:val="28"/>
          <w:szCs w:val="28"/>
        </w:rPr>
        <w:t xml:space="preserve">лечение молодёжи в социальную практику и информирование о потенциальных возможностях ее развития в городе, республике, стране; развитие созидательной активности молодёжи; интеграция молодых людей, оказавшихся в трудной жизненной ситуации, в жизнь общества. </w:t>
      </w:r>
    </w:p>
    <w:p w:rsidR="00887ADC" w:rsidRPr="00A54BC0" w:rsidRDefault="00887ADC" w:rsidP="00887ADC">
      <w:pPr>
        <w:ind w:firstLine="720"/>
        <w:jc w:val="both"/>
        <w:rPr>
          <w:sz w:val="28"/>
          <w:szCs w:val="28"/>
        </w:rPr>
      </w:pPr>
      <w:r w:rsidRPr="00A54BC0">
        <w:rPr>
          <w:sz w:val="28"/>
          <w:szCs w:val="28"/>
        </w:rPr>
        <w:t>Представляем информацию по приоритетным направлениям работы с молодёжью, организуемым МУ «Управление образования».</w:t>
      </w:r>
    </w:p>
    <w:p w:rsidR="00887ADC" w:rsidRPr="00A54BC0" w:rsidRDefault="00887ADC" w:rsidP="00887ADC">
      <w:pPr>
        <w:ind w:firstLine="720"/>
        <w:jc w:val="both"/>
        <w:rPr>
          <w:sz w:val="28"/>
          <w:szCs w:val="28"/>
        </w:rPr>
      </w:pPr>
    </w:p>
    <w:p w:rsidR="00887ADC" w:rsidRPr="00A54BC0" w:rsidRDefault="00887ADC" w:rsidP="00887ADC">
      <w:pPr>
        <w:numPr>
          <w:ilvl w:val="0"/>
          <w:numId w:val="34"/>
        </w:numPr>
        <w:jc w:val="both"/>
        <w:rPr>
          <w:sz w:val="28"/>
          <w:szCs w:val="28"/>
        </w:rPr>
      </w:pPr>
      <w:r w:rsidRPr="00A54BC0">
        <w:rPr>
          <w:sz w:val="28"/>
          <w:szCs w:val="28"/>
        </w:rPr>
        <w:t>Воспитание гражданственности и патриотизма</w:t>
      </w:r>
    </w:p>
    <w:p w:rsidR="00887ADC" w:rsidRPr="00A54BC0" w:rsidRDefault="00887ADC" w:rsidP="00887ADC">
      <w:pPr>
        <w:jc w:val="both"/>
        <w:rPr>
          <w:sz w:val="28"/>
          <w:szCs w:val="28"/>
        </w:rPr>
      </w:pPr>
    </w:p>
    <w:p w:rsidR="00887ADC" w:rsidRPr="00A54BC0" w:rsidRDefault="00887ADC" w:rsidP="00887ADC">
      <w:pPr>
        <w:pStyle w:val="43"/>
        <w:ind w:firstLine="708"/>
        <w:jc w:val="both"/>
        <w:rPr>
          <w:sz w:val="28"/>
          <w:szCs w:val="28"/>
        </w:rPr>
      </w:pPr>
      <w:r w:rsidRPr="00A54BC0">
        <w:rPr>
          <w:sz w:val="28"/>
          <w:szCs w:val="28"/>
        </w:rPr>
        <w:t>В рамках мероприятий по развитию системы гражданско-патриотического воспитания организуются городские мероприятия, посвященные памятным датам истории России, государственным символам РФ.</w:t>
      </w:r>
    </w:p>
    <w:p w:rsidR="00887ADC" w:rsidRDefault="00887ADC" w:rsidP="00887ADC">
      <w:pPr>
        <w:ind w:firstLine="708"/>
        <w:jc w:val="both"/>
        <w:rPr>
          <w:sz w:val="28"/>
          <w:szCs w:val="28"/>
        </w:rPr>
      </w:pPr>
      <w:r>
        <w:rPr>
          <w:sz w:val="28"/>
          <w:szCs w:val="28"/>
        </w:rPr>
        <w:t xml:space="preserve">Так, в рамках мероприятий, приуроченных 70-летию Победы в Великой Отечественной войне  в Ухте проведен ряд городских патриотических мероприятий. Реализованы республиканские и межрегиональные проекты, в </w:t>
      </w:r>
      <w:r>
        <w:rPr>
          <w:sz w:val="28"/>
          <w:szCs w:val="28"/>
        </w:rPr>
        <w:lastRenderedPageBreak/>
        <w:t xml:space="preserve">том числе, организована работа над проектами «Обелиск памяти» и «Герои Великой Победы». </w:t>
      </w:r>
    </w:p>
    <w:p w:rsidR="00887ADC" w:rsidRPr="00CA0C53" w:rsidRDefault="00887ADC" w:rsidP="00887ADC">
      <w:pPr>
        <w:spacing w:line="270" w:lineRule="atLeast"/>
        <w:ind w:firstLine="708"/>
        <w:jc w:val="both"/>
        <w:rPr>
          <w:sz w:val="28"/>
          <w:szCs w:val="28"/>
        </w:rPr>
      </w:pPr>
      <w:r>
        <w:rPr>
          <w:sz w:val="28"/>
          <w:szCs w:val="28"/>
        </w:rPr>
        <w:t xml:space="preserve">Акция «Обелиск памяти» </w:t>
      </w:r>
      <w:r w:rsidRPr="00CA0C53">
        <w:rPr>
          <w:sz w:val="28"/>
          <w:szCs w:val="28"/>
        </w:rPr>
        <w:t xml:space="preserve"> </w:t>
      </w:r>
      <w:r>
        <w:rPr>
          <w:sz w:val="28"/>
          <w:szCs w:val="28"/>
        </w:rPr>
        <w:t xml:space="preserve">проводилась </w:t>
      </w:r>
      <w:r w:rsidRPr="00CA0C53">
        <w:rPr>
          <w:sz w:val="28"/>
          <w:szCs w:val="28"/>
        </w:rPr>
        <w:t>на территории всей республики с февраля 2014 года</w:t>
      </w:r>
      <w:r>
        <w:rPr>
          <w:sz w:val="28"/>
          <w:szCs w:val="28"/>
        </w:rPr>
        <w:t xml:space="preserve"> по апрель </w:t>
      </w:r>
      <w:smartTag w:uri="urn:schemas-microsoft-com:office:smarttags" w:element="metricconverter">
        <w:smartTagPr>
          <w:attr w:name="ProductID" w:val="2015 г"/>
        </w:smartTagPr>
        <w:r>
          <w:rPr>
            <w:sz w:val="28"/>
            <w:szCs w:val="28"/>
          </w:rPr>
          <w:t>2015 г</w:t>
        </w:r>
      </w:smartTag>
      <w:r>
        <w:rPr>
          <w:sz w:val="28"/>
          <w:szCs w:val="28"/>
        </w:rPr>
        <w:t>. В рамках проекта</w:t>
      </w:r>
      <w:r w:rsidRPr="00CA0C53">
        <w:rPr>
          <w:sz w:val="28"/>
          <w:szCs w:val="28"/>
        </w:rPr>
        <w:t xml:space="preserve"> активисты детских, молодежных общественных объединений и школьники проводили трудовые десанты по благоустройству памятных мест,</w:t>
      </w:r>
      <w:r>
        <w:rPr>
          <w:sz w:val="28"/>
          <w:szCs w:val="28"/>
        </w:rPr>
        <w:t xml:space="preserve"> организовали</w:t>
      </w:r>
      <w:r w:rsidRPr="00CA0C53">
        <w:rPr>
          <w:sz w:val="28"/>
          <w:szCs w:val="28"/>
        </w:rPr>
        <w:t xml:space="preserve">  социально-тимуровское шефство над памятным</w:t>
      </w:r>
      <w:r>
        <w:rPr>
          <w:sz w:val="28"/>
          <w:szCs w:val="28"/>
        </w:rPr>
        <w:t>и</w:t>
      </w:r>
      <w:r w:rsidRPr="00CA0C53">
        <w:rPr>
          <w:sz w:val="28"/>
          <w:szCs w:val="28"/>
        </w:rPr>
        <w:t xml:space="preserve"> мест</w:t>
      </w:r>
      <w:r>
        <w:rPr>
          <w:sz w:val="28"/>
          <w:szCs w:val="28"/>
        </w:rPr>
        <w:t>а</w:t>
      </w:r>
      <w:r w:rsidRPr="00CA0C53">
        <w:rPr>
          <w:sz w:val="28"/>
          <w:szCs w:val="28"/>
        </w:rPr>
        <w:t>м</w:t>
      </w:r>
      <w:r>
        <w:rPr>
          <w:sz w:val="28"/>
          <w:szCs w:val="28"/>
        </w:rPr>
        <w:t>и муниципалитета</w:t>
      </w:r>
      <w:r w:rsidRPr="00CA0C53">
        <w:rPr>
          <w:sz w:val="28"/>
          <w:szCs w:val="28"/>
        </w:rPr>
        <w:t xml:space="preserve"> и соб</w:t>
      </w:r>
      <w:r>
        <w:rPr>
          <w:sz w:val="28"/>
          <w:szCs w:val="28"/>
        </w:rPr>
        <w:t>и</w:t>
      </w:r>
      <w:r w:rsidRPr="00CA0C53">
        <w:rPr>
          <w:sz w:val="28"/>
          <w:szCs w:val="28"/>
        </w:rPr>
        <w:t>рали  краеведческий материал об ухтинских памятниках, мемориальных местах, обелисках и улицах, посвя</w:t>
      </w:r>
      <w:r>
        <w:rPr>
          <w:sz w:val="28"/>
          <w:szCs w:val="28"/>
        </w:rPr>
        <w:t xml:space="preserve">щенных павшим участникам Великой Отечественной войне (на территории муниципалитета </w:t>
      </w:r>
      <w:r w:rsidRPr="00CA0C53">
        <w:rPr>
          <w:sz w:val="28"/>
          <w:szCs w:val="28"/>
        </w:rPr>
        <w:t>9 объектов</w:t>
      </w:r>
      <w:r>
        <w:rPr>
          <w:sz w:val="28"/>
          <w:szCs w:val="28"/>
        </w:rPr>
        <w:t xml:space="preserve"> памяти)</w:t>
      </w:r>
      <w:r w:rsidRPr="00CA0C53">
        <w:rPr>
          <w:sz w:val="28"/>
          <w:szCs w:val="28"/>
        </w:rPr>
        <w:t>.</w:t>
      </w:r>
      <w:r>
        <w:rPr>
          <w:sz w:val="28"/>
          <w:szCs w:val="28"/>
        </w:rPr>
        <w:t xml:space="preserve"> </w:t>
      </w:r>
      <w:r w:rsidRPr="00CA0C53">
        <w:rPr>
          <w:sz w:val="28"/>
          <w:szCs w:val="28"/>
        </w:rPr>
        <w:t xml:space="preserve">Собранная по всем муниципалитетам Республики Коми информация о памятных объектах, посвященных участникам </w:t>
      </w:r>
      <w:r>
        <w:rPr>
          <w:sz w:val="28"/>
          <w:szCs w:val="28"/>
        </w:rPr>
        <w:t>Великой Отечественной войне</w:t>
      </w:r>
      <w:r w:rsidRPr="00CA0C53">
        <w:rPr>
          <w:sz w:val="28"/>
          <w:szCs w:val="28"/>
        </w:rPr>
        <w:t xml:space="preserve">, </w:t>
      </w:r>
      <w:r>
        <w:rPr>
          <w:sz w:val="28"/>
          <w:szCs w:val="28"/>
        </w:rPr>
        <w:t>размещена</w:t>
      </w:r>
      <w:r w:rsidRPr="00CA0C53">
        <w:rPr>
          <w:sz w:val="28"/>
          <w:szCs w:val="28"/>
        </w:rPr>
        <w:t xml:space="preserve"> в печатном сборнике «Карта памяти» и</w:t>
      </w:r>
      <w:r>
        <w:rPr>
          <w:sz w:val="28"/>
          <w:szCs w:val="28"/>
        </w:rPr>
        <w:t xml:space="preserve"> на</w:t>
      </w:r>
      <w:r w:rsidRPr="00CA0C53">
        <w:rPr>
          <w:sz w:val="28"/>
          <w:szCs w:val="28"/>
        </w:rPr>
        <w:t xml:space="preserve"> интерактивной карте, созданной в сети интернет.</w:t>
      </w:r>
    </w:p>
    <w:p w:rsidR="00887ADC" w:rsidRPr="00392F1A" w:rsidRDefault="00887ADC" w:rsidP="00887ADC">
      <w:pPr>
        <w:spacing w:line="270" w:lineRule="atLeast"/>
        <w:ind w:firstLine="708"/>
        <w:jc w:val="both"/>
        <w:rPr>
          <w:sz w:val="28"/>
          <w:szCs w:val="28"/>
        </w:rPr>
      </w:pPr>
      <w:r>
        <w:rPr>
          <w:sz w:val="28"/>
          <w:szCs w:val="28"/>
        </w:rPr>
        <w:t>В реализации проекта участие приняли 86 ухтинских школьников, среди них</w:t>
      </w:r>
      <w:r>
        <w:t xml:space="preserve"> </w:t>
      </w:r>
      <w:r w:rsidRPr="00392F1A">
        <w:rPr>
          <w:sz w:val="28"/>
          <w:szCs w:val="28"/>
        </w:rPr>
        <w:t>активисты городского детского общественного объединения города «Лига мирных инициатив», воспитанники отдела гражданского и патриотического воспитания молодежи МОУ ДОД «Центр развития творчества детей и юношества», а также учащиеся гуманитарно-педагогического лицея и  школ № 3, 10, 14, 15, 32.</w:t>
      </w:r>
      <w:r>
        <w:rPr>
          <w:sz w:val="28"/>
          <w:szCs w:val="28"/>
        </w:rPr>
        <w:t xml:space="preserve"> Для участников проекта в Ухте проведена презентация сайта.</w:t>
      </w:r>
    </w:p>
    <w:p w:rsidR="00887ADC" w:rsidRDefault="00887ADC" w:rsidP="00887ADC">
      <w:pPr>
        <w:ind w:firstLine="708"/>
        <w:jc w:val="both"/>
        <w:rPr>
          <w:sz w:val="28"/>
          <w:szCs w:val="28"/>
        </w:rPr>
      </w:pPr>
      <w:r>
        <w:rPr>
          <w:sz w:val="28"/>
          <w:szCs w:val="28"/>
        </w:rPr>
        <w:t xml:space="preserve">МУ «Управление образования» совместно с образовательными учреждениями с февраля </w:t>
      </w:r>
      <w:smartTag w:uri="urn:schemas-microsoft-com:office:smarttags" w:element="metricconverter">
        <w:smartTagPr>
          <w:attr w:name="ProductID" w:val="2015 г"/>
        </w:smartTagPr>
        <w:r>
          <w:rPr>
            <w:sz w:val="28"/>
            <w:szCs w:val="28"/>
          </w:rPr>
          <w:t>2015 г</w:t>
        </w:r>
      </w:smartTag>
      <w:r>
        <w:rPr>
          <w:sz w:val="28"/>
          <w:szCs w:val="28"/>
        </w:rPr>
        <w:t xml:space="preserve">. проводится работа по реализации проекта </w:t>
      </w:r>
      <w:r w:rsidRPr="00116D26">
        <w:rPr>
          <w:sz w:val="28"/>
          <w:szCs w:val="28"/>
        </w:rPr>
        <w:t>«Герои Великой По</w:t>
      </w:r>
      <w:r>
        <w:rPr>
          <w:sz w:val="28"/>
          <w:szCs w:val="28"/>
        </w:rPr>
        <w:t xml:space="preserve">беды». В рамках проекта школами проведен сбор запросов о судьбе военнослужащего, организуется торжественное вручение наградных документов участников Великой Отечественной войне. Отделом по делам молодежи и волонтерами проводится работа по обработке запросов и подготовке копий наградных документов. По состоянию на 01 сентября поступило 605 запросов, обработано 195 запросов, вручены </w:t>
      </w:r>
      <w:r w:rsidRPr="00A84A61">
        <w:rPr>
          <w:sz w:val="28"/>
          <w:szCs w:val="28"/>
        </w:rPr>
        <w:t xml:space="preserve"> копии 142</w:t>
      </w:r>
      <w:r>
        <w:rPr>
          <w:sz w:val="28"/>
          <w:szCs w:val="28"/>
        </w:rPr>
        <w:t xml:space="preserve"> </w:t>
      </w:r>
      <w:r w:rsidRPr="00A84A61">
        <w:rPr>
          <w:sz w:val="28"/>
          <w:szCs w:val="28"/>
        </w:rPr>
        <w:t>приказов о награждении боевыми наградами и наград</w:t>
      </w:r>
      <w:r>
        <w:rPr>
          <w:sz w:val="28"/>
          <w:szCs w:val="28"/>
        </w:rPr>
        <w:t>ных листов</w:t>
      </w:r>
      <w:r w:rsidRPr="00A84A61">
        <w:rPr>
          <w:sz w:val="28"/>
          <w:szCs w:val="28"/>
        </w:rPr>
        <w:t xml:space="preserve"> с описанием подвига</w:t>
      </w:r>
      <w:r>
        <w:rPr>
          <w:sz w:val="28"/>
          <w:szCs w:val="28"/>
        </w:rPr>
        <w:t>.</w:t>
      </w:r>
      <w:r w:rsidRPr="00392F1A">
        <w:rPr>
          <w:sz w:val="28"/>
          <w:szCs w:val="28"/>
        </w:rPr>
        <w:t xml:space="preserve"> </w:t>
      </w:r>
      <w:r>
        <w:rPr>
          <w:sz w:val="28"/>
          <w:szCs w:val="28"/>
        </w:rPr>
        <w:t>Проект будет реализован в течение 2015 года.</w:t>
      </w:r>
    </w:p>
    <w:p w:rsidR="00887ADC" w:rsidRPr="000A5979" w:rsidRDefault="00887ADC" w:rsidP="00887ADC">
      <w:pPr>
        <w:ind w:firstLine="720"/>
        <w:jc w:val="both"/>
        <w:rPr>
          <w:sz w:val="28"/>
          <w:szCs w:val="28"/>
        </w:rPr>
      </w:pPr>
      <w:r w:rsidRPr="000A5979">
        <w:rPr>
          <w:sz w:val="28"/>
          <w:szCs w:val="28"/>
        </w:rPr>
        <w:t xml:space="preserve">В рамках </w:t>
      </w:r>
      <w:r>
        <w:rPr>
          <w:sz w:val="28"/>
          <w:szCs w:val="28"/>
        </w:rPr>
        <w:t>подготовки к празднованию</w:t>
      </w:r>
      <w:r w:rsidRPr="000A5979">
        <w:rPr>
          <w:sz w:val="28"/>
          <w:szCs w:val="28"/>
        </w:rPr>
        <w:t xml:space="preserve"> 70-летия Победы в Великой Отечественной войне 1941 – 1945 гг</w:t>
      </w:r>
      <w:r>
        <w:rPr>
          <w:sz w:val="28"/>
          <w:szCs w:val="28"/>
        </w:rPr>
        <w:t>.</w:t>
      </w:r>
      <w:r w:rsidRPr="000A5979">
        <w:rPr>
          <w:sz w:val="28"/>
          <w:szCs w:val="28"/>
        </w:rPr>
        <w:t xml:space="preserve"> на территории МОГО «Ухта» был создан </w:t>
      </w:r>
      <w:r>
        <w:rPr>
          <w:sz w:val="28"/>
          <w:szCs w:val="28"/>
        </w:rPr>
        <w:t>В</w:t>
      </w:r>
      <w:r w:rsidRPr="000A5979">
        <w:rPr>
          <w:sz w:val="28"/>
          <w:szCs w:val="28"/>
        </w:rPr>
        <w:t>олонтерск</w:t>
      </w:r>
      <w:r>
        <w:rPr>
          <w:sz w:val="28"/>
          <w:szCs w:val="28"/>
        </w:rPr>
        <w:t>ий</w:t>
      </w:r>
      <w:r w:rsidRPr="000A5979">
        <w:rPr>
          <w:sz w:val="28"/>
          <w:szCs w:val="28"/>
        </w:rPr>
        <w:t xml:space="preserve"> корпу</w:t>
      </w:r>
      <w:r>
        <w:rPr>
          <w:sz w:val="28"/>
          <w:szCs w:val="28"/>
        </w:rPr>
        <w:t>с</w:t>
      </w:r>
      <w:r w:rsidRPr="000A5979">
        <w:rPr>
          <w:sz w:val="28"/>
          <w:szCs w:val="28"/>
        </w:rPr>
        <w:t xml:space="preserve"> </w:t>
      </w:r>
      <w:r>
        <w:rPr>
          <w:sz w:val="28"/>
          <w:szCs w:val="28"/>
        </w:rPr>
        <w:t>к 70-летию</w:t>
      </w:r>
      <w:r w:rsidRPr="000A5979">
        <w:rPr>
          <w:sz w:val="28"/>
          <w:szCs w:val="28"/>
        </w:rPr>
        <w:t xml:space="preserve"> Победы</w:t>
      </w:r>
      <w:r>
        <w:rPr>
          <w:sz w:val="28"/>
          <w:szCs w:val="28"/>
        </w:rPr>
        <w:t>.</w:t>
      </w:r>
      <w:r w:rsidRPr="000A5979">
        <w:rPr>
          <w:sz w:val="28"/>
          <w:szCs w:val="28"/>
        </w:rPr>
        <w:t xml:space="preserve"> </w:t>
      </w:r>
      <w:r>
        <w:rPr>
          <w:sz w:val="28"/>
          <w:szCs w:val="28"/>
        </w:rPr>
        <w:t xml:space="preserve">Руководителем штаба определен специалист отдела по делам молодежи. </w:t>
      </w:r>
      <w:r w:rsidRPr="000A5979">
        <w:rPr>
          <w:sz w:val="28"/>
          <w:szCs w:val="28"/>
        </w:rPr>
        <w:t>Основными направления деятельности волонтерского корпуса на территории МОГО «Ухта» являются: сервисная помощь ветеранам, помощь волонтёров при организации и проведении событий, благоустройство памятных мест и воинских захоронений, организация и проведе</w:t>
      </w:r>
      <w:r>
        <w:rPr>
          <w:sz w:val="28"/>
          <w:szCs w:val="28"/>
        </w:rPr>
        <w:t>ние Дней</w:t>
      </w:r>
      <w:r w:rsidRPr="000A5979">
        <w:rPr>
          <w:sz w:val="28"/>
          <w:szCs w:val="28"/>
        </w:rPr>
        <w:t xml:space="preserve"> единых действий</w:t>
      </w:r>
      <w:r>
        <w:rPr>
          <w:sz w:val="28"/>
          <w:szCs w:val="28"/>
        </w:rPr>
        <w:t>,</w:t>
      </w:r>
      <w:r w:rsidRPr="000A5979">
        <w:rPr>
          <w:sz w:val="28"/>
          <w:szCs w:val="28"/>
        </w:rPr>
        <w:t xml:space="preserve"> запланированных в рамках празднования 70-летия По</w:t>
      </w:r>
      <w:r>
        <w:rPr>
          <w:sz w:val="28"/>
          <w:szCs w:val="28"/>
        </w:rPr>
        <w:t>беды</w:t>
      </w:r>
      <w:r w:rsidRPr="000A5979">
        <w:rPr>
          <w:sz w:val="28"/>
          <w:szCs w:val="28"/>
        </w:rPr>
        <w:t xml:space="preserve">. </w:t>
      </w:r>
      <w:r>
        <w:rPr>
          <w:sz w:val="28"/>
          <w:szCs w:val="28"/>
        </w:rPr>
        <w:t xml:space="preserve">Для волонтеров было организовано </w:t>
      </w:r>
      <w:r w:rsidRPr="000A5979">
        <w:rPr>
          <w:sz w:val="28"/>
          <w:szCs w:val="28"/>
        </w:rPr>
        <w:t>4 обучающих тренинга</w:t>
      </w:r>
      <w:r>
        <w:rPr>
          <w:sz w:val="28"/>
          <w:szCs w:val="28"/>
        </w:rPr>
        <w:t xml:space="preserve">. </w:t>
      </w:r>
    </w:p>
    <w:p w:rsidR="00887ADC" w:rsidRPr="000A5979" w:rsidRDefault="00C23396" w:rsidP="00887ADC">
      <w:pPr>
        <w:ind w:firstLine="720"/>
        <w:jc w:val="both"/>
        <w:rPr>
          <w:sz w:val="28"/>
          <w:szCs w:val="28"/>
        </w:rPr>
      </w:pPr>
      <w:r>
        <w:rPr>
          <w:sz w:val="28"/>
          <w:szCs w:val="28"/>
        </w:rPr>
        <w:t xml:space="preserve">Волонтеры принимали участие в организации </w:t>
      </w:r>
      <w:r w:rsidR="00887ADC" w:rsidRPr="000A5979">
        <w:rPr>
          <w:sz w:val="28"/>
          <w:szCs w:val="28"/>
        </w:rPr>
        <w:t>Всероссийских акци</w:t>
      </w:r>
      <w:r w:rsidR="00887ADC">
        <w:rPr>
          <w:sz w:val="28"/>
          <w:szCs w:val="28"/>
        </w:rPr>
        <w:t>й</w:t>
      </w:r>
      <w:r w:rsidR="00887ADC" w:rsidRPr="000A5979">
        <w:rPr>
          <w:sz w:val="28"/>
          <w:szCs w:val="28"/>
        </w:rPr>
        <w:t xml:space="preserve"> «День Героев Отечества», «Георгиевская ленточка», «Лес Победы», «Письмо </w:t>
      </w:r>
      <w:r w:rsidR="00887ADC" w:rsidRPr="000A5979">
        <w:rPr>
          <w:sz w:val="28"/>
          <w:szCs w:val="28"/>
        </w:rPr>
        <w:lastRenderedPageBreak/>
        <w:t>Победы», «Сирень Победы», флешмоб «День Победы», «Бессмертный полк», «Народная Победа» («Стена памяти»), «Солдатская каша», «Свеча памяти».</w:t>
      </w:r>
    </w:p>
    <w:p w:rsidR="00887ADC" w:rsidRDefault="00887ADC" w:rsidP="00887ADC">
      <w:pPr>
        <w:ind w:firstLine="720"/>
        <w:jc w:val="both"/>
        <w:rPr>
          <w:sz w:val="28"/>
          <w:szCs w:val="28"/>
        </w:rPr>
      </w:pPr>
      <w:r>
        <w:rPr>
          <w:sz w:val="28"/>
          <w:szCs w:val="28"/>
        </w:rPr>
        <w:t>Добровольцы п</w:t>
      </w:r>
      <w:r w:rsidRPr="000A5979">
        <w:rPr>
          <w:sz w:val="28"/>
          <w:szCs w:val="28"/>
        </w:rPr>
        <w:t xml:space="preserve">ровели </w:t>
      </w:r>
      <w:r>
        <w:rPr>
          <w:sz w:val="28"/>
          <w:szCs w:val="28"/>
        </w:rPr>
        <w:t xml:space="preserve">7 </w:t>
      </w:r>
      <w:r w:rsidRPr="000A5979">
        <w:rPr>
          <w:sz w:val="28"/>
          <w:szCs w:val="28"/>
        </w:rPr>
        <w:t>субботник</w:t>
      </w:r>
      <w:r>
        <w:rPr>
          <w:sz w:val="28"/>
          <w:szCs w:val="28"/>
        </w:rPr>
        <w:t>ов</w:t>
      </w:r>
      <w:r w:rsidRPr="000A5979">
        <w:rPr>
          <w:sz w:val="28"/>
          <w:szCs w:val="28"/>
        </w:rPr>
        <w:t xml:space="preserve"> по очистке и благоустройству территорий возле мемориала ухтинцам, погибшим на фронтах </w:t>
      </w:r>
      <w:r>
        <w:rPr>
          <w:sz w:val="28"/>
          <w:szCs w:val="28"/>
        </w:rPr>
        <w:t>Великой Отечественной войне</w:t>
      </w:r>
      <w:r w:rsidRPr="000A5979">
        <w:rPr>
          <w:sz w:val="28"/>
          <w:szCs w:val="28"/>
        </w:rPr>
        <w:t xml:space="preserve"> 1941 – 1945 гг.</w:t>
      </w:r>
      <w:r>
        <w:rPr>
          <w:sz w:val="28"/>
          <w:szCs w:val="28"/>
        </w:rPr>
        <w:t xml:space="preserve"> и </w:t>
      </w:r>
      <w:r w:rsidRPr="000A5979">
        <w:rPr>
          <w:sz w:val="28"/>
          <w:szCs w:val="28"/>
        </w:rPr>
        <w:t xml:space="preserve">памятного знака воспитанникам Ухтинской СШ № 1, погибшим на фронтах </w:t>
      </w:r>
      <w:r>
        <w:rPr>
          <w:sz w:val="28"/>
          <w:szCs w:val="28"/>
        </w:rPr>
        <w:t>Великой Отечественной войне</w:t>
      </w:r>
      <w:r w:rsidRPr="000A5979">
        <w:rPr>
          <w:sz w:val="28"/>
          <w:szCs w:val="28"/>
        </w:rPr>
        <w:t xml:space="preserve"> 1941 – 1945 гг. в городском Детской парке, сквера и памятной стелы воинам, погибшим в локальных войнах</w:t>
      </w:r>
      <w:r>
        <w:rPr>
          <w:sz w:val="28"/>
          <w:szCs w:val="28"/>
        </w:rPr>
        <w:t>, привели в порядок мемориальное кладбище</w:t>
      </w:r>
      <w:r w:rsidRPr="000A5979">
        <w:rPr>
          <w:sz w:val="28"/>
          <w:szCs w:val="28"/>
        </w:rPr>
        <w:t xml:space="preserve"> г. Ухты</w:t>
      </w:r>
      <w:r>
        <w:rPr>
          <w:sz w:val="28"/>
          <w:szCs w:val="28"/>
        </w:rPr>
        <w:t>, где</w:t>
      </w:r>
      <w:r w:rsidRPr="000A5979">
        <w:rPr>
          <w:sz w:val="28"/>
          <w:szCs w:val="28"/>
        </w:rPr>
        <w:t xml:space="preserve"> захоронены участники Великой Отечественной войны</w:t>
      </w:r>
      <w:r>
        <w:rPr>
          <w:sz w:val="28"/>
          <w:szCs w:val="28"/>
        </w:rPr>
        <w:t>.</w:t>
      </w:r>
    </w:p>
    <w:p w:rsidR="00887ADC" w:rsidRDefault="00887ADC" w:rsidP="00887ADC">
      <w:pPr>
        <w:ind w:firstLine="720"/>
        <w:jc w:val="both"/>
        <w:rPr>
          <w:sz w:val="28"/>
          <w:szCs w:val="28"/>
        </w:rPr>
      </w:pPr>
      <w:r w:rsidRPr="000A5979">
        <w:rPr>
          <w:sz w:val="28"/>
          <w:szCs w:val="28"/>
        </w:rPr>
        <w:t xml:space="preserve">Волонтерами была оказана помощь в проведении и организации праздничных мероприятий, посвященных празднованию 70-летия Победы в </w:t>
      </w:r>
      <w:r>
        <w:rPr>
          <w:sz w:val="28"/>
          <w:szCs w:val="28"/>
        </w:rPr>
        <w:t>ВОв, а также оказана помощь</w:t>
      </w:r>
      <w:r w:rsidRPr="000A5979">
        <w:rPr>
          <w:sz w:val="28"/>
          <w:szCs w:val="28"/>
        </w:rPr>
        <w:t xml:space="preserve"> ветеранам на дому.</w:t>
      </w:r>
      <w:r w:rsidRPr="00F03027">
        <w:rPr>
          <w:sz w:val="28"/>
          <w:szCs w:val="28"/>
        </w:rPr>
        <w:t xml:space="preserve"> </w:t>
      </w:r>
    </w:p>
    <w:p w:rsidR="00887ADC" w:rsidRPr="000A5979" w:rsidRDefault="00887ADC" w:rsidP="00887ADC">
      <w:pPr>
        <w:ind w:firstLine="720"/>
        <w:jc w:val="both"/>
        <w:rPr>
          <w:sz w:val="28"/>
          <w:szCs w:val="28"/>
        </w:rPr>
      </w:pPr>
      <w:r>
        <w:rPr>
          <w:sz w:val="28"/>
          <w:szCs w:val="28"/>
        </w:rPr>
        <w:t>Добровольческую помощь в проведении мероприятий оказывали около 100 школьников и студентов.</w:t>
      </w:r>
    </w:p>
    <w:p w:rsidR="00887ADC" w:rsidRDefault="00887ADC" w:rsidP="00887ADC">
      <w:pPr>
        <w:ind w:firstLine="708"/>
        <w:jc w:val="both"/>
        <w:rPr>
          <w:sz w:val="28"/>
          <w:szCs w:val="28"/>
        </w:rPr>
      </w:pPr>
      <w:r w:rsidRPr="007C3D22">
        <w:rPr>
          <w:sz w:val="28"/>
          <w:szCs w:val="28"/>
        </w:rPr>
        <w:t>70-летию со Дня Победы в Великой Отечественной войне</w:t>
      </w:r>
      <w:r>
        <w:rPr>
          <w:sz w:val="28"/>
          <w:szCs w:val="28"/>
        </w:rPr>
        <w:t xml:space="preserve"> была посвящена зимняя спортивная игра</w:t>
      </w:r>
      <w:r w:rsidRPr="007C3D22">
        <w:rPr>
          <w:sz w:val="28"/>
          <w:szCs w:val="28"/>
        </w:rPr>
        <w:t xml:space="preserve"> «Зарница»</w:t>
      </w:r>
      <w:r>
        <w:rPr>
          <w:sz w:val="28"/>
          <w:szCs w:val="28"/>
        </w:rPr>
        <w:t xml:space="preserve"> для работающей молодежи. </w:t>
      </w:r>
      <w:r w:rsidRPr="007C3D22">
        <w:rPr>
          <w:color w:val="0D0D0D"/>
          <w:sz w:val="28"/>
          <w:szCs w:val="28"/>
        </w:rPr>
        <w:t xml:space="preserve">Инициатором и </w:t>
      </w:r>
      <w:r>
        <w:rPr>
          <w:color w:val="0D0D0D"/>
          <w:sz w:val="28"/>
          <w:szCs w:val="28"/>
        </w:rPr>
        <w:t xml:space="preserve">основным </w:t>
      </w:r>
      <w:r w:rsidRPr="007C3D22">
        <w:rPr>
          <w:color w:val="0D0D0D"/>
          <w:sz w:val="28"/>
          <w:szCs w:val="28"/>
        </w:rPr>
        <w:t xml:space="preserve">организатором игр выступило ООО «Газпром Трансгаз Ухта». </w:t>
      </w:r>
      <w:r>
        <w:rPr>
          <w:sz w:val="28"/>
          <w:szCs w:val="28"/>
        </w:rPr>
        <w:t xml:space="preserve">Необходимо отметить, что </w:t>
      </w:r>
      <w:r w:rsidRPr="00E272CD">
        <w:rPr>
          <w:sz w:val="28"/>
          <w:szCs w:val="28"/>
        </w:rPr>
        <w:t>в</w:t>
      </w:r>
      <w:r w:rsidRPr="00E272CD">
        <w:rPr>
          <w:sz w:val="28"/>
          <w:szCs w:val="28"/>
          <w:lang w:eastAsia="en-US"/>
        </w:rPr>
        <w:t xml:space="preserve">первые городское молодежное мероприятие инициировано и проведено промышленным предприятием. Причем, это первое мероприятие, объединяющее СМС всех крупных предприятий и учреждений города. </w:t>
      </w:r>
      <w:r>
        <w:rPr>
          <w:color w:val="0D0D0D"/>
          <w:sz w:val="28"/>
          <w:szCs w:val="28"/>
        </w:rPr>
        <w:t xml:space="preserve">Отделом по делам молодежи привлечены для участия в игре </w:t>
      </w:r>
      <w:r w:rsidRPr="007C3D22">
        <w:rPr>
          <w:sz w:val="28"/>
          <w:szCs w:val="28"/>
        </w:rPr>
        <w:t>команды молодых сотрудников нефтяной и газовой отраслей, жилищно-коммунального хозяйства, молодых педагогов и работников культуры</w:t>
      </w:r>
      <w:r>
        <w:rPr>
          <w:sz w:val="28"/>
          <w:szCs w:val="28"/>
        </w:rPr>
        <w:t>.</w:t>
      </w:r>
      <w:r>
        <w:rPr>
          <w:color w:val="0D0D0D"/>
          <w:sz w:val="28"/>
          <w:szCs w:val="28"/>
        </w:rPr>
        <w:t xml:space="preserve"> </w:t>
      </w:r>
      <w:r w:rsidRPr="007C3D22">
        <w:rPr>
          <w:sz w:val="28"/>
          <w:szCs w:val="28"/>
        </w:rPr>
        <w:t>15 команд (100 человек) состязались в спортивных соревнованиях, в знании истории Отечества, в эрудиции и творчестве.</w:t>
      </w:r>
      <w:r>
        <w:rPr>
          <w:sz w:val="28"/>
          <w:szCs w:val="28"/>
        </w:rPr>
        <w:t xml:space="preserve"> </w:t>
      </w:r>
      <w:r w:rsidRPr="00E272CD">
        <w:rPr>
          <w:sz w:val="28"/>
          <w:szCs w:val="28"/>
          <w:lang w:eastAsia="en-US"/>
        </w:rPr>
        <w:t xml:space="preserve">Мероприятие </w:t>
      </w:r>
      <w:r>
        <w:rPr>
          <w:sz w:val="28"/>
          <w:szCs w:val="28"/>
          <w:lang w:eastAsia="en-US"/>
        </w:rPr>
        <w:t xml:space="preserve">получило </w:t>
      </w:r>
      <w:r w:rsidRPr="00E272CD">
        <w:rPr>
          <w:sz w:val="28"/>
          <w:szCs w:val="28"/>
          <w:lang w:eastAsia="en-US"/>
        </w:rPr>
        <w:t>положитель</w:t>
      </w:r>
      <w:r>
        <w:rPr>
          <w:sz w:val="28"/>
          <w:szCs w:val="28"/>
          <w:lang w:eastAsia="en-US"/>
        </w:rPr>
        <w:t>ные отзывы</w:t>
      </w:r>
      <w:r w:rsidRPr="00E272CD">
        <w:rPr>
          <w:sz w:val="28"/>
          <w:szCs w:val="28"/>
          <w:lang w:eastAsia="en-US"/>
        </w:rPr>
        <w:t xml:space="preserve"> </w:t>
      </w:r>
      <w:r>
        <w:rPr>
          <w:sz w:val="28"/>
          <w:szCs w:val="28"/>
          <w:lang w:eastAsia="en-US"/>
        </w:rPr>
        <w:t xml:space="preserve">и </w:t>
      </w:r>
      <w:r w:rsidRPr="00E272CD">
        <w:rPr>
          <w:sz w:val="28"/>
          <w:szCs w:val="28"/>
          <w:lang w:eastAsia="en-US"/>
        </w:rPr>
        <w:t xml:space="preserve">планируется, что </w:t>
      </w:r>
      <w:r>
        <w:rPr>
          <w:sz w:val="28"/>
          <w:szCs w:val="28"/>
          <w:lang w:eastAsia="en-US"/>
        </w:rPr>
        <w:t xml:space="preserve">оно </w:t>
      </w:r>
      <w:r w:rsidRPr="00E272CD">
        <w:rPr>
          <w:sz w:val="28"/>
          <w:szCs w:val="28"/>
          <w:lang w:eastAsia="en-US"/>
        </w:rPr>
        <w:t>будет ежегодным.</w:t>
      </w:r>
    </w:p>
    <w:p w:rsidR="00887ADC" w:rsidRDefault="00887ADC" w:rsidP="00887ADC">
      <w:pPr>
        <w:ind w:firstLine="720"/>
        <w:jc w:val="both"/>
        <w:rPr>
          <w:sz w:val="28"/>
          <w:szCs w:val="28"/>
        </w:rPr>
      </w:pPr>
      <w:r>
        <w:rPr>
          <w:bCs/>
          <w:sz w:val="28"/>
          <w:szCs w:val="28"/>
        </w:rPr>
        <w:t xml:space="preserve">Специалистами отдела инициирована и организована работа по популяризации поисковой деятельности. Познавательные беседы для учащихся </w:t>
      </w:r>
      <w:r w:rsidRPr="00F40A03">
        <w:rPr>
          <w:bCs/>
          <w:sz w:val="28"/>
          <w:szCs w:val="28"/>
        </w:rPr>
        <w:t>общеобразовательных учреждений города</w:t>
      </w:r>
      <w:r>
        <w:rPr>
          <w:bCs/>
          <w:sz w:val="28"/>
          <w:szCs w:val="28"/>
        </w:rPr>
        <w:t xml:space="preserve"> проводились участниками поискового отряда «Ухтинец» УГТУ</w:t>
      </w:r>
      <w:r w:rsidRPr="00F40A03">
        <w:rPr>
          <w:bCs/>
          <w:sz w:val="28"/>
          <w:szCs w:val="28"/>
        </w:rPr>
        <w:t>.</w:t>
      </w:r>
      <w:r>
        <w:rPr>
          <w:bCs/>
          <w:sz w:val="28"/>
          <w:szCs w:val="28"/>
        </w:rPr>
        <w:t xml:space="preserve"> </w:t>
      </w:r>
      <w:r w:rsidRPr="00F40A03">
        <w:rPr>
          <w:sz w:val="28"/>
          <w:szCs w:val="28"/>
        </w:rPr>
        <w:t xml:space="preserve">В период с февраля по март </w:t>
      </w:r>
      <w:smartTag w:uri="urn:schemas-microsoft-com:office:smarttags" w:element="metricconverter">
        <w:smartTagPr>
          <w:attr w:name="ProductID" w:val="2015 г"/>
        </w:smartTagPr>
        <w:r w:rsidRPr="00F40A03">
          <w:rPr>
            <w:sz w:val="28"/>
            <w:szCs w:val="28"/>
          </w:rPr>
          <w:t>2015 г</w:t>
        </w:r>
      </w:smartTag>
      <w:r w:rsidRPr="00F40A03">
        <w:rPr>
          <w:sz w:val="28"/>
          <w:szCs w:val="28"/>
        </w:rPr>
        <w:t xml:space="preserve">. </w:t>
      </w:r>
      <w:r>
        <w:rPr>
          <w:sz w:val="28"/>
          <w:szCs w:val="28"/>
        </w:rPr>
        <w:t xml:space="preserve">на базе Центра гражданского и патриотического воспитания молодежи </w:t>
      </w:r>
      <w:r w:rsidRPr="00F40A03">
        <w:rPr>
          <w:sz w:val="28"/>
          <w:szCs w:val="28"/>
        </w:rPr>
        <w:t>проведено 12 занятий, проектом охвачено 430 учащихся из 8 школ.</w:t>
      </w:r>
      <w:r>
        <w:rPr>
          <w:sz w:val="28"/>
          <w:szCs w:val="28"/>
        </w:rPr>
        <w:t xml:space="preserve"> </w:t>
      </w:r>
    </w:p>
    <w:p w:rsidR="00887ADC" w:rsidRPr="000A5979" w:rsidRDefault="00887ADC" w:rsidP="00887ADC">
      <w:pPr>
        <w:ind w:firstLine="708"/>
        <w:jc w:val="both"/>
        <w:rPr>
          <w:i/>
          <w:sz w:val="28"/>
          <w:szCs w:val="28"/>
        </w:rPr>
      </w:pPr>
      <w:r w:rsidRPr="00A54BC0">
        <w:rPr>
          <w:sz w:val="28"/>
          <w:szCs w:val="28"/>
        </w:rPr>
        <w:t>В День памяти и скорби</w:t>
      </w:r>
      <w:r w:rsidRPr="00A54BC0">
        <w:rPr>
          <w:color w:val="000000"/>
          <w:sz w:val="28"/>
          <w:szCs w:val="28"/>
        </w:rPr>
        <w:t xml:space="preserve"> 22 июня</w:t>
      </w:r>
      <w:r>
        <w:rPr>
          <w:color w:val="000000"/>
          <w:sz w:val="28"/>
          <w:szCs w:val="28"/>
        </w:rPr>
        <w:t xml:space="preserve"> была </w:t>
      </w:r>
      <w:r w:rsidRPr="00A54BC0">
        <w:rPr>
          <w:color w:val="000000"/>
          <w:sz w:val="28"/>
          <w:szCs w:val="28"/>
        </w:rPr>
        <w:t>о</w:t>
      </w:r>
      <w:r w:rsidRPr="00A54BC0">
        <w:rPr>
          <w:sz w:val="28"/>
          <w:szCs w:val="28"/>
        </w:rPr>
        <w:t>рганиз</w:t>
      </w:r>
      <w:r>
        <w:rPr>
          <w:sz w:val="28"/>
          <w:szCs w:val="28"/>
        </w:rPr>
        <w:t>ована</w:t>
      </w:r>
      <w:r w:rsidRPr="00A54BC0">
        <w:rPr>
          <w:color w:val="000000"/>
          <w:sz w:val="28"/>
          <w:szCs w:val="28"/>
        </w:rPr>
        <w:t xml:space="preserve"> акция </w:t>
      </w:r>
      <w:r>
        <w:rPr>
          <w:color w:val="000000"/>
          <w:sz w:val="28"/>
          <w:szCs w:val="28"/>
        </w:rPr>
        <w:t>«</w:t>
      </w:r>
      <w:r w:rsidRPr="00A54BC0">
        <w:rPr>
          <w:color w:val="000000"/>
          <w:sz w:val="28"/>
          <w:szCs w:val="28"/>
        </w:rPr>
        <w:t xml:space="preserve">Свеча памяти». </w:t>
      </w:r>
      <w:r>
        <w:rPr>
          <w:color w:val="000000"/>
          <w:sz w:val="28"/>
          <w:szCs w:val="28"/>
        </w:rPr>
        <w:t xml:space="preserve">В 4 часа утра депутаты Молодёжного совета, участники Волонтёрского корпуса 70-летия Победы, общественники собрались у мемориала ухтинцам, погибшим на фронтах Великой Отечественной войны (1941 – 1945), зажгли свечи, возложили цветы к Вечному огню.  </w:t>
      </w:r>
    </w:p>
    <w:p w:rsidR="00887ADC" w:rsidRDefault="00887ADC" w:rsidP="00C23396">
      <w:pPr>
        <w:ind w:firstLine="708"/>
        <w:contextualSpacing/>
        <w:jc w:val="both"/>
      </w:pPr>
      <w:r w:rsidRPr="00A54BC0">
        <w:rPr>
          <w:sz w:val="28"/>
          <w:szCs w:val="28"/>
        </w:rPr>
        <w:t xml:space="preserve">Ежегодно с участием молодёжи проводятся митинги, приуроченные ко Дню памяти о россиянах, исполнявших  служебный долг за пределами Отечества, ко Дню памяти матросов, погибших на атомном подводном ракетном крейсере «Курск» 12 августа </w:t>
      </w:r>
      <w:smartTag w:uri="urn:schemas-microsoft-com:office:smarttags" w:element="metricconverter">
        <w:smartTagPr>
          <w:attr w:name="ProductID" w:val="2000 г"/>
        </w:smartTagPr>
        <w:r w:rsidRPr="00A54BC0">
          <w:rPr>
            <w:sz w:val="28"/>
            <w:szCs w:val="28"/>
          </w:rPr>
          <w:t>2000 г</w:t>
        </w:r>
      </w:smartTag>
      <w:r w:rsidRPr="00A54BC0">
        <w:rPr>
          <w:sz w:val="28"/>
          <w:szCs w:val="28"/>
        </w:rPr>
        <w:t>., Дню</w:t>
      </w:r>
      <w:r w:rsidRPr="00A54BC0">
        <w:rPr>
          <w:rFonts w:ascii="Helvetica" w:hAnsi="Helvetica" w:cs="Helvetica"/>
          <w:color w:val="333333"/>
          <w:sz w:val="28"/>
          <w:szCs w:val="28"/>
        </w:rPr>
        <w:t xml:space="preserve"> </w:t>
      </w:r>
      <w:r w:rsidRPr="00A54BC0">
        <w:rPr>
          <w:sz w:val="28"/>
          <w:szCs w:val="28"/>
        </w:rPr>
        <w:t>солидарности в борьбе с терроризмом.</w:t>
      </w:r>
      <w:r w:rsidRPr="00E52C23">
        <w:t xml:space="preserve"> </w:t>
      </w:r>
    </w:p>
    <w:p w:rsidR="00887ADC" w:rsidRPr="002A0C2C" w:rsidRDefault="00887ADC" w:rsidP="00C23396">
      <w:pPr>
        <w:ind w:firstLine="708"/>
        <w:contextualSpacing/>
        <w:jc w:val="both"/>
        <w:rPr>
          <w:sz w:val="28"/>
          <w:szCs w:val="28"/>
        </w:rPr>
      </w:pPr>
      <w:r w:rsidRPr="002A0C2C">
        <w:rPr>
          <w:sz w:val="28"/>
          <w:szCs w:val="28"/>
        </w:rPr>
        <w:lastRenderedPageBreak/>
        <w:t>МУ «Управление образования» совместно с МУ «Управление культуры» организован</w:t>
      </w:r>
      <w:r>
        <w:rPr>
          <w:sz w:val="28"/>
          <w:szCs w:val="28"/>
        </w:rPr>
        <w:t>о</w:t>
      </w:r>
      <w:r w:rsidRPr="002A0C2C">
        <w:rPr>
          <w:sz w:val="28"/>
          <w:szCs w:val="28"/>
        </w:rPr>
        <w:t xml:space="preserve"> мероприятие, приуроченное 95-летию ВЛКСМ. Мероприятие было проведено в формате диалога поколений. Бывшие комсомольцы рассказали о том, чем жила молодежь их поколения. Современная молодежь представила свои общественные формирования, формы организации досуга и труда. Мероприятием было охвачено 150 человек, представителей школьной, студенческой и работающей молодежи.</w:t>
      </w:r>
    </w:p>
    <w:p w:rsidR="00887ADC" w:rsidRPr="00A54BC0" w:rsidRDefault="00887ADC" w:rsidP="00C23396">
      <w:pPr>
        <w:pStyle w:val="43"/>
        <w:spacing w:before="0" w:after="0"/>
        <w:ind w:firstLine="708"/>
        <w:contextualSpacing/>
        <w:jc w:val="both"/>
        <w:rPr>
          <w:sz w:val="28"/>
          <w:szCs w:val="28"/>
        </w:rPr>
      </w:pPr>
      <w:r w:rsidRPr="00A54BC0">
        <w:rPr>
          <w:sz w:val="28"/>
          <w:szCs w:val="28"/>
        </w:rPr>
        <w:t>Познавательные, творческие мероприятия, направленные на патриотическое воспитание молодёжи, регулярно организовывает Центр гражданского и патриотического воспитания молодёжи. На базе центра осуществляется работа клуба старшеклассников «Мы – россияне». За учебный 201</w:t>
      </w:r>
      <w:r>
        <w:rPr>
          <w:sz w:val="28"/>
          <w:szCs w:val="28"/>
        </w:rPr>
        <w:t>4</w:t>
      </w:r>
      <w:r w:rsidRPr="00A54BC0">
        <w:rPr>
          <w:sz w:val="28"/>
          <w:szCs w:val="28"/>
        </w:rPr>
        <w:t xml:space="preserve"> – 201</w:t>
      </w:r>
      <w:r>
        <w:rPr>
          <w:sz w:val="28"/>
          <w:szCs w:val="28"/>
        </w:rPr>
        <w:t>5</w:t>
      </w:r>
      <w:r w:rsidRPr="00A54BC0">
        <w:rPr>
          <w:sz w:val="28"/>
          <w:szCs w:val="28"/>
        </w:rPr>
        <w:t xml:space="preserve"> год центром организовано </w:t>
      </w:r>
      <w:r>
        <w:rPr>
          <w:sz w:val="28"/>
          <w:szCs w:val="28"/>
        </w:rPr>
        <w:t>94</w:t>
      </w:r>
      <w:r w:rsidRPr="00A54BC0">
        <w:rPr>
          <w:sz w:val="28"/>
          <w:szCs w:val="28"/>
        </w:rPr>
        <w:t xml:space="preserve"> ме</w:t>
      </w:r>
      <w:r>
        <w:rPr>
          <w:sz w:val="28"/>
          <w:szCs w:val="28"/>
        </w:rPr>
        <w:t>роприятий, охвачено 3420</w:t>
      </w:r>
      <w:r w:rsidRPr="00A54BC0">
        <w:rPr>
          <w:sz w:val="28"/>
          <w:szCs w:val="28"/>
        </w:rPr>
        <w:t xml:space="preserve"> человек. </w:t>
      </w:r>
      <w:r>
        <w:rPr>
          <w:sz w:val="28"/>
          <w:szCs w:val="28"/>
        </w:rPr>
        <w:t>Кроме того, на базе центра проводят свои мероприятия молодежные общественные объединения города.</w:t>
      </w:r>
    </w:p>
    <w:p w:rsidR="00887ADC" w:rsidRPr="00A54BC0" w:rsidRDefault="00887ADC" w:rsidP="00C23396">
      <w:pPr>
        <w:pStyle w:val="43"/>
        <w:spacing w:before="0" w:after="0"/>
        <w:ind w:firstLine="708"/>
        <w:contextualSpacing/>
        <w:jc w:val="both"/>
        <w:rPr>
          <w:sz w:val="28"/>
          <w:szCs w:val="28"/>
        </w:rPr>
      </w:pPr>
      <w:r w:rsidRPr="00A54BC0">
        <w:rPr>
          <w:sz w:val="28"/>
          <w:szCs w:val="28"/>
        </w:rPr>
        <w:t xml:space="preserve">Активно работает </w:t>
      </w:r>
      <w:r>
        <w:rPr>
          <w:sz w:val="28"/>
          <w:szCs w:val="28"/>
        </w:rPr>
        <w:t xml:space="preserve">по  направлению </w:t>
      </w:r>
      <w:r w:rsidRPr="00A54BC0">
        <w:rPr>
          <w:sz w:val="28"/>
          <w:szCs w:val="28"/>
        </w:rPr>
        <w:t>воспитания толерантности в молодёжной среде молодежный клуб «Томулов» при Центре коми культуры. Объединению оказано содействие в организации этнодискотеки</w:t>
      </w:r>
      <w:r>
        <w:rPr>
          <w:sz w:val="28"/>
          <w:szCs w:val="28"/>
        </w:rPr>
        <w:t xml:space="preserve"> в рамках Республиканского молодежного форума «Инноватика: Крохаль 2015»</w:t>
      </w:r>
      <w:r w:rsidRPr="00A54BC0">
        <w:rPr>
          <w:sz w:val="28"/>
          <w:szCs w:val="28"/>
        </w:rPr>
        <w:t>.</w:t>
      </w:r>
    </w:p>
    <w:p w:rsidR="00887ADC" w:rsidRPr="00A54BC0" w:rsidRDefault="00887ADC" w:rsidP="00C23396">
      <w:pPr>
        <w:pStyle w:val="af"/>
        <w:ind w:firstLine="720"/>
        <w:contextualSpacing/>
        <w:jc w:val="both"/>
        <w:rPr>
          <w:szCs w:val="28"/>
        </w:rPr>
      </w:pPr>
      <w:r w:rsidRPr="00A54BC0">
        <w:rPr>
          <w:szCs w:val="28"/>
        </w:rPr>
        <w:t>С целью патриотического воспитания школьников ежегодно в июне, начиная с 2006 года, организуется военно-полевой лагерь им. Героя России А.И. Алексеева. Военно-полевому лагерю присвоено  имя  подполковника ФСБ Александра Ивановича Алексеева, награжденного посмертно Звездой Героя за мужество и героизм, проявленные при выполнении специального задания  Чечне. Подвиг героя служит для подрастающего поколения достойным примером и даёт огромный нравственный посыл. В программе лагеря предусмотрены занятия на специализированной базе, где разворачивается полевой городок по всем правилам организации палаточных лагерей. Лагерь проводится в форме юнармейских спортивных сборов. Программа военно-полевого лагеря включает такие направления, как военно-спортивная и  физическая, инструкторско-методическая и морально-психологическая  подготовка, мероприятия, направленные на гражданско-патриотическое воспитание, спортивно-оздоровительные мероприятия,  а также мероприятия, способствующие воспитанию трудолюбия.</w:t>
      </w:r>
    </w:p>
    <w:p w:rsidR="00887ADC" w:rsidRPr="00A54BC0" w:rsidRDefault="00887ADC" w:rsidP="00C23396">
      <w:pPr>
        <w:ind w:firstLine="720"/>
        <w:contextualSpacing/>
        <w:jc w:val="both"/>
        <w:rPr>
          <w:sz w:val="28"/>
          <w:szCs w:val="28"/>
        </w:rPr>
      </w:pPr>
      <w:r w:rsidRPr="00A54BC0">
        <w:rPr>
          <w:sz w:val="28"/>
          <w:szCs w:val="28"/>
        </w:rPr>
        <w:t>С 2007 года лагерь имеет статус республиканского.</w:t>
      </w:r>
      <w:r>
        <w:rPr>
          <w:sz w:val="28"/>
          <w:szCs w:val="28"/>
        </w:rPr>
        <w:t xml:space="preserve"> В 2015 году организация лагеря была включена в план республиканских мероприятий в рамках</w:t>
      </w:r>
      <w:r w:rsidRPr="00A54BC0">
        <w:rPr>
          <w:sz w:val="28"/>
          <w:szCs w:val="28"/>
        </w:rPr>
        <w:t xml:space="preserve"> </w:t>
      </w:r>
      <w:r>
        <w:rPr>
          <w:sz w:val="28"/>
          <w:szCs w:val="28"/>
        </w:rPr>
        <w:t xml:space="preserve">Года патриотизма в РК. </w:t>
      </w:r>
      <w:r w:rsidRPr="00A54BC0">
        <w:rPr>
          <w:sz w:val="28"/>
          <w:szCs w:val="28"/>
        </w:rPr>
        <w:t>За период функционирования лет</w:t>
      </w:r>
      <w:r>
        <w:rPr>
          <w:sz w:val="28"/>
          <w:szCs w:val="28"/>
        </w:rPr>
        <w:t>него лагеря охвачено порядка 828</w:t>
      </w:r>
      <w:r w:rsidRPr="00A54BC0">
        <w:rPr>
          <w:sz w:val="28"/>
          <w:szCs w:val="28"/>
        </w:rPr>
        <w:t xml:space="preserve"> детей ребят в возрасте от 14 до 17 лет из школ города и других муниципалитетов. </w:t>
      </w:r>
      <w:r>
        <w:rPr>
          <w:sz w:val="28"/>
          <w:szCs w:val="28"/>
        </w:rPr>
        <w:t>Количество участников лагеря осталось на уровне предыдущих лет  -168 человек.</w:t>
      </w:r>
      <w:r w:rsidRPr="00A54BC0">
        <w:rPr>
          <w:sz w:val="28"/>
          <w:szCs w:val="28"/>
        </w:rPr>
        <w:t xml:space="preserve"> </w:t>
      </w:r>
    </w:p>
    <w:p w:rsidR="00887ADC" w:rsidRDefault="00887ADC" w:rsidP="00C23396">
      <w:pPr>
        <w:ind w:firstLine="720"/>
        <w:contextualSpacing/>
        <w:jc w:val="both"/>
        <w:rPr>
          <w:sz w:val="28"/>
          <w:szCs w:val="28"/>
        </w:rPr>
      </w:pPr>
      <w:r w:rsidRPr="00A54BC0">
        <w:rPr>
          <w:sz w:val="28"/>
          <w:szCs w:val="28"/>
        </w:rPr>
        <w:t>С 2013 года организацию работы лагеря осуществляет МУ «Управление образования» администрации МОГО «Ухта»</w:t>
      </w:r>
      <w:r>
        <w:rPr>
          <w:sz w:val="28"/>
          <w:szCs w:val="28"/>
        </w:rPr>
        <w:t>. Начальник лагеря и главный судья – Храмцов Владимир Алексеевич.</w:t>
      </w:r>
      <w:r w:rsidRPr="00FC6C2F">
        <w:rPr>
          <w:sz w:val="28"/>
          <w:szCs w:val="28"/>
        </w:rPr>
        <w:t xml:space="preserve"> </w:t>
      </w:r>
      <w:r>
        <w:rPr>
          <w:sz w:val="28"/>
          <w:szCs w:val="28"/>
        </w:rPr>
        <w:t xml:space="preserve"> Проект организации лагеря был представлен на </w:t>
      </w:r>
      <w:r w:rsidRPr="00A54BC0">
        <w:rPr>
          <w:sz w:val="28"/>
          <w:szCs w:val="28"/>
          <w:lang w:val="en-US"/>
        </w:rPr>
        <w:t>X</w:t>
      </w:r>
      <w:r>
        <w:rPr>
          <w:sz w:val="28"/>
          <w:szCs w:val="28"/>
          <w:lang w:val="en-US"/>
        </w:rPr>
        <w:t>I</w:t>
      </w:r>
      <w:r w:rsidRPr="00FC6C2F">
        <w:rPr>
          <w:sz w:val="28"/>
          <w:szCs w:val="28"/>
        </w:rPr>
        <w:t xml:space="preserve"> </w:t>
      </w:r>
      <w:r w:rsidRPr="00A54BC0">
        <w:rPr>
          <w:sz w:val="28"/>
          <w:szCs w:val="28"/>
        </w:rPr>
        <w:t>конкурс социальных и культурных проектов ОАО «ЛУКОЙЛ» в Республике Коми и Ненецком автономном округе.</w:t>
      </w:r>
    </w:p>
    <w:p w:rsidR="00887ADC" w:rsidRPr="004A7C5C" w:rsidRDefault="00887ADC" w:rsidP="00C23396">
      <w:pPr>
        <w:ind w:firstLine="720"/>
        <w:contextualSpacing/>
        <w:jc w:val="both"/>
        <w:rPr>
          <w:sz w:val="28"/>
          <w:szCs w:val="28"/>
        </w:rPr>
      </w:pPr>
      <w:r w:rsidRPr="004A7C5C">
        <w:rPr>
          <w:sz w:val="28"/>
          <w:szCs w:val="28"/>
          <w:lang w:eastAsia="en-US"/>
        </w:rPr>
        <w:lastRenderedPageBreak/>
        <w:t xml:space="preserve">Управлением образования совместно с Управлением физкультуры и спорта организовано участие </w:t>
      </w:r>
      <w:r>
        <w:rPr>
          <w:sz w:val="28"/>
          <w:szCs w:val="28"/>
          <w:lang w:eastAsia="en-US"/>
        </w:rPr>
        <w:t xml:space="preserve">воспитанника </w:t>
      </w:r>
      <w:r w:rsidRPr="004A7C5C">
        <w:rPr>
          <w:sz w:val="28"/>
          <w:szCs w:val="28"/>
          <w:lang w:eastAsia="en-US"/>
        </w:rPr>
        <w:t xml:space="preserve">военно-патриотического клуба «Пересвет» в </w:t>
      </w:r>
      <w:r w:rsidRPr="004A7C5C">
        <w:rPr>
          <w:sz w:val="28"/>
          <w:szCs w:val="28"/>
        </w:rPr>
        <w:t>I Республиканском</w:t>
      </w:r>
      <w:r w:rsidR="00C23396">
        <w:rPr>
          <w:sz w:val="28"/>
          <w:szCs w:val="28"/>
          <w:lang w:eastAsia="en-US"/>
        </w:rPr>
        <w:t xml:space="preserve"> конкурсе</w:t>
      </w:r>
      <w:r w:rsidRPr="004A7C5C">
        <w:rPr>
          <w:sz w:val="28"/>
          <w:szCs w:val="28"/>
          <w:lang w:eastAsia="en-US"/>
        </w:rPr>
        <w:t xml:space="preserve"> «Лучший призыв</w:t>
      </w:r>
      <w:r>
        <w:rPr>
          <w:sz w:val="28"/>
          <w:szCs w:val="28"/>
          <w:lang w:eastAsia="en-US"/>
        </w:rPr>
        <w:t xml:space="preserve">ник - 2015». Конкурс представлял </w:t>
      </w:r>
      <w:r>
        <w:rPr>
          <w:sz w:val="28"/>
          <w:szCs w:val="28"/>
        </w:rPr>
        <w:t>практическую площадку (полевой лагерь) патриотической направленности</w:t>
      </w:r>
      <w:r w:rsidRPr="006E6B08">
        <w:rPr>
          <w:sz w:val="28"/>
          <w:szCs w:val="28"/>
        </w:rPr>
        <w:t xml:space="preserve">, </w:t>
      </w:r>
      <w:r>
        <w:rPr>
          <w:sz w:val="28"/>
          <w:szCs w:val="28"/>
        </w:rPr>
        <w:t>нацеленную</w:t>
      </w:r>
      <w:r w:rsidRPr="005F4D9E">
        <w:rPr>
          <w:sz w:val="28"/>
          <w:szCs w:val="28"/>
        </w:rPr>
        <w:t xml:space="preserve"> на воспитание у допризывной молодежи позитивного отношения к службе в армии, способст</w:t>
      </w:r>
      <w:r>
        <w:rPr>
          <w:sz w:val="28"/>
          <w:szCs w:val="28"/>
        </w:rPr>
        <w:t>вующую интеграции молодых людей в общество и направленную на популяризацию в молодежной среде основ и Устава Вооруженных Сил Российской Федерации.</w:t>
      </w:r>
      <w:r w:rsidRPr="004A7C5C">
        <w:rPr>
          <w:sz w:val="28"/>
          <w:szCs w:val="28"/>
          <w:lang w:eastAsia="en-US"/>
        </w:rPr>
        <w:t xml:space="preserve"> </w:t>
      </w:r>
      <w:r>
        <w:rPr>
          <w:sz w:val="28"/>
          <w:szCs w:val="28"/>
          <w:lang w:eastAsia="en-US"/>
        </w:rPr>
        <w:t>П</w:t>
      </w:r>
      <w:r w:rsidRPr="004A7C5C">
        <w:rPr>
          <w:sz w:val="28"/>
          <w:szCs w:val="28"/>
          <w:lang w:eastAsia="en-US"/>
        </w:rPr>
        <w:t xml:space="preserve">о итогам конкурса </w:t>
      </w:r>
      <w:r>
        <w:rPr>
          <w:sz w:val="28"/>
          <w:szCs w:val="28"/>
          <w:lang w:eastAsia="en-US"/>
        </w:rPr>
        <w:t>ухтинцу</w:t>
      </w:r>
      <w:r w:rsidRPr="004A7C5C">
        <w:rPr>
          <w:sz w:val="28"/>
          <w:szCs w:val="28"/>
          <w:lang w:eastAsia="en-US"/>
        </w:rPr>
        <w:t xml:space="preserve"> </w:t>
      </w:r>
      <w:r>
        <w:rPr>
          <w:sz w:val="28"/>
          <w:szCs w:val="28"/>
        </w:rPr>
        <w:t xml:space="preserve">Кивенко Михаилу </w:t>
      </w:r>
      <w:r w:rsidRPr="004A7C5C">
        <w:rPr>
          <w:sz w:val="28"/>
          <w:szCs w:val="28"/>
          <w:lang w:eastAsia="en-US"/>
        </w:rPr>
        <w:t>присуждено 3 место.</w:t>
      </w:r>
    </w:p>
    <w:p w:rsidR="00887ADC" w:rsidRDefault="00887ADC" w:rsidP="00C23396">
      <w:pPr>
        <w:ind w:firstLine="709"/>
        <w:contextualSpacing/>
        <w:jc w:val="both"/>
        <w:rPr>
          <w:color w:val="000000"/>
          <w:sz w:val="28"/>
          <w:szCs w:val="28"/>
        </w:rPr>
      </w:pPr>
      <w:r>
        <w:rPr>
          <w:sz w:val="28"/>
          <w:szCs w:val="28"/>
        </w:rPr>
        <w:t xml:space="preserve"> Поддержан ряд гражданско-патриотических мероприятий Молодежного совета, в том числе военно-патриотический вечер «Ухта в годы Великой Отечественной войне», </w:t>
      </w:r>
      <w:r>
        <w:rPr>
          <w:color w:val="000000"/>
          <w:sz w:val="28"/>
          <w:szCs w:val="28"/>
        </w:rPr>
        <w:t>историческое квест-ориентирование</w:t>
      </w:r>
      <w:r w:rsidRPr="00407922">
        <w:rPr>
          <w:color w:val="000000"/>
          <w:sz w:val="28"/>
          <w:szCs w:val="28"/>
        </w:rPr>
        <w:t xml:space="preserve"> среди школьных команд</w:t>
      </w:r>
      <w:r>
        <w:rPr>
          <w:color w:val="000000"/>
          <w:sz w:val="28"/>
          <w:szCs w:val="28"/>
        </w:rPr>
        <w:t xml:space="preserve"> на знание истории города, </w:t>
      </w:r>
      <w:r w:rsidRPr="00454D48">
        <w:rPr>
          <w:sz w:val="28"/>
          <w:szCs w:val="28"/>
        </w:rPr>
        <w:t>I открытый фестиваль национальных игр в Ухте</w:t>
      </w:r>
      <w:r>
        <w:rPr>
          <w:sz w:val="28"/>
          <w:szCs w:val="28"/>
        </w:rPr>
        <w:t>,</w:t>
      </w:r>
      <w:r w:rsidRPr="00432DE4">
        <w:rPr>
          <w:sz w:val="28"/>
          <w:szCs w:val="28"/>
        </w:rPr>
        <w:t xml:space="preserve"> </w:t>
      </w:r>
      <w:r>
        <w:rPr>
          <w:sz w:val="28"/>
          <w:szCs w:val="28"/>
        </w:rPr>
        <w:t>конкурс граффити «Ухта в красках», велопробег в День России, который закончился исполнением участниками мероприятия гимна РФ, традиционную акцию «Подари каплю надежды» к Национальному дню донора.</w:t>
      </w:r>
    </w:p>
    <w:p w:rsidR="00887ADC" w:rsidRPr="00A54BC0" w:rsidRDefault="00887ADC" w:rsidP="00887ADC">
      <w:pPr>
        <w:ind w:firstLine="720"/>
        <w:jc w:val="both"/>
        <w:rPr>
          <w:sz w:val="28"/>
          <w:szCs w:val="28"/>
        </w:rPr>
      </w:pPr>
    </w:p>
    <w:p w:rsidR="00887ADC" w:rsidRPr="00A54BC0" w:rsidRDefault="00887ADC" w:rsidP="00887ADC">
      <w:pPr>
        <w:numPr>
          <w:ilvl w:val="0"/>
          <w:numId w:val="34"/>
        </w:numPr>
        <w:jc w:val="center"/>
        <w:rPr>
          <w:sz w:val="28"/>
          <w:szCs w:val="28"/>
        </w:rPr>
      </w:pPr>
      <w:r w:rsidRPr="00A54BC0">
        <w:rPr>
          <w:sz w:val="28"/>
          <w:szCs w:val="28"/>
        </w:rPr>
        <w:t>Поддержка талантливой и способной молодежи, детских и молодежных социальных позитивных инициатив</w:t>
      </w:r>
    </w:p>
    <w:p w:rsidR="00887ADC" w:rsidRPr="00A54BC0" w:rsidRDefault="00887ADC" w:rsidP="00887ADC">
      <w:pPr>
        <w:ind w:left="720"/>
        <w:rPr>
          <w:sz w:val="28"/>
          <w:szCs w:val="28"/>
        </w:rPr>
      </w:pPr>
    </w:p>
    <w:p w:rsidR="00887ADC" w:rsidRDefault="00887ADC" w:rsidP="00887ADC">
      <w:pPr>
        <w:ind w:firstLine="720"/>
        <w:jc w:val="both"/>
        <w:rPr>
          <w:sz w:val="28"/>
          <w:szCs w:val="28"/>
        </w:rPr>
      </w:pPr>
      <w:r w:rsidRPr="00A54BC0">
        <w:rPr>
          <w:sz w:val="28"/>
          <w:szCs w:val="28"/>
        </w:rPr>
        <w:t xml:space="preserve">В </w:t>
      </w:r>
      <w:r>
        <w:rPr>
          <w:sz w:val="28"/>
          <w:szCs w:val="28"/>
        </w:rPr>
        <w:t xml:space="preserve">рамках приоритетного проекта «Образование» по результатам республиканских и всероссийских конкурсных мероприятий лауреатами премии по поддержке талантливой молодежи, установленной </w:t>
      </w:r>
      <w:r w:rsidRPr="00A54BC0">
        <w:rPr>
          <w:sz w:val="28"/>
          <w:szCs w:val="28"/>
        </w:rPr>
        <w:t>Ука</w:t>
      </w:r>
      <w:r>
        <w:rPr>
          <w:sz w:val="28"/>
          <w:szCs w:val="28"/>
        </w:rPr>
        <w:t>зом</w:t>
      </w:r>
      <w:r w:rsidRPr="00A54BC0">
        <w:rPr>
          <w:sz w:val="28"/>
          <w:szCs w:val="28"/>
        </w:rPr>
        <w:t xml:space="preserve"> Президента РФ от 06.04.2006 № 325 «О мерах государственной поддержки талантливой молодежи» </w:t>
      </w:r>
      <w:r>
        <w:rPr>
          <w:sz w:val="28"/>
          <w:szCs w:val="28"/>
        </w:rPr>
        <w:t>в 2014 году стали молодые ухтинцы Пантин Дмитрий (выпускник МОУ «СОШ № 19») и Хлопотных Полина (выпускница МОУ «СОШ № 18»).</w:t>
      </w:r>
    </w:p>
    <w:p w:rsidR="00887ADC" w:rsidRPr="00A54BC0" w:rsidRDefault="00887ADC" w:rsidP="00887ADC">
      <w:pPr>
        <w:ind w:firstLine="708"/>
        <w:jc w:val="both"/>
        <w:rPr>
          <w:sz w:val="28"/>
          <w:szCs w:val="28"/>
        </w:rPr>
      </w:pPr>
      <w:r w:rsidRPr="00A54BC0">
        <w:rPr>
          <w:sz w:val="28"/>
          <w:szCs w:val="28"/>
        </w:rPr>
        <w:t>Отделом по делам молодёжи создается база данных о талантливой молодёжи, информация о них распространяется через СМИ (в том числе на молодёжном информационном портале г. Ухты).</w:t>
      </w:r>
      <w:r>
        <w:rPr>
          <w:sz w:val="28"/>
          <w:szCs w:val="28"/>
        </w:rPr>
        <w:t xml:space="preserve"> </w:t>
      </w:r>
      <w:r w:rsidRPr="00A54BC0">
        <w:rPr>
          <w:sz w:val="28"/>
          <w:szCs w:val="28"/>
        </w:rPr>
        <w:t xml:space="preserve">Одаренная молодёжь приглашается в качестве организаторов мероприятий разного уровня и направлений, выступает в качестве жюри конкурсных мероприятий разных направлений. В городе обеспечивается возможность карьерного роста одаренной молодёжи. </w:t>
      </w:r>
    </w:p>
    <w:p w:rsidR="00887ADC" w:rsidRDefault="00887ADC" w:rsidP="00887ADC">
      <w:pPr>
        <w:ind w:firstLine="720"/>
        <w:jc w:val="both"/>
        <w:rPr>
          <w:rFonts w:ascii="Times" w:hAnsi="Times" w:cs="Times"/>
          <w:sz w:val="28"/>
          <w:szCs w:val="28"/>
        </w:rPr>
      </w:pPr>
      <w:r w:rsidRPr="00A54BC0">
        <w:rPr>
          <w:sz w:val="28"/>
          <w:szCs w:val="28"/>
        </w:rPr>
        <w:t>С целью выявления, государственно-общественного поощрения и сопровождения талантливых лидеров и руководителей общественных объединений детей и молодёжи, содействия в повышении авторитета общественной деятельности в детской и молодёжной среде проводится Всероссийский конкурс лидеров детских и молодёжных общественных объединений «Лидер 21 века». Конкурс проходит в три этапа: городской, республиканский, всероссийский. Ежегодно молодые ухтинцы занимают призовые места и становятся победителями на республиканском конкурсе.</w:t>
      </w:r>
      <w:r w:rsidRPr="00A54BC0">
        <w:rPr>
          <w:rFonts w:ascii="Times" w:hAnsi="Times" w:cs="Times"/>
          <w:sz w:val="28"/>
          <w:szCs w:val="28"/>
        </w:rPr>
        <w:t xml:space="preserve"> Это активисты Ухтинской городской детской общественной организации </w:t>
      </w:r>
      <w:r w:rsidRPr="00A54BC0">
        <w:rPr>
          <w:rFonts w:ascii="Times" w:hAnsi="Times" w:cs="Times"/>
          <w:sz w:val="28"/>
          <w:szCs w:val="28"/>
        </w:rPr>
        <w:lastRenderedPageBreak/>
        <w:t>«Лига мирных инициатив», волонтерского объединения «Пульс», Молодежного совета при руководителе администрации МОГО «Ухта</w:t>
      </w:r>
      <w:r w:rsidRPr="00D937DD">
        <w:rPr>
          <w:rFonts w:ascii="Times" w:hAnsi="Times" w:cs="Times"/>
          <w:sz w:val="28"/>
          <w:szCs w:val="28"/>
        </w:rPr>
        <w:t xml:space="preserve">». </w:t>
      </w:r>
      <w:r w:rsidRPr="00D937DD">
        <w:rPr>
          <w:sz w:val="28"/>
          <w:szCs w:val="28"/>
        </w:rPr>
        <w:t xml:space="preserve">В </w:t>
      </w:r>
      <w:smartTag w:uri="urn:schemas-microsoft-com:office:smarttags" w:element="metricconverter">
        <w:smartTagPr>
          <w:attr w:name="ProductID" w:val="2015 г"/>
        </w:smartTagPr>
        <w:r w:rsidRPr="00D937DD">
          <w:rPr>
            <w:sz w:val="28"/>
            <w:szCs w:val="28"/>
          </w:rPr>
          <w:t>2015 г</w:t>
        </w:r>
      </w:smartTag>
      <w:r w:rsidRPr="00D937DD">
        <w:rPr>
          <w:sz w:val="28"/>
          <w:szCs w:val="28"/>
        </w:rPr>
        <w:t xml:space="preserve">. учащаяся МОУ «СОШ № 14», активист волонтерского объединения «Пульс» </w:t>
      </w:r>
      <w:r>
        <w:rPr>
          <w:sz w:val="28"/>
          <w:szCs w:val="28"/>
        </w:rPr>
        <w:t xml:space="preserve">Доля Татьяна стала </w:t>
      </w:r>
      <w:r w:rsidRPr="00D937DD">
        <w:rPr>
          <w:sz w:val="28"/>
          <w:szCs w:val="28"/>
        </w:rPr>
        <w:t>победителем в номинации «Лидеры молодежных общественных объединений (14 – 18 лет)».</w:t>
      </w:r>
    </w:p>
    <w:p w:rsidR="00887ADC" w:rsidRPr="0013709B" w:rsidRDefault="00887ADC" w:rsidP="00C23396">
      <w:pPr>
        <w:pStyle w:val="af"/>
        <w:ind w:firstLine="720"/>
        <w:jc w:val="both"/>
        <w:rPr>
          <w:szCs w:val="28"/>
        </w:rPr>
      </w:pPr>
      <w:r w:rsidRPr="0013709B">
        <w:rPr>
          <w:szCs w:val="28"/>
        </w:rPr>
        <w:t xml:space="preserve">В </w:t>
      </w:r>
      <w:smartTag w:uri="urn:schemas-microsoft-com:office:smarttags" w:element="metricconverter">
        <w:smartTagPr>
          <w:attr w:name="ProductID" w:val="2014 г"/>
        </w:smartTagPr>
        <w:r w:rsidRPr="0013709B">
          <w:rPr>
            <w:szCs w:val="28"/>
          </w:rPr>
          <w:t>2014 г</w:t>
        </w:r>
      </w:smartTag>
      <w:r w:rsidRPr="0013709B">
        <w:rPr>
          <w:szCs w:val="28"/>
        </w:rPr>
        <w:t xml:space="preserve">. учащаяся МОУ «СОШ № 14» Лаврентьева Александра была направлена на республиканский конкурс «Доброволец Республики Коми», по итогам конкурсных испытаний стала победителем, а волонтерское объединение «Пульс» МОУ «СОШ № 14» признано одним из лучших волонтерских клубов республики. </w:t>
      </w:r>
      <w:r>
        <w:rPr>
          <w:szCs w:val="28"/>
        </w:rPr>
        <w:t xml:space="preserve">А. Лаврентьева, </w:t>
      </w:r>
      <w:r w:rsidRPr="0013709B">
        <w:rPr>
          <w:szCs w:val="28"/>
        </w:rPr>
        <w:t>как лу</w:t>
      </w:r>
      <w:r w:rsidR="00C23396">
        <w:rPr>
          <w:szCs w:val="28"/>
        </w:rPr>
        <w:t xml:space="preserve">чший волонтер, </w:t>
      </w:r>
      <w:r w:rsidRPr="0013709B">
        <w:rPr>
          <w:szCs w:val="28"/>
        </w:rPr>
        <w:t>была направлена для участия в качестве волонтера в военно-морском параде Победы</w:t>
      </w:r>
      <w:r>
        <w:rPr>
          <w:szCs w:val="28"/>
        </w:rPr>
        <w:t xml:space="preserve">, проходившем </w:t>
      </w:r>
      <w:r w:rsidRPr="0013709B">
        <w:rPr>
          <w:szCs w:val="28"/>
        </w:rPr>
        <w:t xml:space="preserve">9 мая </w:t>
      </w:r>
      <w:smartTag w:uri="urn:schemas-microsoft-com:office:smarttags" w:element="metricconverter">
        <w:smartTagPr>
          <w:attr w:name="ProductID" w:val="2015 г"/>
        </w:smartTagPr>
        <w:r w:rsidRPr="0013709B">
          <w:rPr>
            <w:szCs w:val="28"/>
          </w:rPr>
          <w:t>2015 г</w:t>
        </w:r>
      </w:smartTag>
      <w:r w:rsidRPr="0013709B">
        <w:rPr>
          <w:szCs w:val="28"/>
        </w:rPr>
        <w:t>.</w:t>
      </w:r>
      <w:r w:rsidRPr="0013709B">
        <w:rPr>
          <w:rFonts w:ascii="Times" w:hAnsi="Times" w:cs="Times"/>
          <w:szCs w:val="28"/>
        </w:rPr>
        <w:t xml:space="preserve"> </w:t>
      </w:r>
      <w:r w:rsidRPr="0013709B">
        <w:rPr>
          <w:szCs w:val="28"/>
        </w:rPr>
        <w:t>в г. Севастопол</w:t>
      </w:r>
      <w:r>
        <w:rPr>
          <w:szCs w:val="28"/>
        </w:rPr>
        <w:t>е.</w:t>
      </w:r>
      <w:r w:rsidRPr="0013709B">
        <w:rPr>
          <w:rFonts w:ascii="Times" w:hAnsi="Times" w:cs="Times"/>
          <w:szCs w:val="28"/>
        </w:rPr>
        <w:t xml:space="preserve"> </w:t>
      </w:r>
    </w:p>
    <w:p w:rsidR="00887ADC" w:rsidRDefault="00887ADC" w:rsidP="00887ADC">
      <w:pPr>
        <w:ind w:firstLine="709"/>
        <w:jc w:val="both"/>
        <w:rPr>
          <w:sz w:val="28"/>
          <w:szCs w:val="28"/>
        </w:rPr>
      </w:pPr>
      <w:r w:rsidRPr="00A54BC0">
        <w:rPr>
          <w:sz w:val="28"/>
          <w:szCs w:val="28"/>
        </w:rPr>
        <w:t>В рамках данного направления поддерживается инициатива организации муниципального этапа по спортивной версии игры «Что? Где? Когда?».</w:t>
      </w:r>
      <w:r>
        <w:rPr>
          <w:sz w:val="28"/>
          <w:szCs w:val="28"/>
        </w:rPr>
        <w:t xml:space="preserve"> </w:t>
      </w:r>
      <w:r w:rsidRPr="00A54BC0">
        <w:rPr>
          <w:sz w:val="28"/>
          <w:szCs w:val="28"/>
        </w:rPr>
        <w:t xml:space="preserve"> В Ухте они проводятся с 2010 года. В играх регулярно играют команды работающей и студенческой молодёжи, школьники, команды молодёжных общественных объединений. Игры организуются отделом по делам молодежи и Молодежным советом при руководителе администрации МОГО «Ухта». Шесть отборочных туров каждого интеллектуального чемпионата проходят на территории муниципалитетов одновременно по всей республике. </w:t>
      </w:r>
      <w:r>
        <w:rPr>
          <w:sz w:val="28"/>
          <w:szCs w:val="28"/>
        </w:rPr>
        <w:t>Игра в Ухте охватывает более 25 молодежных команд. По результатам муниципальных игр сезона 2014 – 2015 гг. 6 ухтинских команд прошли в очный финал республиканской игры.</w:t>
      </w:r>
    </w:p>
    <w:p w:rsidR="00887ADC" w:rsidRDefault="00887ADC" w:rsidP="00887ADC">
      <w:pPr>
        <w:ind w:firstLine="709"/>
        <w:jc w:val="both"/>
        <w:rPr>
          <w:sz w:val="28"/>
          <w:szCs w:val="28"/>
        </w:rPr>
      </w:pPr>
      <w:r w:rsidRPr="00A54BC0">
        <w:rPr>
          <w:sz w:val="28"/>
          <w:szCs w:val="28"/>
        </w:rPr>
        <w:t xml:space="preserve">Ухта участвует в  синхронном всероссийском чемпионате «Школьный региональный кубок». </w:t>
      </w:r>
      <w:r w:rsidRPr="00303FEF">
        <w:rPr>
          <w:sz w:val="28"/>
          <w:szCs w:val="28"/>
        </w:rPr>
        <w:t>За время реализации проекта участие в школьных интеллектуальных играх</w:t>
      </w:r>
      <w:r>
        <w:rPr>
          <w:sz w:val="28"/>
          <w:szCs w:val="28"/>
        </w:rPr>
        <w:t xml:space="preserve"> приняли 170 учащихся. В 2015 году </w:t>
      </w:r>
      <w:r w:rsidRPr="00303FEF">
        <w:rPr>
          <w:sz w:val="28"/>
          <w:szCs w:val="28"/>
        </w:rPr>
        <w:t xml:space="preserve">в очный финал </w:t>
      </w:r>
      <w:r>
        <w:rPr>
          <w:sz w:val="28"/>
          <w:szCs w:val="28"/>
        </w:rPr>
        <w:t xml:space="preserve">школьного </w:t>
      </w:r>
      <w:r w:rsidRPr="00303FEF">
        <w:rPr>
          <w:sz w:val="28"/>
          <w:szCs w:val="28"/>
        </w:rPr>
        <w:t>чемпионата Республики Коми по игре «Что? Где? Когда?» от МОГО «Ухта» прошли 9 команд из 82 команд с</w:t>
      </w:r>
      <w:r>
        <w:rPr>
          <w:sz w:val="28"/>
          <w:szCs w:val="28"/>
        </w:rPr>
        <w:t xml:space="preserve">о всех городов Республики Коми, из них </w:t>
      </w:r>
      <w:r w:rsidRPr="00303FEF">
        <w:rPr>
          <w:sz w:val="28"/>
          <w:szCs w:val="28"/>
        </w:rPr>
        <w:t>6 команд из Ухты смогли прин</w:t>
      </w:r>
      <w:r>
        <w:rPr>
          <w:sz w:val="28"/>
          <w:szCs w:val="28"/>
        </w:rPr>
        <w:t>ять участие в очном финале в г. Сыктывкаре</w:t>
      </w:r>
      <w:r w:rsidRPr="00303FEF">
        <w:rPr>
          <w:sz w:val="28"/>
          <w:szCs w:val="28"/>
        </w:rPr>
        <w:t xml:space="preserve">. </w:t>
      </w:r>
      <w:r>
        <w:rPr>
          <w:sz w:val="28"/>
          <w:szCs w:val="28"/>
        </w:rPr>
        <w:t xml:space="preserve">Команда МОУ «ГПЛ» завоевала </w:t>
      </w:r>
      <w:r>
        <w:rPr>
          <w:sz w:val="28"/>
          <w:szCs w:val="28"/>
          <w:lang w:val="en-US"/>
        </w:rPr>
        <w:t>III</w:t>
      </w:r>
      <w:r>
        <w:rPr>
          <w:sz w:val="28"/>
          <w:szCs w:val="28"/>
        </w:rPr>
        <w:t xml:space="preserve"> место.</w:t>
      </w:r>
      <w:r w:rsidRPr="002454B2">
        <w:rPr>
          <w:sz w:val="28"/>
          <w:szCs w:val="28"/>
        </w:rPr>
        <w:t xml:space="preserve"> </w:t>
      </w:r>
      <w:r>
        <w:rPr>
          <w:sz w:val="28"/>
          <w:szCs w:val="28"/>
        </w:rPr>
        <w:t>Участие школьников в республиканском мероприятии было организовано при поддержке ООО «Газпром трансгаз Ухта». В 2015 году впервые в играх приняла участие команда молодых педагогов города Ухты.</w:t>
      </w:r>
    </w:p>
    <w:p w:rsidR="00C23396" w:rsidRPr="00651A87" w:rsidRDefault="00C23396" w:rsidP="00887ADC">
      <w:pPr>
        <w:ind w:firstLine="709"/>
        <w:jc w:val="both"/>
        <w:rPr>
          <w:rStyle w:val="apple-converted-space"/>
          <w:sz w:val="28"/>
          <w:szCs w:val="28"/>
        </w:rPr>
      </w:pPr>
    </w:p>
    <w:p w:rsidR="00887ADC" w:rsidRPr="00A54BC0" w:rsidRDefault="00887ADC" w:rsidP="00C23396">
      <w:pPr>
        <w:pStyle w:val="afe"/>
        <w:keepNext/>
        <w:jc w:val="center"/>
        <w:rPr>
          <w:sz w:val="28"/>
          <w:szCs w:val="28"/>
        </w:rPr>
      </w:pPr>
      <w:r w:rsidRPr="00A54BC0">
        <w:rPr>
          <w:sz w:val="28"/>
          <w:szCs w:val="28"/>
        </w:rPr>
        <w:t>Количество команд-участников ухтинской площадки "Что? Где? Когда?"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418"/>
        <w:gridCol w:w="1276"/>
        <w:gridCol w:w="1417"/>
        <w:gridCol w:w="1276"/>
        <w:gridCol w:w="1240"/>
      </w:tblGrid>
      <w:tr w:rsidR="00887ADC" w:rsidRPr="00C23396" w:rsidTr="00BF2DF4">
        <w:tc>
          <w:tcPr>
            <w:tcW w:w="2943" w:type="dxa"/>
            <w:vMerge w:val="restart"/>
          </w:tcPr>
          <w:p w:rsidR="00887ADC" w:rsidRPr="00C23396" w:rsidRDefault="00887ADC" w:rsidP="00BF2DF4">
            <w:pPr>
              <w:jc w:val="both"/>
              <w:rPr>
                <w:b/>
              </w:rPr>
            </w:pPr>
            <w:r w:rsidRPr="00C23396">
              <w:rPr>
                <w:b/>
              </w:rPr>
              <w:t>Количество команд</w:t>
            </w:r>
          </w:p>
        </w:tc>
        <w:tc>
          <w:tcPr>
            <w:tcW w:w="6627" w:type="dxa"/>
            <w:gridSpan w:val="5"/>
          </w:tcPr>
          <w:p w:rsidR="00887ADC" w:rsidRPr="00C23396" w:rsidRDefault="00887ADC" w:rsidP="00BF2DF4">
            <w:pPr>
              <w:jc w:val="center"/>
              <w:rPr>
                <w:b/>
              </w:rPr>
            </w:pPr>
            <w:r w:rsidRPr="00C23396">
              <w:rPr>
                <w:b/>
              </w:rPr>
              <w:t>Сезон</w:t>
            </w:r>
          </w:p>
        </w:tc>
      </w:tr>
      <w:tr w:rsidR="00887ADC" w:rsidRPr="00C23396" w:rsidTr="00BF2DF4">
        <w:tc>
          <w:tcPr>
            <w:tcW w:w="2943" w:type="dxa"/>
            <w:vMerge/>
          </w:tcPr>
          <w:p w:rsidR="00887ADC" w:rsidRPr="00C23396" w:rsidRDefault="00887ADC" w:rsidP="00BF2DF4">
            <w:pPr>
              <w:jc w:val="both"/>
            </w:pPr>
          </w:p>
        </w:tc>
        <w:tc>
          <w:tcPr>
            <w:tcW w:w="1418" w:type="dxa"/>
          </w:tcPr>
          <w:p w:rsidR="00887ADC" w:rsidRPr="00C23396" w:rsidRDefault="00887ADC" w:rsidP="00BF2DF4">
            <w:pPr>
              <w:jc w:val="center"/>
              <w:rPr>
                <w:b/>
              </w:rPr>
            </w:pPr>
            <w:r w:rsidRPr="00C23396">
              <w:rPr>
                <w:b/>
              </w:rPr>
              <w:t>2010-2011</w:t>
            </w:r>
          </w:p>
        </w:tc>
        <w:tc>
          <w:tcPr>
            <w:tcW w:w="1276" w:type="dxa"/>
          </w:tcPr>
          <w:p w:rsidR="00887ADC" w:rsidRPr="00C23396" w:rsidRDefault="00887ADC" w:rsidP="00BF2DF4">
            <w:pPr>
              <w:jc w:val="center"/>
              <w:rPr>
                <w:b/>
              </w:rPr>
            </w:pPr>
            <w:r w:rsidRPr="00C23396">
              <w:rPr>
                <w:b/>
              </w:rPr>
              <w:t>2011-2012</w:t>
            </w:r>
          </w:p>
        </w:tc>
        <w:tc>
          <w:tcPr>
            <w:tcW w:w="1417" w:type="dxa"/>
          </w:tcPr>
          <w:p w:rsidR="00887ADC" w:rsidRPr="00C23396" w:rsidRDefault="00887ADC" w:rsidP="00BF2DF4">
            <w:pPr>
              <w:jc w:val="center"/>
              <w:rPr>
                <w:b/>
              </w:rPr>
            </w:pPr>
            <w:r w:rsidRPr="00C23396">
              <w:rPr>
                <w:b/>
              </w:rPr>
              <w:t>2012-2013</w:t>
            </w:r>
          </w:p>
        </w:tc>
        <w:tc>
          <w:tcPr>
            <w:tcW w:w="1276" w:type="dxa"/>
          </w:tcPr>
          <w:p w:rsidR="00887ADC" w:rsidRPr="00C23396" w:rsidRDefault="00887ADC" w:rsidP="00BF2DF4">
            <w:pPr>
              <w:jc w:val="center"/>
              <w:rPr>
                <w:b/>
              </w:rPr>
            </w:pPr>
            <w:r w:rsidRPr="00C23396">
              <w:rPr>
                <w:b/>
              </w:rPr>
              <w:t>2013-2014</w:t>
            </w:r>
          </w:p>
        </w:tc>
        <w:tc>
          <w:tcPr>
            <w:tcW w:w="1240" w:type="dxa"/>
          </w:tcPr>
          <w:p w:rsidR="00887ADC" w:rsidRPr="00C23396" w:rsidRDefault="00887ADC" w:rsidP="00BF2DF4">
            <w:pPr>
              <w:jc w:val="center"/>
              <w:rPr>
                <w:b/>
              </w:rPr>
            </w:pPr>
            <w:r w:rsidRPr="00C23396">
              <w:rPr>
                <w:b/>
              </w:rPr>
              <w:t>2014-2015</w:t>
            </w:r>
          </w:p>
        </w:tc>
      </w:tr>
      <w:tr w:rsidR="00887ADC" w:rsidRPr="00C23396" w:rsidTr="00BF2DF4">
        <w:tc>
          <w:tcPr>
            <w:tcW w:w="2943" w:type="dxa"/>
          </w:tcPr>
          <w:p w:rsidR="00887ADC" w:rsidRPr="00C23396" w:rsidRDefault="00887ADC" w:rsidP="00BF2DF4">
            <w:pPr>
              <w:jc w:val="both"/>
            </w:pPr>
            <w:r w:rsidRPr="00C23396">
              <w:t>Чемпионат Республики Коми (молодёжные команды)</w:t>
            </w:r>
          </w:p>
        </w:tc>
        <w:tc>
          <w:tcPr>
            <w:tcW w:w="1418" w:type="dxa"/>
          </w:tcPr>
          <w:p w:rsidR="00887ADC" w:rsidRPr="00C23396" w:rsidRDefault="00887ADC" w:rsidP="00BF2DF4">
            <w:pPr>
              <w:jc w:val="center"/>
            </w:pPr>
            <w:r w:rsidRPr="00C23396">
              <w:t>7</w:t>
            </w:r>
          </w:p>
        </w:tc>
        <w:tc>
          <w:tcPr>
            <w:tcW w:w="1276" w:type="dxa"/>
          </w:tcPr>
          <w:p w:rsidR="00887ADC" w:rsidRPr="00C23396" w:rsidRDefault="00887ADC" w:rsidP="00BF2DF4">
            <w:pPr>
              <w:jc w:val="center"/>
            </w:pPr>
            <w:r w:rsidRPr="00C23396">
              <w:t>10</w:t>
            </w:r>
          </w:p>
        </w:tc>
        <w:tc>
          <w:tcPr>
            <w:tcW w:w="1417" w:type="dxa"/>
          </w:tcPr>
          <w:p w:rsidR="00887ADC" w:rsidRPr="00C23396" w:rsidRDefault="00887ADC" w:rsidP="00BF2DF4">
            <w:pPr>
              <w:jc w:val="center"/>
            </w:pPr>
            <w:r w:rsidRPr="00C23396">
              <w:t>12</w:t>
            </w:r>
          </w:p>
        </w:tc>
        <w:tc>
          <w:tcPr>
            <w:tcW w:w="1276" w:type="dxa"/>
          </w:tcPr>
          <w:p w:rsidR="00887ADC" w:rsidRPr="00C23396" w:rsidRDefault="00887ADC" w:rsidP="00BF2DF4">
            <w:pPr>
              <w:jc w:val="center"/>
            </w:pPr>
            <w:r w:rsidRPr="00C23396">
              <w:t>26</w:t>
            </w:r>
          </w:p>
        </w:tc>
        <w:tc>
          <w:tcPr>
            <w:tcW w:w="1240" w:type="dxa"/>
          </w:tcPr>
          <w:p w:rsidR="00887ADC" w:rsidRPr="00C23396" w:rsidRDefault="00887ADC" w:rsidP="00BF2DF4">
            <w:pPr>
              <w:jc w:val="center"/>
            </w:pPr>
            <w:r w:rsidRPr="00C23396">
              <w:t>26</w:t>
            </w:r>
          </w:p>
        </w:tc>
      </w:tr>
      <w:tr w:rsidR="00887ADC" w:rsidRPr="00C23396" w:rsidTr="00BF2DF4">
        <w:tc>
          <w:tcPr>
            <w:tcW w:w="2943" w:type="dxa"/>
          </w:tcPr>
          <w:p w:rsidR="00887ADC" w:rsidRPr="00C23396" w:rsidRDefault="00887ADC" w:rsidP="00BF2DF4">
            <w:pPr>
              <w:jc w:val="both"/>
            </w:pPr>
            <w:r w:rsidRPr="00C23396">
              <w:t>Школьный региональный кубок</w:t>
            </w:r>
          </w:p>
        </w:tc>
        <w:tc>
          <w:tcPr>
            <w:tcW w:w="1418" w:type="dxa"/>
          </w:tcPr>
          <w:p w:rsidR="00887ADC" w:rsidRPr="00C23396" w:rsidRDefault="00887ADC" w:rsidP="00BF2DF4">
            <w:pPr>
              <w:jc w:val="center"/>
            </w:pPr>
            <w:r w:rsidRPr="00C23396">
              <w:t>--</w:t>
            </w:r>
          </w:p>
        </w:tc>
        <w:tc>
          <w:tcPr>
            <w:tcW w:w="1276" w:type="dxa"/>
          </w:tcPr>
          <w:p w:rsidR="00887ADC" w:rsidRPr="00C23396" w:rsidRDefault="00887ADC" w:rsidP="00BF2DF4">
            <w:pPr>
              <w:jc w:val="center"/>
            </w:pPr>
            <w:r w:rsidRPr="00C23396">
              <w:t>--</w:t>
            </w:r>
          </w:p>
        </w:tc>
        <w:tc>
          <w:tcPr>
            <w:tcW w:w="1417" w:type="dxa"/>
          </w:tcPr>
          <w:p w:rsidR="00887ADC" w:rsidRPr="00C23396" w:rsidRDefault="00887ADC" w:rsidP="00BF2DF4">
            <w:pPr>
              <w:jc w:val="center"/>
            </w:pPr>
            <w:r w:rsidRPr="00C23396">
              <w:t>--</w:t>
            </w:r>
          </w:p>
        </w:tc>
        <w:tc>
          <w:tcPr>
            <w:tcW w:w="1276" w:type="dxa"/>
          </w:tcPr>
          <w:p w:rsidR="00887ADC" w:rsidRPr="00C23396" w:rsidRDefault="00887ADC" w:rsidP="00BF2DF4">
            <w:pPr>
              <w:jc w:val="center"/>
            </w:pPr>
            <w:r w:rsidRPr="00C23396">
              <w:t>8</w:t>
            </w:r>
          </w:p>
        </w:tc>
        <w:tc>
          <w:tcPr>
            <w:tcW w:w="1240" w:type="dxa"/>
          </w:tcPr>
          <w:p w:rsidR="00887ADC" w:rsidRPr="00C23396" w:rsidRDefault="00887ADC" w:rsidP="00BF2DF4">
            <w:pPr>
              <w:jc w:val="center"/>
            </w:pPr>
            <w:r w:rsidRPr="00C23396">
              <w:t>13</w:t>
            </w:r>
          </w:p>
        </w:tc>
      </w:tr>
    </w:tbl>
    <w:p w:rsidR="00887ADC" w:rsidRPr="00A54BC0" w:rsidRDefault="00887ADC" w:rsidP="00887ADC">
      <w:pPr>
        <w:ind w:firstLine="708"/>
        <w:jc w:val="both"/>
        <w:rPr>
          <w:sz w:val="28"/>
          <w:szCs w:val="28"/>
        </w:rPr>
      </w:pPr>
    </w:p>
    <w:p w:rsidR="00887ADC" w:rsidRPr="00A54BC0" w:rsidRDefault="00887ADC" w:rsidP="00887ADC">
      <w:pPr>
        <w:ind w:firstLine="708"/>
        <w:jc w:val="both"/>
        <w:rPr>
          <w:sz w:val="28"/>
          <w:szCs w:val="28"/>
        </w:rPr>
      </w:pPr>
      <w:r w:rsidRPr="00A54BC0">
        <w:rPr>
          <w:sz w:val="28"/>
          <w:szCs w:val="28"/>
        </w:rPr>
        <w:lastRenderedPageBreak/>
        <w:t xml:space="preserve">Кроме того, в сезоне 2014 – 2015 гг. </w:t>
      </w:r>
      <w:r>
        <w:rPr>
          <w:sz w:val="28"/>
          <w:szCs w:val="28"/>
        </w:rPr>
        <w:t>проведены</w:t>
      </w:r>
      <w:r w:rsidRPr="00A54BC0">
        <w:rPr>
          <w:sz w:val="28"/>
          <w:szCs w:val="28"/>
        </w:rPr>
        <w:t xml:space="preserve"> отдель</w:t>
      </w:r>
      <w:r>
        <w:rPr>
          <w:sz w:val="28"/>
          <w:szCs w:val="28"/>
        </w:rPr>
        <w:t>ные турниры</w:t>
      </w:r>
      <w:r w:rsidRPr="00A54BC0">
        <w:rPr>
          <w:sz w:val="28"/>
          <w:szCs w:val="28"/>
        </w:rPr>
        <w:t xml:space="preserve"> в зачет Республиканского чемпионата для школьных команд и Асинхронного турнира по игре «Что? Где? Когда?» «Золотая осень» для учащихся 5 - 8 классов средних общеобразовательных учреждений.</w:t>
      </w:r>
    </w:p>
    <w:p w:rsidR="00887ADC" w:rsidRPr="00A54BC0" w:rsidRDefault="00887ADC" w:rsidP="00887ADC">
      <w:pPr>
        <w:ind w:firstLine="708"/>
        <w:jc w:val="both"/>
        <w:rPr>
          <w:sz w:val="28"/>
          <w:szCs w:val="28"/>
        </w:rPr>
      </w:pPr>
      <w:r w:rsidRPr="00A54BC0">
        <w:rPr>
          <w:sz w:val="28"/>
          <w:szCs w:val="28"/>
        </w:rPr>
        <w:t>В направлении интеллектуального развития молодежи г. Ухты проводились медиа-игры, которые отличаются развлекательно-познавательным характером.</w:t>
      </w:r>
    </w:p>
    <w:p w:rsidR="00887ADC" w:rsidRDefault="00887ADC" w:rsidP="00887ADC">
      <w:pPr>
        <w:ind w:firstLine="709"/>
        <w:jc w:val="both"/>
        <w:rPr>
          <w:sz w:val="28"/>
          <w:szCs w:val="28"/>
        </w:rPr>
      </w:pPr>
      <w:r w:rsidRPr="002454B2">
        <w:rPr>
          <w:sz w:val="28"/>
          <w:szCs w:val="28"/>
        </w:rPr>
        <w:t>В направлении</w:t>
      </w:r>
      <w:r>
        <w:rPr>
          <w:sz w:val="28"/>
          <w:szCs w:val="28"/>
        </w:rPr>
        <w:t xml:space="preserve"> развития интеллектуальных игр в г. Ухте наблюдается увеличение количества игроков, принимающих участие в играх, количества игр, проводимых в течение сезона 2014 – 2015 гг., повышение рейтинга команд на республиканском уровне. </w:t>
      </w:r>
    </w:p>
    <w:p w:rsidR="00887ADC" w:rsidRPr="00A54BC0" w:rsidRDefault="00887ADC" w:rsidP="00887ADC">
      <w:pPr>
        <w:ind w:firstLine="720"/>
        <w:jc w:val="both"/>
        <w:rPr>
          <w:sz w:val="28"/>
          <w:szCs w:val="28"/>
        </w:rPr>
      </w:pPr>
    </w:p>
    <w:p w:rsidR="00887ADC" w:rsidRDefault="00887ADC" w:rsidP="00C23396">
      <w:pPr>
        <w:ind w:firstLine="720"/>
        <w:jc w:val="center"/>
        <w:rPr>
          <w:sz w:val="28"/>
          <w:szCs w:val="28"/>
        </w:rPr>
      </w:pPr>
      <w:r w:rsidRPr="00A54BC0">
        <w:rPr>
          <w:sz w:val="28"/>
          <w:szCs w:val="28"/>
          <w:lang w:val="en-US"/>
        </w:rPr>
        <w:t>III</w:t>
      </w:r>
      <w:r w:rsidRPr="00A54BC0">
        <w:rPr>
          <w:sz w:val="28"/>
          <w:szCs w:val="28"/>
        </w:rPr>
        <w:t>. Поддержка деятельности молодежных и детских общественных объединений</w:t>
      </w:r>
    </w:p>
    <w:p w:rsidR="00C23396" w:rsidRPr="00A54BC0" w:rsidRDefault="00C23396" w:rsidP="00887ADC">
      <w:pPr>
        <w:ind w:firstLine="720"/>
        <w:jc w:val="both"/>
        <w:rPr>
          <w:sz w:val="28"/>
          <w:szCs w:val="28"/>
        </w:rPr>
      </w:pPr>
    </w:p>
    <w:p w:rsidR="00887ADC" w:rsidRPr="00AC101A" w:rsidRDefault="00887ADC" w:rsidP="00887ADC">
      <w:pPr>
        <w:ind w:firstLine="720"/>
        <w:jc w:val="both"/>
      </w:pPr>
      <w:r w:rsidRPr="00A54BC0">
        <w:rPr>
          <w:sz w:val="28"/>
          <w:szCs w:val="28"/>
        </w:rPr>
        <w:t xml:space="preserve">В Ухте активно действуют </w:t>
      </w:r>
      <w:r>
        <w:rPr>
          <w:sz w:val="28"/>
          <w:szCs w:val="28"/>
        </w:rPr>
        <w:t>12</w:t>
      </w:r>
      <w:r w:rsidRPr="00A54BC0">
        <w:rPr>
          <w:sz w:val="28"/>
          <w:szCs w:val="28"/>
        </w:rPr>
        <w:t xml:space="preserve"> детских и молодёжных общественных объединений, среди них: гражданско-патриотической направленности -   Ухтинская городская детская общественная организация «Лига мирных инициатив»,  Молодёжный совет при руководителе МОГО «Ухта», </w:t>
      </w:r>
      <w:r w:rsidRPr="00A54BC0">
        <w:rPr>
          <w:rStyle w:val="a6"/>
          <w:b w:val="0"/>
          <w:sz w:val="28"/>
          <w:szCs w:val="28"/>
        </w:rPr>
        <w:t xml:space="preserve">Ухтинская общественная молодежная организация «Молодежные инициативы», молодежный клуб «Томулов» (Молодость), военно-патриотические и спортивные - </w:t>
      </w:r>
      <w:r w:rsidRPr="00A54BC0">
        <w:rPr>
          <w:sz w:val="28"/>
          <w:szCs w:val="28"/>
        </w:rPr>
        <w:t xml:space="preserve">Ухтинская общественная организация «Военно-патриотический клуб «Сапсан», </w:t>
      </w:r>
      <w:r>
        <w:rPr>
          <w:sz w:val="28"/>
          <w:szCs w:val="28"/>
        </w:rPr>
        <w:t>в</w:t>
      </w:r>
      <w:r w:rsidRPr="00AC101A">
        <w:rPr>
          <w:sz w:val="28"/>
          <w:szCs w:val="28"/>
        </w:rPr>
        <w:t>оенно-патриотический клуб «Пересвет»,</w:t>
      </w:r>
      <w:r>
        <w:t xml:space="preserve"> </w:t>
      </w:r>
      <w:r w:rsidRPr="00A54BC0">
        <w:rPr>
          <w:sz w:val="28"/>
          <w:szCs w:val="28"/>
        </w:rPr>
        <w:t xml:space="preserve">общественное объединение «Ухтинская молодёжная организация «Клуб исторического фехтования и ролевых игр «Цитадель», общественная организация «Клуб спорта и туризма «СЭТУР» г. Ухты», общественная организация «Спортивный клуб «ВелоУхта», православный военно-патриотический клуб «Витязь» имени Евгения Родионова, поддержка предпринимательства - Ухтинское подразделение Ассоциации молодых предпринимателей РФ. Кроме того, на базе школ, учебных заведений среднего и высшего профессионального образования организованы волонтёрские, общественные объединения разной направленности, созданы творческие молодёжные формирования, неформальные объединения. Успешно в течение многих лет работает Ухтинское подразделение Благотворительного фонда «Город без наркотиков». </w:t>
      </w:r>
    </w:p>
    <w:p w:rsidR="00887ADC" w:rsidRPr="00A54BC0" w:rsidRDefault="00887ADC" w:rsidP="00887ADC">
      <w:pPr>
        <w:ind w:firstLine="720"/>
        <w:jc w:val="both"/>
        <w:rPr>
          <w:sz w:val="28"/>
          <w:szCs w:val="28"/>
        </w:rPr>
      </w:pPr>
      <w:r w:rsidRPr="00A54BC0">
        <w:rPr>
          <w:sz w:val="28"/>
          <w:szCs w:val="28"/>
          <w:lang w:val="en-US"/>
        </w:rPr>
        <w:t>C</w:t>
      </w:r>
      <w:r w:rsidRPr="00A54BC0">
        <w:rPr>
          <w:sz w:val="28"/>
          <w:szCs w:val="28"/>
        </w:rPr>
        <w:t xml:space="preserve"> 2009 года на территории муниципалитета работает Молодежный совет при руководителе администрации МОГО «Ухта». Совет создан с целью обеспечения возможности взаимодействия молодежи различных категорий (учащаяся, студенческая, работающая молодежь, представители общественных организаций) и содействия реализации прав и интересов молодежи. Совет проводит профилактические, патриотические, творческие, спортивные мероприятия. Традиционными стали такие мероприятия, как акция</w:t>
      </w:r>
      <w:r>
        <w:rPr>
          <w:sz w:val="28"/>
          <w:szCs w:val="28"/>
        </w:rPr>
        <w:t xml:space="preserve"> </w:t>
      </w:r>
      <w:r w:rsidRPr="00407922">
        <w:rPr>
          <w:color w:val="000000"/>
          <w:sz w:val="28"/>
          <w:szCs w:val="28"/>
        </w:rPr>
        <w:t>«Подари каплю надежды»</w:t>
      </w:r>
      <w:r>
        <w:rPr>
          <w:sz w:val="28"/>
          <w:szCs w:val="28"/>
        </w:rPr>
        <w:t xml:space="preserve">, приуроченная Дню донора, «Свеча памяти», </w:t>
      </w:r>
      <w:r w:rsidRPr="00407922">
        <w:rPr>
          <w:sz w:val="28"/>
          <w:szCs w:val="28"/>
        </w:rPr>
        <w:t>«Подари улыбку детям»</w:t>
      </w:r>
      <w:r>
        <w:rPr>
          <w:sz w:val="28"/>
          <w:szCs w:val="28"/>
        </w:rPr>
        <w:t xml:space="preserve">, мероприятие ко Дню мира, </w:t>
      </w:r>
      <w:r w:rsidRPr="00A54BC0">
        <w:rPr>
          <w:sz w:val="28"/>
          <w:szCs w:val="28"/>
        </w:rPr>
        <w:lastRenderedPageBreak/>
        <w:t xml:space="preserve">интеллектуальная игра «Что? Где? Когда?». </w:t>
      </w:r>
      <w:r>
        <w:rPr>
          <w:sz w:val="28"/>
          <w:szCs w:val="28"/>
        </w:rPr>
        <w:t>В 2014</w:t>
      </w:r>
      <w:r w:rsidRPr="00A54BC0">
        <w:rPr>
          <w:sz w:val="28"/>
          <w:szCs w:val="28"/>
        </w:rPr>
        <w:t xml:space="preserve"> </w:t>
      </w:r>
      <w:r>
        <w:rPr>
          <w:sz w:val="28"/>
          <w:szCs w:val="28"/>
        </w:rPr>
        <w:t xml:space="preserve">– </w:t>
      </w:r>
      <w:smartTag w:uri="urn:schemas-microsoft-com:office:smarttags" w:element="metricconverter">
        <w:smartTagPr>
          <w:attr w:name="ProductID" w:val="2015 г"/>
        </w:smartTagPr>
        <w:r>
          <w:rPr>
            <w:sz w:val="28"/>
            <w:szCs w:val="28"/>
          </w:rPr>
          <w:t>2015</w:t>
        </w:r>
        <w:r w:rsidRPr="00A54BC0">
          <w:rPr>
            <w:sz w:val="28"/>
            <w:szCs w:val="28"/>
          </w:rPr>
          <w:t xml:space="preserve"> г</w:t>
        </w:r>
      </w:smartTag>
      <w:r w:rsidRPr="00A54BC0">
        <w:rPr>
          <w:sz w:val="28"/>
          <w:szCs w:val="28"/>
        </w:rPr>
        <w:t>. советом организовано 2</w:t>
      </w:r>
      <w:r>
        <w:rPr>
          <w:sz w:val="28"/>
          <w:szCs w:val="28"/>
        </w:rPr>
        <w:t>6</w:t>
      </w:r>
      <w:r w:rsidRPr="00A54BC0">
        <w:rPr>
          <w:sz w:val="28"/>
          <w:szCs w:val="28"/>
        </w:rPr>
        <w:t xml:space="preserve"> мероприятий, ими охвачено 15</w:t>
      </w:r>
      <w:r>
        <w:rPr>
          <w:sz w:val="28"/>
          <w:szCs w:val="28"/>
        </w:rPr>
        <w:t>5</w:t>
      </w:r>
      <w:r w:rsidRPr="00A54BC0">
        <w:rPr>
          <w:sz w:val="28"/>
          <w:szCs w:val="28"/>
        </w:rPr>
        <w:t>0 человек. Все мероприятия проведены при поддержке  отдела по делам молодёжи. Молодёжный совет представляет интересы молодых ухтинцев на Координационном совете при главе МОГО «Ухта», на других городских мероприятиях. Объединение сотрудничает с администрацией города в целях реализации прав молодёжи.</w:t>
      </w:r>
    </w:p>
    <w:p w:rsidR="00887ADC" w:rsidRDefault="00887ADC" w:rsidP="00887ADC">
      <w:pPr>
        <w:ind w:firstLine="708"/>
        <w:jc w:val="both"/>
        <w:rPr>
          <w:sz w:val="28"/>
          <w:szCs w:val="28"/>
        </w:rPr>
      </w:pPr>
      <w:r w:rsidRPr="00A54BC0">
        <w:rPr>
          <w:sz w:val="28"/>
          <w:szCs w:val="28"/>
        </w:rPr>
        <w:t xml:space="preserve">Отделом по делам молодежи оказывается </w:t>
      </w:r>
      <w:r w:rsidRPr="0073489E">
        <w:rPr>
          <w:sz w:val="28"/>
          <w:szCs w:val="28"/>
        </w:rPr>
        <w:t>консультационно-методическая помощь, помощь в проектной деятельности общественным объединениям,</w:t>
      </w:r>
      <w:r w:rsidRPr="00A54BC0">
        <w:rPr>
          <w:sz w:val="28"/>
          <w:szCs w:val="28"/>
        </w:rPr>
        <w:t xml:space="preserve"> учреждениям, на базе которых функционируют общественные формирования. </w:t>
      </w:r>
    </w:p>
    <w:p w:rsidR="00887ADC" w:rsidRPr="00FC6C2F" w:rsidRDefault="00887ADC" w:rsidP="00887ADC">
      <w:pPr>
        <w:ind w:firstLine="708"/>
        <w:jc w:val="both"/>
        <w:rPr>
          <w:color w:val="000000"/>
          <w:sz w:val="28"/>
          <w:szCs w:val="28"/>
        </w:rPr>
      </w:pPr>
      <w:r>
        <w:rPr>
          <w:sz w:val="28"/>
          <w:szCs w:val="28"/>
        </w:rPr>
        <w:t xml:space="preserve">Сотрудниками отдела оказано содействие молодежным общественным объединениям в оформлении проектов для участия </w:t>
      </w:r>
      <w:r w:rsidRPr="00B34118">
        <w:rPr>
          <w:sz w:val="28"/>
          <w:szCs w:val="28"/>
        </w:rPr>
        <w:t>в республиканском конкурсе молодежных проектов 2015 года. Конкурс</w:t>
      </w:r>
      <w:r>
        <w:rPr>
          <w:sz w:val="28"/>
          <w:szCs w:val="28"/>
        </w:rPr>
        <w:t xml:space="preserve"> проводился с мая по июнь 2015 года и был</w:t>
      </w:r>
      <w:r w:rsidRPr="00B34118">
        <w:rPr>
          <w:sz w:val="28"/>
          <w:szCs w:val="28"/>
        </w:rPr>
        <w:t xml:space="preserve"> направлен на создание условий для развития инновационных технологий общественного движения, а также </w:t>
      </w:r>
      <w:r>
        <w:rPr>
          <w:sz w:val="28"/>
          <w:szCs w:val="28"/>
        </w:rPr>
        <w:t>вов</w:t>
      </w:r>
      <w:r w:rsidRPr="00B34118">
        <w:rPr>
          <w:sz w:val="28"/>
          <w:szCs w:val="28"/>
        </w:rPr>
        <w:t>лечение талантливых лидеров и руководителей социально ориентированных некоммерческих организаций и общественных объединений молодежи в республиканские, федеральные и иные проекты.</w:t>
      </w:r>
      <w:r>
        <w:rPr>
          <w:sz w:val="28"/>
          <w:szCs w:val="28"/>
        </w:rPr>
        <w:t xml:space="preserve"> </w:t>
      </w:r>
      <w:r w:rsidRPr="00FC6C2F">
        <w:rPr>
          <w:rStyle w:val="a6"/>
          <w:b w:val="0"/>
          <w:color w:val="000000"/>
          <w:sz w:val="28"/>
          <w:szCs w:val="28"/>
          <w:shd w:val="clear" w:color="auto" w:fill="FFFFFF"/>
        </w:rPr>
        <w:t xml:space="preserve">От МОГО «Ухта» на конкурс было представлено 16 проектов, 7 из них получат финансовую поддержку от Агентства РК по делам молодежи. Среди них такие проекты, как </w:t>
      </w:r>
      <w:r w:rsidRPr="00FC6C2F">
        <w:rPr>
          <w:color w:val="000000"/>
          <w:sz w:val="28"/>
          <w:szCs w:val="28"/>
        </w:rPr>
        <w:t>«Старший брат»</w:t>
      </w:r>
      <w:r w:rsidRPr="00FC6C2F">
        <w:rPr>
          <w:rStyle w:val="a6"/>
          <w:b w:val="0"/>
          <w:color w:val="000000"/>
          <w:sz w:val="28"/>
          <w:szCs w:val="28"/>
          <w:shd w:val="clear" w:color="auto" w:fill="FFFFFF"/>
        </w:rPr>
        <w:t>, представленный в номинации «</w:t>
      </w:r>
      <w:r w:rsidRPr="00FC6C2F">
        <w:rPr>
          <w:color w:val="000000"/>
          <w:sz w:val="28"/>
          <w:szCs w:val="28"/>
        </w:rPr>
        <w:t xml:space="preserve">Добровольчество»; «II Кадетский военно-полевой лагерь имени Евгения Родинова»,  «Лазертаг клуб «TOP GUN», «История из первых уст» </w:t>
      </w:r>
      <w:r w:rsidRPr="00C23396">
        <w:rPr>
          <w:color w:val="1F497D" w:themeColor="text2"/>
          <w:sz w:val="28"/>
          <w:szCs w:val="28"/>
        </w:rPr>
        <w:t>участ</w:t>
      </w:r>
      <w:r w:rsidR="00C23396" w:rsidRPr="00C23396">
        <w:rPr>
          <w:color w:val="1F497D" w:themeColor="text2"/>
          <w:sz w:val="28"/>
          <w:szCs w:val="28"/>
        </w:rPr>
        <w:t xml:space="preserve">вовавшие </w:t>
      </w:r>
      <w:r w:rsidRPr="00C23396">
        <w:rPr>
          <w:color w:val="1F497D" w:themeColor="text2"/>
          <w:sz w:val="28"/>
          <w:szCs w:val="28"/>
        </w:rPr>
        <w:t>Великой Отечественной войне</w:t>
      </w:r>
      <w:r w:rsidR="00C23396" w:rsidRPr="00C23396">
        <w:rPr>
          <w:color w:val="1F497D" w:themeColor="text2"/>
          <w:sz w:val="28"/>
          <w:szCs w:val="28"/>
        </w:rPr>
        <w:t xml:space="preserve"> </w:t>
      </w:r>
      <w:r w:rsidRPr="00C23396">
        <w:rPr>
          <w:color w:val="1F497D" w:themeColor="text2"/>
          <w:sz w:val="28"/>
          <w:szCs w:val="28"/>
        </w:rPr>
        <w:t>в номинации «Патриотизм»;</w:t>
      </w:r>
      <w:r w:rsidRPr="00FC6C2F">
        <w:rPr>
          <w:color w:val="000000"/>
          <w:sz w:val="28"/>
          <w:szCs w:val="28"/>
        </w:rPr>
        <w:t xml:space="preserve"> «Этнокультурный проект «Студенты International» в номинации «Межнациональное общение»; проекты «Активное развитие» и «Комплексная Спортивно-экологическая мониторинговая экспедиция по рекам Республики Коми», представленные в номинации «Здоровье».</w:t>
      </w:r>
    </w:p>
    <w:p w:rsidR="00887ADC" w:rsidRPr="00723ED9" w:rsidRDefault="00887ADC" w:rsidP="00887ADC">
      <w:pPr>
        <w:ind w:firstLine="708"/>
        <w:jc w:val="both"/>
        <w:rPr>
          <w:sz w:val="28"/>
          <w:szCs w:val="28"/>
        </w:rPr>
      </w:pPr>
      <w:r w:rsidRPr="00723ED9">
        <w:rPr>
          <w:sz w:val="28"/>
          <w:szCs w:val="28"/>
        </w:rPr>
        <w:t xml:space="preserve">Военно-патриотическому клубу «Сапсан» оказана методическая помощь при написании проекта «Организация пневматического тира и обучение стрельбе из пневматического оружия молодежи допризывного возраста» для участия в муниципальном конкурсе на выделение субсидий некоммерческим организациям. По итогам конкурса общественное объединение </w:t>
      </w:r>
      <w:r>
        <w:rPr>
          <w:sz w:val="28"/>
          <w:szCs w:val="28"/>
        </w:rPr>
        <w:t xml:space="preserve">в 2015 году </w:t>
      </w:r>
      <w:r w:rsidRPr="00723ED9">
        <w:rPr>
          <w:sz w:val="28"/>
          <w:szCs w:val="28"/>
        </w:rPr>
        <w:t>получит субсидию для организации тира.</w:t>
      </w:r>
    </w:p>
    <w:p w:rsidR="00887ADC" w:rsidRPr="00026AB5" w:rsidRDefault="00887ADC" w:rsidP="00887ADC">
      <w:pPr>
        <w:ind w:firstLine="708"/>
        <w:jc w:val="both"/>
        <w:rPr>
          <w:bCs/>
          <w:sz w:val="28"/>
          <w:szCs w:val="28"/>
        </w:rPr>
      </w:pPr>
      <w:r w:rsidRPr="00026AB5">
        <w:rPr>
          <w:sz w:val="28"/>
          <w:szCs w:val="28"/>
        </w:rPr>
        <w:t xml:space="preserve">В течение 2014 – 2015 гг. организованы встречи лидеров детских и молодежных общественных объединений с представителями исполнительной и законодательной власти, в том числе с руководителем Агентства РК по делам молодежи, председателем Госсовета РК. </w:t>
      </w:r>
    </w:p>
    <w:p w:rsidR="00887ADC" w:rsidRPr="00786603" w:rsidRDefault="00887ADC" w:rsidP="00C23396">
      <w:pPr>
        <w:pStyle w:val="af"/>
        <w:ind w:firstLine="720"/>
        <w:jc w:val="both"/>
        <w:rPr>
          <w:szCs w:val="28"/>
        </w:rPr>
      </w:pPr>
      <w:r w:rsidRPr="00786603">
        <w:rPr>
          <w:szCs w:val="28"/>
        </w:rPr>
        <w:t xml:space="preserve">Активисты детских и молодёжных общественных объединений по возможности направляются на обучающие мероприятия, на мероприятия по обмену опытом работы, на республиканские и всероссийские конкурсные мероприятия.  </w:t>
      </w:r>
      <w:r w:rsidRPr="00786603">
        <w:rPr>
          <w:bCs/>
          <w:szCs w:val="28"/>
        </w:rPr>
        <w:t xml:space="preserve">Так, руководитель волонтерского объединения «Пульс» была направлена на республиканскую научно-практическую конференцию «Ключевые факторы успеха профилактики. Научный поиск. Практический </w:t>
      </w:r>
      <w:r w:rsidRPr="00786603">
        <w:rPr>
          <w:bCs/>
          <w:szCs w:val="28"/>
        </w:rPr>
        <w:lastRenderedPageBreak/>
        <w:t>взгляд»; к</w:t>
      </w:r>
      <w:r w:rsidRPr="00786603">
        <w:rPr>
          <w:szCs w:val="28"/>
        </w:rPr>
        <w:t>оординатор «Волонтерского корпуса» в Ухте направл</w:t>
      </w:r>
      <w:r>
        <w:rPr>
          <w:szCs w:val="28"/>
        </w:rPr>
        <w:t>ена для участия во всероссийском</w:t>
      </w:r>
      <w:r w:rsidRPr="00786603">
        <w:rPr>
          <w:szCs w:val="28"/>
        </w:rPr>
        <w:t xml:space="preserve"> образовательном форуме «Ладога» по направлению «Волонтерство»;</w:t>
      </w:r>
      <w:r>
        <w:rPr>
          <w:szCs w:val="28"/>
        </w:rPr>
        <w:t xml:space="preserve"> д</w:t>
      </w:r>
      <w:r w:rsidRPr="00786603">
        <w:rPr>
          <w:szCs w:val="28"/>
        </w:rPr>
        <w:t>епутат Молодежного совета с целью п</w:t>
      </w:r>
      <w:r w:rsidRPr="00786603">
        <w:rPr>
          <w:szCs w:val="28"/>
          <w:lang w:eastAsia="en-US"/>
        </w:rPr>
        <w:t xml:space="preserve">овышения знаний в области организации </w:t>
      </w:r>
      <w:r w:rsidRPr="00786603">
        <w:rPr>
          <w:bCs/>
          <w:szCs w:val="28"/>
        </w:rPr>
        <w:t xml:space="preserve">социальных НКО и руководства проектами </w:t>
      </w:r>
      <w:r w:rsidRPr="00786603">
        <w:rPr>
          <w:szCs w:val="28"/>
        </w:rPr>
        <w:t xml:space="preserve">была направлена </w:t>
      </w:r>
      <w:r>
        <w:rPr>
          <w:szCs w:val="28"/>
        </w:rPr>
        <w:t>на Всероссийский молодежный</w:t>
      </w:r>
      <w:r w:rsidRPr="00786603">
        <w:rPr>
          <w:szCs w:val="28"/>
        </w:rPr>
        <w:t xml:space="preserve"> форум «Территория смыслов на Клязьме».</w:t>
      </w:r>
      <w:r w:rsidRPr="00786603">
        <w:rPr>
          <w:szCs w:val="28"/>
          <w:lang w:eastAsia="en-US"/>
        </w:rPr>
        <w:t xml:space="preserve"> </w:t>
      </w:r>
    </w:p>
    <w:p w:rsidR="00887ADC" w:rsidRDefault="00887ADC" w:rsidP="00887ADC">
      <w:pPr>
        <w:ind w:firstLine="708"/>
        <w:jc w:val="both"/>
        <w:rPr>
          <w:sz w:val="28"/>
          <w:szCs w:val="28"/>
        </w:rPr>
      </w:pPr>
      <w:r w:rsidRPr="00222E39">
        <w:rPr>
          <w:sz w:val="28"/>
          <w:szCs w:val="28"/>
        </w:rPr>
        <w:t>Отделом по делам молодежи МУ «Управление образования» организовано участие ухтинской молодежи в Республиканском образовательном форуме «Инноватика: Крохаль -</w:t>
      </w:r>
      <w:r>
        <w:rPr>
          <w:sz w:val="28"/>
          <w:szCs w:val="28"/>
        </w:rPr>
        <w:t xml:space="preserve"> </w:t>
      </w:r>
      <w:r w:rsidRPr="00222E39">
        <w:rPr>
          <w:sz w:val="28"/>
          <w:szCs w:val="28"/>
        </w:rPr>
        <w:t xml:space="preserve">2015». </w:t>
      </w:r>
      <w:r>
        <w:rPr>
          <w:sz w:val="28"/>
          <w:szCs w:val="28"/>
        </w:rPr>
        <w:t xml:space="preserve">В форуме приняли участие ухтинские </w:t>
      </w:r>
      <w:r w:rsidRPr="00222E39">
        <w:rPr>
          <w:sz w:val="28"/>
          <w:szCs w:val="28"/>
        </w:rPr>
        <w:t>специалисты, работающие с молодежью в муниципальных учреждениях образования и культур</w:t>
      </w:r>
      <w:r>
        <w:rPr>
          <w:sz w:val="28"/>
          <w:szCs w:val="28"/>
        </w:rPr>
        <w:t>ы</w:t>
      </w:r>
      <w:r w:rsidRPr="00222E39">
        <w:rPr>
          <w:sz w:val="28"/>
          <w:szCs w:val="28"/>
        </w:rPr>
        <w:t>,  студенты УГТУ и УТЖТ, аспиранты,  представители Советов молодых специалистов предприятий,  представители молодежных общественных объединений, активная, инициативная молодежь, не состоящая в молодежных общественных формированиях.</w:t>
      </w:r>
      <w:r>
        <w:rPr>
          <w:sz w:val="28"/>
          <w:szCs w:val="28"/>
        </w:rPr>
        <w:t xml:space="preserve"> Подготовлена и представлена презентация муниципалитета. Ухтинские молодежные общественные формирования приняли участие в организации досуга в рамках программы «Инноватики». Организаторами ежегодного республиканского мероприятия выступили УГТУ и Агентство РК по делам молодежи. </w:t>
      </w:r>
    </w:p>
    <w:p w:rsidR="00887ADC" w:rsidRPr="00500B77" w:rsidRDefault="00887ADC" w:rsidP="00887ADC">
      <w:pPr>
        <w:ind w:firstLine="708"/>
        <w:jc w:val="both"/>
        <w:rPr>
          <w:sz w:val="28"/>
          <w:szCs w:val="28"/>
        </w:rPr>
      </w:pPr>
      <w:r>
        <w:rPr>
          <w:sz w:val="28"/>
          <w:szCs w:val="28"/>
        </w:rPr>
        <w:t xml:space="preserve">С </w:t>
      </w:r>
      <w:r w:rsidRPr="00500B77">
        <w:rPr>
          <w:sz w:val="28"/>
          <w:szCs w:val="28"/>
        </w:rPr>
        <w:t xml:space="preserve">докладом «О взаимодействии отдела по делам молодежи  с молодежными общественными объединениями Ухты» </w:t>
      </w:r>
      <w:r>
        <w:rPr>
          <w:sz w:val="28"/>
          <w:szCs w:val="28"/>
        </w:rPr>
        <w:t xml:space="preserve">заведующий отделом по делам молодежи выступил </w:t>
      </w:r>
      <w:r w:rsidRPr="00500B77">
        <w:rPr>
          <w:sz w:val="28"/>
          <w:szCs w:val="28"/>
        </w:rPr>
        <w:t xml:space="preserve">в </w:t>
      </w:r>
      <w:r>
        <w:rPr>
          <w:sz w:val="28"/>
          <w:szCs w:val="28"/>
        </w:rPr>
        <w:t xml:space="preserve">рамках </w:t>
      </w:r>
      <w:r w:rsidRPr="00500B77">
        <w:rPr>
          <w:sz w:val="28"/>
          <w:szCs w:val="28"/>
        </w:rPr>
        <w:t>кругло</w:t>
      </w:r>
      <w:r>
        <w:rPr>
          <w:sz w:val="28"/>
          <w:szCs w:val="28"/>
        </w:rPr>
        <w:t>го стола</w:t>
      </w:r>
      <w:r w:rsidRPr="00500B77">
        <w:rPr>
          <w:sz w:val="28"/>
          <w:szCs w:val="28"/>
        </w:rPr>
        <w:t xml:space="preserve"> «Работа с молодежью: реальность и необходимость»</w:t>
      </w:r>
      <w:r>
        <w:rPr>
          <w:sz w:val="28"/>
          <w:szCs w:val="28"/>
        </w:rPr>
        <w:t>, проводимого</w:t>
      </w:r>
      <w:r w:rsidRPr="00500B77">
        <w:rPr>
          <w:sz w:val="28"/>
          <w:szCs w:val="28"/>
        </w:rPr>
        <w:t xml:space="preserve"> в рамках I-го Республиканского [ДОБРО] САММИТА</w:t>
      </w:r>
      <w:r>
        <w:rPr>
          <w:sz w:val="28"/>
          <w:szCs w:val="28"/>
        </w:rPr>
        <w:t>. В мероприятии приняли участие представители исполнительной власти муниципального и республиканского уровня, руководители  общественных организаций патриотической направленности.</w:t>
      </w:r>
    </w:p>
    <w:p w:rsidR="00887ADC" w:rsidRPr="00570D6D" w:rsidRDefault="00887ADC" w:rsidP="00887ADC">
      <w:pPr>
        <w:ind w:firstLine="720"/>
        <w:jc w:val="both"/>
        <w:rPr>
          <w:color w:val="FF0000"/>
          <w:sz w:val="28"/>
          <w:szCs w:val="28"/>
        </w:rPr>
      </w:pPr>
    </w:p>
    <w:p w:rsidR="00887ADC" w:rsidRPr="00887ADC" w:rsidRDefault="00887ADC" w:rsidP="00887ADC">
      <w:pPr>
        <w:ind w:firstLine="720"/>
        <w:jc w:val="both"/>
        <w:rPr>
          <w:sz w:val="28"/>
          <w:szCs w:val="28"/>
        </w:rPr>
      </w:pPr>
    </w:p>
    <w:p w:rsidR="00887ADC" w:rsidRDefault="00887ADC" w:rsidP="00C23396">
      <w:pPr>
        <w:ind w:firstLine="720"/>
        <w:jc w:val="center"/>
        <w:rPr>
          <w:sz w:val="28"/>
          <w:szCs w:val="28"/>
        </w:rPr>
      </w:pPr>
      <w:r w:rsidRPr="00A54BC0">
        <w:rPr>
          <w:sz w:val="28"/>
          <w:szCs w:val="28"/>
          <w:lang w:val="en-US"/>
        </w:rPr>
        <w:t>IV</w:t>
      </w:r>
      <w:r w:rsidRPr="00A54BC0">
        <w:rPr>
          <w:sz w:val="28"/>
          <w:szCs w:val="28"/>
        </w:rPr>
        <w:t>. Обеспечение занятости и трудоустройства молодёжи</w:t>
      </w:r>
    </w:p>
    <w:p w:rsidR="00C23396" w:rsidRPr="00A54BC0" w:rsidRDefault="00C23396" w:rsidP="00C23396">
      <w:pPr>
        <w:ind w:firstLine="720"/>
        <w:jc w:val="center"/>
        <w:rPr>
          <w:sz w:val="28"/>
          <w:szCs w:val="28"/>
        </w:rPr>
      </w:pPr>
    </w:p>
    <w:p w:rsidR="00887ADC" w:rsidRDefault="00887ADC" w:rsidP="00887ADC">
      <w:pPr>
        <w:autoSpaceDE w:val="0"/>
        <w:autoSpaceDN w:val="0"/>
        <w:adjustRightInd w:val="0"/>
        <w:ind w:firstLine="720"/>
        <w:jc w:val="both"/>
        <w:rPr>
          <w:bCs/>
          <w:sz w:val="28"/>
          <w:szCs w:val="28"/>
        </w:rPr>
      </w:pPr>
      <w:r>
        <w:rPr>
          <w:bCs/>
          <w:sz w:val="28"/>
          <w:szCs w:val="28"/>
        </w:rPr>
        <w:t>В летний период 2015 года на территории МОГО «Ухта» трудоустроено 1054 несовершеннолетних, в</w:t>
      </w:r>
      <w:r w:rsidRPr="004F56DA">
        <w:rPr>
          <w:sz w:val="28"/>
          <w:szCs w:val="28"/>
        </w:rPr>
        <w:t xml:space="preserve"> том числе в трудовые отряды</w:t>
      </w:r>
      <w:r>
        <w:rPr>
          <w:sz w:val="28"/>
          <w:szCs w:val="28"/>
        </w:rPr>
        <w:t xml:space="preserve"> при учреждениях </w:t>
      </w:r>
      <w:r w:rsidRPr="004F56DA">
        <w:rPr>
          <w:sz w:val="28"/>
          <w:szCs w:val="28"/>
        </w:rPr>
        <w:t xml:space="preserve"> </w:t>
      </w:r>
      <w:r w:rsidRPr="004F56DA">
        <w:rPr>
          <w:color w:val="000000"/>
          <w:sz w:val="28"/>
          <w:szCs w:val="28"/>
        </w:rPr>
        <w:t>образования</w:t>
      </w:r>
      <w:r>
        <w:rPr>
          <w:color w:val="000000"/>
          <w:sz w:val="28"/>
          <w:szCs w:val="28"/>
        </w:rPr>
        <w:t>,</w:t>
      </w:r>
      <w:r>
        <w:rPr>
          <w:sz w:val="28"/>
          <w:szCs w:val="28"/>
        </w:rPr>
        <w:t xml:space="preserve"> </w:t>
      </w:r>
      <w:r w:rsidRPr="004F56DA">
        <w:rPr>
          <w:sz w:val="28"/>
          <w:szCs w:val="28"/>
        </w:rPr>
        <w:t>культуры</w:t>
      </w:r>
      <w:r>
        <w:rPr>
          <w:sz w:val="28"/>
          <w:szCs w:val="28"/>
        </w:rPr>
        <w:t xml:space="preserve">, </w:t>
      </w:r>
      <w:r w:rsidRPr="004F56DA">
        <w:rPr>
          <w:sz w:val="28"/>
          <w:szCs w:val="28"/>
        </w:rPr>
        <w:t>физкультуры и спорта</w:t>
      </w:r>
      <w:r>
        <w:rPr>
          <w:sz w:val="28"/>
          <w:szCs w:val="28"/>
        </w:rPr>
        <w:t xml:space="preserve"> - 594</w:t>
      </w:r>
      <w:r w:rsidRPr="004F56DA">
        <w:rPr>
          <w:sz w:val="28"/>
          <w:szCs w:val="28"/>
        </w:rPr>
        <w:t xml:space="preserve"> человек</w:t>
      </w:r>
      <w:r>
        <w:rPr>
          <w:sz w:val="28"/>
          <w:szCs w:val="28"/>
        </w:rPr>
        <w:t>а</w:t>
      </w:r>
      <w:r w:rsidRPr="004F56DA">
        <w:rPr>
          <w:sz w:val="28"/>
          <w:szCs w:val="28"/>
        </w:rPr>
        <w:t xml:space="preserve">, в лагеря труда и отдыха </w:t>
      </w:r>
      <w:r>
        <w:rPr>
          <w:sz w:val="28"/>
          <w:szCs w:val="28"/>
        </w:rPr>
        <w:t xml:space="preserve">при учреждениях образования </w:t>
      </w:r>
      <w:r w:rsidRPr="004F56DA">
        <w:rPr>
          <w:sz w:val="28"/>
          <w:szCs w:val="28"/>
        </w:rPr>
        <w:t>– 411 человек</w:t>
      </w:r>
      <w:r>
        <w:rPr>
          <w:sz w:val="28"/>
          <w:szCs w:val="28"/>
        </w:rPr>
        <w:t>, на предприятия – 49 подростков.</w:t>
      </w:r>
      <w:r w:rsidRPr="003510AA">
        <w:rPr>
          <w:color w:val="000000"/>
          <w:sz w:val="28"/>
          <w:szCs w:val="28"/>
        </w:rPr>
        <w:t xml:space="preserve"> </w:t>
      </w:r>
    </w:p>
    <w:p w:rsidR="00887ADC" w:rsidRPr="005240E1" w:rsidRDefault="00887ADC" w:rsidP="00887ADC">
      <w:pPr>
        <w:autoSpaceDE w:val="0"/>
        <w:autoSpaceDN w:val="0"/>
        <w:adjustRightInd w:val="0"/>
        <w:ind w:firstLine="720"/>
        <w:jc w:val="both"/>
        <w:rPr>
          <w:spacing w:val="-2"/>
          <w:sz w:val="28"/>
          <w:szCs w:val="28"/>
        </w:rPr>
      </w:pPr>
      <w:r>
        <w:rPr>
          <w:sz w:val="28"/>
          <w:szCs w:val="28"/>
        </w:rPr>
        <w:t>П</w:t>
      </w:r>
      <w:r w:rsidRPr="002E40DA">
        <w:rPr>
          <w:sz w:val="28"/>
          <w:szCs w:val="28"/>
        </w:rPr>
        <w:t xml:space="preserve">ри формировании ЛТО и трудовых отрядов особое внимание </w:t>
      </w:r>
      <w:r>
        <w:rPr>
          <w:sz w:val="28"/>
          <w:szCs w:val="28"/>
        </w:rPr>
        <w:t xml:space="preserve">было </w:t>
      </w:r>
      <w:r w:rsidRPr="002E40DA">
        <w:rPr>
          <w:sz w:val="28"/>
          <w:szCs w:val="28"/>
        </w:rPr>
        <w:t>уде</w:t>
      </w:r>
      <w:r w:rsidRPr="002E40DA">
        <w:rPr>
          <w:sz w:val="28"/>
          <w:szCs w:val="28"/>
        </w:rPr>
        <w:softHyphen/>
      </w:r>
      <w:r>
        <w:rPr>
          <w:spacing w:val="-1"/>
          <w:sz w:val="28"/>
          <w:szCs w:val="28"/>
        </w:rPr>
        <w:t>лено</w:t>
      </w:r>
      <w:r w:rsidRPr="002E40DA">
        <w:rPr>
          <w:spacing w:val="-1"/>
          <w:sz w:val="28"/>
          <w:szCs w:val="28"/>
        </w:rPr>
        <w:t xml:space="preserve"> приёму на работу несовершеннолетних </w:t>
      </w:r>
      <w:r>
        <w:rPr>
          <w:spacing w:val="-2"/>
          <w:sz w:val="28"/>
          <w:szCs w:val="28"/>
        </w:rPr>
        <w:t>находящихся в трудной жизненной ситуации, в том числе:</w:t>
      </w:r>
      <w:r w:rsidRPr="00C91B63">
        <w:rPr>
          <w:spacing w:val="-2"/>
          <w:sz w:val="28"/>
          <w:szCs w:val="28"/>
        </w:rPr>
        <w:t xml:space="preserve"> </w:t>
      </w:r>
      <w:r>
        <w:rPr>
          <w:spacing w:val="-2"/>
          <w:sz w:val="28"/>
          <w:szCs w:val="28"/>
        </w:rPr>
        <w:t xml:space="preserve">детей, оставшихся без попечения родителей, детей-инвалидов, детей – жертв вооруженных и межнациональных конфликтов, детей из семей беженцев и вынужденных переселенцев, детей, проживающих в малоимущих семьях,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 др. За летний период </w:t>
      </w:r>
      <w:smartTag w:uri="urn:schemas-microsoft-com:office:smarttags" w:element="metricconverter">
        <w:smartTagPr>
          <w:attr w:name="ProductID" w:val="2015 г"/>
        </w:smartTagPr>
        <w:r>
          <w:rPr>
            <w:spacing w:val="-2"/>
            <w:sz w:val="28"/>
            <w:szCs w:val="28"/>
          </w:rPr>
          <w:t>2015 г</w:t>
        </w:r>
      </w:smartTag>
      <w:r>
        <w:rPr>
          <w:spacing w:val="-2"/>
          <w:sz w:val="28"/>
          <w:szCs w:val="28"/>
        </w:rPr>
        <w:t xml:space="preserve">. трудоустроено 685 подростков из семей, </w:t>
      </w:r>
      <w:r>
        <w:rPr>
          <w:spacing w:val="-2"/>
          <w:sz w:val="28"/>
          <w:szCs w:val="28"/>
        </w:rPr>
        <w:lastRenderedPageBreak/>
        <w:t>находящихся в ТЖС</w:t>
      </w:r>
      <w:r w:rsidRPr="00624C91">
        <w:rPr>
          <w:spacing w:val="-2"/>
          <w:sz w:val="28"/>
          <w:szCs w:val="28"/>
        </w:rPr>
        <w:t xml:space="preserve">(62 % от общего количества трудоустроенных подростков, для сравнения, в </w:t>
      </w:r>
      <w:smartTag w:uri="urn:schemas-microsoft-com:office:smarttags" w:element="metricconverter">
        <w:smartTagPr>
          <w:attr w:name="ProductID" w:val="2014 г"/>
        </w:smartTagPr>
        <w:r w:rsidRPr="00624C91">
          <w:rPr>
            <w:spacing w:val="-2"/>
            <w:sz w:val="28"/>
            <w:szCs w:val="28"/>
          </w:rPr>
          <w:t>2014 г</w:t>
        </w:r>
      </w:smartTag>
      <w:r w:rsidRPr="00624C91">
        <w:rPr>
          <w:spacing w:val="-2"/>
          <w:sz w:val="28"/>
          <w:szCs w:val="28"/>
        </w:rPr>
        <w:t>.</w:t>
      </w:r>
      <w:r>
        <w:rPr>
          <w:spacing w:val="-2"/>
          <w:sz w:val="28"/>
          <w:szCs w:val="28"/>
        </w:rPr>
        <w:t xml:space="preserve"> – 62 %), и 97 несовершеннолетних, состоящих на профилактических учетах (28,5 % от общего количества подростков, состоящих на профилактическом учете, для сравнения, в </w:t>
      </w:r>
      <w:smartTag w:uri="urn:schemas-microsoft-com:office:smarttags" w:element="metricconverter">
        <w:smartTagPr>
          <w:attr w:name="ProductID" w:val="2014 г"/>
        </w:smartTagPr>
        <w:r>
          <w:rPr>
            <w:spacing w:val="-2"/>
            <w:sz w:val="28"/>
            <w:szCs w:val="28"/>
          </w:rPr>
          <w:t>2014 г</w:t>
        </w:r>
      </w:smartTag>
      <w:r>
        <w:rPr>
          <w:spacing w:val="-2"/>
          <w:sz w:val="28"/>
          <w:szCs w:val="28"/>
        </w:rPr>
        <w:t>. – 17,5 %). Трудоустраиваемые подростки были обеспечены средствами индивидуальной защиты (костюмами и перчатками).</w:t>
      </w:r>
    </w:p>
    <w:p w:rsidR="00887ADC" w:rsidRDefault="00887ADC" w:rsidP="00887ADC">
      <w:pPr>
        <w:autoSpaceDE w:val="0"/>
        <w:autoSpaceDN w:val="0"/>
        <w:adjustRightInd w:val="0"/>
        <w:ind w:firstLine="720"/>
        <w:jc w:val="both"/>
        <w:rPr>
          <w:spacing w:val="-2"/>
          <w:sz w:val="28"/>
          <w:szCs w:val="28"/>
        </w:rPr>
      </w:pPr>
      <w:r>
        <w:rPr>
          <w:sz w:val="28"/>
          <w:szCs w:val="28"/>
        </w:rPr>
        <w:t xml:space="preserve">Финансирование заработной платы подростков, обеспечение средствами индивидуальной защиты осуществлялось из средств бюджета МОГО «Ухта». На данные цели израсходовано 6 500 000 рублей, предусмотренных в  муниципальной программе МОГО «Ухта» «Развитие образования на 2014 – 2020 годы» (подпрограмма 4 «Оздоровление, отдых детей и трудоустройство подростков»). Заработная плата подростку из средств местного бюджета составила 4067,52 рублей. Кроме того, несовершеннолетним выплачена </w:t>
      </w:r>
      <w:r w:rsidRPr="0096448B">
        <w:rPr>
          <w:sz w:val="28"/>
          <w:szCs w:val="28"/>
        </w:rPr>
        <w:t xml:space="preserve">материальная поддержка из Республиканского бюджета </w:t>
      </w:r>
      <w:r>
        <w:rPr>
          <w:sz w:val="28"/>
          <w:szCs w:val="28"/>
        </w:rPr>
        <w:t xml:space="preserve">в размере </w:t>
      </w:r>
      <w:r w:rsidRPr="0096448B">
        <w:rPr>
          <w:sz w:val="28"/>
          <w:szCs w:val="28"/>
        </w:rPr>
        <w:t>1250,0</w:t>
      </w:r>
      <w:r>
        <w:rPr>
          <w:sz w:val="28"/>
          <w:szCs w:val="28"/>
        </w:rPr>
        <w:t xml:space="preserve"> рублей. Общий размер оплаты труда составил </w:t>
      </w:r>
      <w:r w:rsidRPr="0096448B">
        <w:rPr>
          <w:sz w:val="28"/>
          <w:szCs w:val="28"/>
        </w:rPr>
        <w:t>5317,52 руб.</w:t>
      </w:r>
      <w:r>
        <w:rPr>
          <w:sz w:val="28"/>
          <w:szCs w:val="28"/>
        </w:rPr>
        <w:t xml:space="preserve"> на человека.</w:t>
      </w:r>
      <w:r w:rsidRPr="0001090B">
        <w:rPr>
          <w:spacing w:val="-2"/>
          <w:sz w:val="28"/>
          <w:szCs w:val="28"/>
        </w:rPr>
        <w:t xml:space="preserve"> </w:t>
      </w:r>
    </w:p>
    <w:p w:rsidR="00887ADC" w:rsidRPr="00544AD6" w:rsidRDefault="00887ADC" w:rsidP="00887ADC">
      <w:pPr>
        <w:autoSpaceDE w:val="0"/>
        <w:autoSpaceDN w:val="0"/>
        <w:adjustRightInd w:val="0"/>
        <w:ind w:firstLine="720"/>
        <w:jc w:val="both"/>
        <w:rPr>
          <w:bCs/>
          <w:sz w:val="28"/>
          <w:szCs w:val="28"/>
        </w:rPr>
      </w:pPr>
      <w:r>
        <w:rPr>
          <w:bCs/>
          <w:sz w:val="28"/>
          <w:szCs w:val="28"/>
        </w:rPr>
        <w:t xml:space="preserve">В летний период 2015 года трудоустроено 49 несовершеннолетних через ГУ РК «Центр занятости населения г. Ухты» в 7 предприятиях города. В качестве работодателей для несовершеннолетних выступили </w:t>
      </w:r>
      <w:r w:rsidRPr="0040701F">
        <w:rPr>
          <w:sz w:val="28"/>
          <w:szCs w:val="28"/>
        </w:rPr>
        <w:t>МУП «Горзеленхоз»</w:t>
      </w:r>
      <w:r>
        <w:rPr>
          <w:sz w:val="28"/>
          <w:szCs w:val="28"/>
        </w:rPr>
        <w:t xml:space="preserve">, </w:t>
      </w:r>
      <w:r w:rsidRPr="0040701F">
        <w:rPr>
          <w:sz w:val="28"/>
          <w:szCs w:val="28"/>
        </w:rPr>
        <w:t xml:space="preserve">ГБУЗ </w:t>
      </w:r>
      <w:r>
        <w:rPr>
          <w:sz w:val="28"/>
          <w:szCs w:val="28"/>
        </w:rPr>
        <w:t>«</w:t>
      </w:r>
      <w:r w:rsidRPr="0040701F">
        <w:rPr>
          <w:sz w:val="28"/>
          <w:szCs w:val="28"/>
        </w:rPr>
        <w:t>Городская поликлиника</w:t>
      </w:r>
      <w:r>
        <w:rPr>
          <w:sz w:val="28"/>
          <w:szCs w:val="28"/>
        </w:rPr>
        <w:t>»</w:t>
      </w:r>
      <w:r>
        <w:rPr>
          <w:bCs/>
          <w:sz w:val="28"/>
          <w:szCs w:val="28"/>
        </w:rPr>
        <w:t xml:space="preserve">, </w:t>
      </w:r>
      <w:r w:rsidRPr="0040701F">
        <w:rPr>
          <w:sz w:val="28"/>
          <w:szCs w:val="28"/>
        </w:rPr>
        <w:t>ГАУЗ «Республиканский центр микрохирургии глаза»</w:t>
      </w:r>
      <w:r>
        <w:rPr>
          <w:sz w:val="28"/>
          <w:szCs w:val="28"/>
        </w:rPr>
        <w:t xml:space="preserve">, </w:t>
      </w:r>
      <w:r w:rsidRPr="0040701F">
        <w:rPr>
          <w:sz w:val="28"/>
          <w:szCs w:val="28"/>
        </w:rPr>
        <w:t xml:space="preserve">ГБУЗ РК </w:t>
      </w:r>
      <w:r>
        <w:rPr>
          <w:sz w:val="28"/>
          <w:szCs w:val="28"/>
        </w:rPr>
        <w:t>«</w:t>
      </w:r>
      <w:r w:rsidRPr="0040701F">
        <w:rPr>
          <w:sz w:val="28"/>
          <w:szCs w:val="28"/>
        </w:rPr>
        <w:t>Ухтинская стоматологическая поликлиника</w:t>
      </w:r>
      <w:r>
        <w:rPr>
          <w:sz w:val="28"/>
          <w:szCs w:val="28"/>
        </w:rPr>
        <w:t>»</w:t>
      </w:r>
      <w:r>
        <w:rPr>
          <w:bCs/>
          <w:sz w:val="28"/>
          <w:szCs w:val="28"/>
        </w:rPr>
        <w:t xml:space="preserve">, ООО «ГСП»,  </w:t>
      </w:r>
      <w:r w:rsidRPr="0040701F">
        <w:rPr>
          <w:sz w:val="28"/>
          <w:szCs w:val="28"/>
        </w:rPr>
        <w:t xml:space="preserve">ООО </w:t>
      </w:r>
      <w:r>
        <w:rPr>
          <w:sz w:val="28"/>
          <w:szCs w:val="28"/>
        </w:rPr>
        <w:t>«</w:t>
      </w:r>
      <w:r w:rsidRPr="0040701F">
        <w:rPr>
          <w:sz w:val="28"/>
          <w:szCs w:val="28"/>
        </w:rPr>
        <w:t>Северный город</w:t>
      </w:r>
      <w:r>
        <w:rPr>
          <w:sz w:val="28"/>
          <w:szCs w:val="28"/>
        </w:rPr>
        <w:t xml:space="preserve">», отделение </w:t>
      </w:r>
      <w:r w:rsidRPr="0001090B">
        <w:rPr>
          <w:color w:val="000000"/>
          <w:sz w:val="28"/>
          <w:szCs w:val="28"/>
          <w:shd w:val="clear" w:color="auto" w:fill="FFFFFF"/>
        </w:rPr>
        <w:t>ФГУП «Почта России» в г. Ухте.</w:t>
      </w:r>
      <w:r>
        <w:rPr>
          <w:color w:val="000000"/>
          <w:sz w:val="28"/>
          <w:szCs w:val="28"/>
          <w:shd w:val="clear" w:color="auto" w:fill="FFFFFF"/>
        </w:rPr>
        <w:t xml:space="preserve"> Средняя заработная плата, выплаченная работодателем, составила от 6500,0 до 10000,0 рублей. </w:t>
      </w:r>
    </w:p>
    <w:p w:rsidR="00887ADC" w:rsidRPr="00A54BC0" w:rsidRDefault="00887ADC" w:rsidP="00887ADC">
      <w:pPr>
        <w:ind w:firstLine="720"/>
        <w:jc w:val="both"/>
        <w:rPr>
          <w:sz w:val="28"/>
          <w:szCs w:val="28"/>
        </w:rPr>
      </w:pPr>
    </w:p>
    <w:p w:rsidR="00887ADC" w:rsidRPr="00A54BC0" w:rsidRDefault="00887ADC" w:rsidP="00D85222">
      <w:pPr>
        <w:ind w:firstLine="720"/>
        <w:jc w:val="center"/>
        <w:rPr>
          <w:sz w:val="28"/>
          <w:szCs w:val="28"/>
        </w:rPr>
      </w:pPr>
      <w:r w:rsidRPr="00A54BC0">
        <w:rPr>
          <w:sz w:val="28"/>
          <w:szCs w:val="28"/>
          <w:lang w:val="en-US"/>
        </w:rPr>
        <w:t>V</w:t>
      </w:r>
      <w:r w:rsidRPr="00A54BC0">
        <w:rPr>
          <w:sz w:val="28"/>
          <w:szCs w:val="28"/>
        </w:rPr>
        <w:t>. Организация отдыха и оздоровления детей и молодежи и профилактика безнадзорности, правонарушений и наркозависимости, экстремистских проявлений среди детей и молодежи, формирование здорового образа жизни</w:t>
      </w:r>
    </w:p>
    <w:p w:rsidR="00887ADC" w:rsidRPr="00A54BC0" w:rsidRDefault="00887ADC" w:rsidP="00887ADC">
      <w:pPr>
        <w:ind w:firstLine="720"/>
        <w:jc w:val="both"/>
        <w:rPr>
          <w:sz w:val="28"/>
          <w:szCs w:val="28"/>
        </w:rPr>
      </w:pPr>
    </w:p>
    <w:p w:rsidR="00887ADC" w:rsidRPr="00712948" w:rsidRDefault="00887ADC" w:rsidP="00887ADC">
      <w:pPr>
        <w:ind w:firstLine="720"/>
        <w:jc w:val="both"/>
        <w:rPr>
          <w:bCs/>
          <w:sz w:val="28"/>
          <w:szCs w:val="28"/>
        </w:rPr>
      </w:pPr>
      <w:r w:rsidRPr="00A54BC0">
        <w:rPr>
          <w:sz w:val="28"/>
          <w:szCs w:val="28"/>
        </w:rPr>
        <w:t xml:space="preserve">С целью </w:t>
      </w:r>
      <w:r>
        <w:rPr>
          <w:sz w:val="28"/>
          <w:szCs w:val="28"/>
        </w:rPr>
        <w:t>профилактики безнадзорности и</w:t>
      </w:r>
      <w:r w:rsidRPr="00A54BC0">
        <w:rPr>
          <w:sz w:val="28"/>
          <w:szCs w:val="28"/>
        </w:rPr>
        <w:t xml:space="preserve"> правонарушений</w:t>
      </w:r>
      <w:r>
        <w:rPr>
          <w:sz w:val="28"/>
          <w:szCs w:val="28"/>
        </w:rPr>
        <w:t>,</w:t>
      </w:r>
      <w:r w:rsidRPr="00A54BC0">
        <w:rPr>
          <w:sz w:val="28"/>
          <w:szCs w:val="28"/>
        </w:rPr>
        <w:t xml:space="preserve"> организации отдыха и оздоровления детей и молодежи на территории муниципалитета проводится круглогодичная оздоровительная кампания. В рамках кампании создаются детские оздоровительные лагеря, лагеря труда и отдыха в Ухте, организовывается выезд детей в детские оздоровительные лагеря республики, за пределы республики. </w:t>
      </w:r>
      <w:r w:rsidRPr="00A54BC0">
        <w:rPr>
          <w:bCs/>
          <w:sz w:val="28"/>
          <w:szCs w:val="28"/>
        </w:rPr>
        <w:t xml:space="preserve">МУ «Управление образования» является </w:t>
      </w:r>
      <w:r w:rsidRPr="00A54BC0">
        <w:rPr>
          <w:sz w:val="28"/>
          <w:szCs w:val="28"/>
        </w:rPr>
        <w:t>органом, уполномоченным организовать отдых, оздоровление и занятость детей</w:t>
      </w:r>
      <w:r w:rsidRPr="00A54BC0">
        <w:rPr>
          <w:bCs/>
          <w:sz w:val="28"/>
          <w:szCs w:val="28"/>
        </w:rPr>
        <w:t xml:space="preserve">. </w:t>
      </w:r>
    </w:p>
    <w:p w:rsidR="00887ADC" w:rsidRPr="00A54BC0" w:rsidRDefault="00887ADC" w:rsidP="00887ADC">
      <w:pPr>
        <w:shd w:val="clear" w:color="auto" w:fill="FFFFFF"/>
        <w:ind w:firstLine="708"/>
        <w:jc w:val="both"/>
        <w:rPr>
          <w:sz w:val="28"/>
          <w:szCs w:val="28"/>
        </w:rPr>
      </w:pPr>
      <w:r w:rsidRPr="00A54BC0">
        <w:rPr>
          <w:sz w:val="28"/>
          <w:szCs w:val="28"/>
        </w:rPr>
        <w:t>Так, в</w:t>
      </w:r>
      <w:r>
        <w:rPr>
          <w:sz w:val="28"/>
          <w:szCs w:val="28"/>
        </w:rPr>
        <w:t xml:space="preserve"> летний период 2015</w:t>
      </w:r>
      <w:r w:rsidRPr="00A54BC0">
        <w:rPr>
          <w:sz w:val="28"/>
          <w:szCs w:val="28"/>
        </w:rPr>
        <w:t xml:space="preserve"> года охвачено оздоровлением на территории МОГО «Ухта» </w:t>
      </w:r>
      <w:r w:rsidRPr="005F642B">
        <w:rPr>
          <w:sz w:val="28"/>
          <w:szCs w:val="28"/>
        </w:rPr>
        <w:t>2439</w:t>
      </w:r>
      <w:r>
        <w:rPr>
          <w:sz w:val="28"/>
          <w:szCs w:val="28"/>
        </w:rPr>
        <w:t xml:space="preserve"> </w:t>
      </w:r>
      <w:r w:rsidRPr="005F642B">
        <w:rPr>
          <w:sz w:val="28"/>
          <w:szCs w:val="28"/>
        </w:rPr>
        <w:t>детей,</w:t>
      </w:r>
      <w:r w:rsidRPr="00A54BC0">
        <w:rPr>
          <w:sz w:val="28"/>
          <w:szCs w:val="28"/>
        </w:rPr>
        <w:t xml:space="preserve"> в том числе:</w:t>
      </w:r>
    </w:p>
    <w:p w:rsidR="00887ADC" w:rsidRPr="00A54BC0" w:rsidRDefault="00887ADC" w:rsidP="00887ADC">
      <w:pPr>
        <w:shd w:val="clear" w:color="auto" w:fill="FFFFFF"/>
        <w:jc w:val="both"/>
        <w:rPr>
          <w:sz w:val="28"/>
          <w:szCs w:val="28"/>
        </w:rPr>
      </w:pPr>
      <w:r w:rsidRPr="00A54BC0">
        <w:rPr>
          <w:sz w:val="28"/>
          <w:szCs w:val="28"/>
        </w:rPr>
        <w:t xml:space="preserve">1. в детских оздоровительных лагерях </w:t>
      </w:r>
      <w:r w:rsidRPr="005F642B">
        <w:rPr>
          <w:sz w:val="28"/>
          <w:szCs w:val="28"/>
        </w:rPr>
        <w:t>1800</w:t>
      </w:r>
      <w:r>
        <w:rPr>
          <w:sz w:val="28"/>
          <w:szCs w:val="28"/>
        </w:rPr>
        <w:t xml:space="preserve"> </w:t>
      </w:r>
      <w:r w:rsidRPr="00A54BC0">
        <w:rPr>
          <w:sz w:val="28"/>
          <w:szCs w:val="28"/>
        </w:rPr>
        <w:t>человек, из них:</w:t>
      </w:r>
    </w:p>
    <w:p w:rsidR="00887ADC" w:rsidRPr="00A54BC0" w:rsidRDefault="00887ADC" w:rsidP="00887ADC">
      <w:pPr>
        <w:shd w:val="clear" w:color="auto" w:fill="FFFFFF"/>
        <w:jc w:val="both"/>
        <w:rPr>
          <w:sz w:val="28"/>
          <w:szCs w:val="28"/>
        </w:rPr>
      </w:pPr>
      <w:r w:rsidRPr="00A54BC0">
        <w:rPr>
          <w:sz w:val="28"/>
          <w:szCs w:val="28"/>
        </w:rPr>
        <w:t>- при учреждениях Управления образования  –</w:t>
      </w:r>
      <w:r>
        <w:rPr>
          <w:sz w:val="28"/>
          <w:szCs w:val="28"/>
        </w:rPr>
        <w:t xml:space="preserve"> </w:t>
      </w:r>
      <w:r w:rsidRPr="004F56DA">
        <w:rPr>
          <w:color w:val="000000"/>
          <w:sz w:val="28"/>
          <w:szCs w:val="28"/>
        </w:rPr>
        <w:t>1355</w:t>
      </w:r>
      <w:r>
        <w:rPr>
          <w:color w:val="000000"/>
          <w:sz w:val="28"/>
          <w:szCs w:val="28"/>
        </w:rPr>
        <w:t xml:space="preserve"> </w:t>
      </w:r>
      <w:r w:rsidRPr="00A54BC0">
        <w:rPr>
          <w:sz w:val="28"/>
          <w:szCs w:val="28"/>
        </w:rPr>
        <w:t xml:space="preserve">чел., </w:t>
      </w:r>
    </w:p>
    <w:p w:rsidR="00887ADC" w:rsidRPr="00A54BC0" w:rsidRDefault="00887ADC" w:rsidP="00887ADC">
      <w:pPr>
        <w:shd w:val="clear" w:color="auto" w:fill="FFFFFF"/>
        <w:jc w:val="both"/>
        <w:rPr>
          <w:sz w:val="28"/>
          <w:szCs w:val="28"/>
        </w:rPr>
      </w:pPr>
      <w:r w:rsidRPr="00A54BC0">
        <w:rPr>
          <w:sz w:val="28"/>
          <w:szCs w:val="28"/>
        </w:rPr>
        <w:t xml:space="preserve">- при учреждениях Управления физкультуры и спорта -  </w:t>
      </w:r>
      <w:r w:rsidRPr="004F56DA">
        <w:rPr>
          <w:sz w:val="28"/>
          <w:szCs w:val="28"/>
        </w:rPr>
        <w:t>395</w:t>
      </w:r>
      <w:r>
        <w:rPr>
          <w:sz w:val="28"/>
          <w:szCs w:val="28"/>
        </w:rPr>
        <w:t xml:space="preserve"> </w:t>
      </w:r>
      <w:r w:rsidRPr="00A54BC0">
        <w:rPr>
          <w:sz w:val="28"/>
          <w:szCs w:val="28"/>
        </w:rPr>
        <w:t>чел.,</w:t>
      </w:r>
    </w:p>
    <w:p w:rsidR="00887ADC" w:rsidRPr="00A54BC0" w:rsidRDefault="00887ADC" w:rsidP="00887ADC">
      <w:pPr>
        <w:shd w:val="clear" w:color="auto" w:fill="FFFFFF"/>
        <w:jc w:val="both"/>
        <w:rPr>
          <w:sz w:val="28"/>
          <w:szCs w:val="28"/>
        </w:rPr>
      </w:pPr>
      <w:r w:rsidRPr="00A54BC0">
        <w:rPr>
          <w:sz w:val="28"/>
          <w:szCs w:val="28"/>
        </w:rPr>
        <w:t xml:space="preserve">- при МУ «Объединённый центр народных культур» - 50 чел., </w:t>
      </w:r>
    </w:p>
    <w:p w:rsidR="00887ADC" w:rsidRDefault="00887ADC" w:rsidP="00887ADC">
      <w:pPr>
        <w:shd w:val="clear" w:color="auto" w:fill="FFFFFF"/>
        <w:jc w:val="both"/>
        <w:rPr>
          <w:sz w:val="28"/>
          <w:szCs w:val="28"/>
        </w:rPr>
      </w:pPr>
      <w:r>
        <w:rPr>
          <w:sz w:val="28"/>
          <w:szCs w:val="28"/>
        </w:rPr>
        <w:lastRenderedPageBreak/>
        <w:t xml:space="preserve">2. </w:t>
      </w:r>
      <w:r w:rsidRPr="00A54BC0">
        <w:rPr>
          <w:sz w:val="28"/>
          <w:szCs w:val="28"/>
        </w:rPr>
        <w:t xml:space="preserve">в палаточных лагерях – 228 чел.: </w:t>
      </w:r>
    </w:p>
    <w:p w:rsidR="00887ADC" w:rsidRDefault="00887ADC" w:rsidP="00887ADC">
      <w:pPr>
        <w:shd w:val="clear" w:color="auto" w:fill="FFFFFF"/>
        <w:jc w:val="both"/>
        <w:rPr>
          <w:sz w:val="28"/>
          <w:szCs w:val="28"/>
        </w:rPr>
      </w:pPr>
      <w:r>
        <w:rPr>
          <w:sz w:val="28"/>
          <w:szCs w:val="28"/>
        </w:rPr>
        <w:t xml:space="preserve">- </w:t>
      </w:r>
      <w:r w:rsidRPr="00A54BC0">
        <w:rPr>
          <w:sz w:val="28"/>
          <w:szCs w:val="28"/>
        </w:rPr>
        <w:t xml:space="preserve">в палаточном передвижном лагере для подростков с девиантным поведением «Крохаль»  - 60 чел.; </w:t>
      </w:r>
    </w:p>
    <w:p w:rsidR="00887ADC" w:rsidRDefault="00887ADC" w:rsidP="00887ADC">
      <w:pPr>
        <w:shd w:val="clear" w:color="auto" w:fill="FFFFFF"/>
        <w:jc w:val="both"/>
        <w:rPr>
          <w:sz w:val="28"/>
          <w:szCs w:val="28"/>
        </w:rPr>
      </w:pPr>
      <w:r>
        <w:rPr>
          <w:sz w:val="28"/>
          <w:szCs w:val="28"/>
        </w:rPr>
        <w:t xml:space="preserve">- </w:t>
      </w:r>
      <w:r w:rsidRPr="00A54BC0">
        <w:rPr>
          <w:sz w:val="28"/>
          <w:szCs w:val="28"/>
        </w:rPr>
        <w:t>в</w:t>
      </w:r>
      <w:r>
        <w:rPr>
          <w:sz w:val="28"/>
          <w:szCs w:val="28"/>
        </w:rPr>
        <w:t xml:space="preserve"> </w:t>
      </w:r>
      <w:r w:rsidRPr="00A54BC0">
        <w:rPr>
          <w:sz w:val="28"/>
          <w:szCs w:val="28"/>
        </w:rPr>
        <w:t xml:space="preserve">полевом лагере имени Героя России  А.И. Алексеева - 168 чел.; </w:t>
      </w:r>
    </w:p>
    <w:p w:rsidR="00887ADC" w:rsidRPr="00712948" w:rsidRDefault="00887ADC" w:rsidP="00887ADC">
      <w:pPr>
        <w:shd w:val="clear" w:color="auto" w:fill="FFFFFF"/>
        <w:jc w:val="both"/>
        <w:rPr>
          <w:sz w:val="28"/>
          <w:szCs w:val="28"/>
        </w:rPr>
      </w:pPr>
      <w:r w:rsidRPr="00712948">
        <w:rPr>
          <w:sz w:val="28"/>
          <w:szCs w:val="28"/>
        </w:rPr>
        <w:t>3. в лагерях труда и отдыха -  411 человек.</w:t>
      </w:r>
    </w:p>
    <w:p w:rsidR="00887ADC" w:rsidRPr="003A7E2C" w:rsidRDefault="00887ADC" w:rsidP="00D85222">
      <w:pPr>
        <w:pStyle w:val="af"/>
        <w:ind w:firstLine="720"/>
        <w:jc w:val="both"/>
        <w:rPr>
          <w:szCs w:val="28"/>
        </w:rPr>
      </w:pPr>
      <w:r w:rsidRPr="00A54BC0">
        <w:rPr>
          <w:szCs w:val="28"/>
        </w:rPr>
        <w:t>В рамк</w:t>
      </w:r>
      <w:r>
        <w:rPr>
          <w:szCs w:val="28"/>
        </w:rPr>
        <w:t>ах оздоровительной кампании 2015</w:t>
      </w:r>
      <w:r w:rsidRPr="00A54BC0">
        <w:rPr>
          <w:szCs w:val="28"/>
        </w:rPr>
        <w:t xml:space="preserve"> года школьники отдыхали в следующих выездных детских оздоровительных лагерях: ДООЦ «Грена</w:t>
      </w:r>
      <w:r>
        <w:rPr>
          <w:szCs w:val="28"/>
        </w:rPr>
        <w:t>да» (Сыктывдинский район</w:t>
      </w:r>
      <w:r w:rsidRPr="00A54BC0">
        <w:rPr>
          <w:szCs w:val="28"/>
        </w:rPr>
        <w:t xml:space="preserve">, РК), </w:t>
      </w:r>
      <w:r>
        <w:rPr>
          <w:szCs w:val="28"/>
        </w:rPr>
        <w:t xml:space="preserve">«Энергетик», </w:t>
      </w:r>
      <w:r w:rsidRPr="00A54BC0">
        <w:rPr>
          <w:szCs w:val="28"/>
        </w:rPr>
        <w:t xml:space="preserve">«Черноморская зорька» (г. Анапа), </w:t>
      </w:r>
      <w:r w:rsidRPr="00FA3F21">
        <w:rPr>
          <w:szCs w:val="28"/>
        </w:rPr>
        <w:t xml:space="preserve">«Мир» </w:t>
      </w:r>
      <w:r>
        <w:rPr>
          <w:szCs w:val="28"/>
        </w:rPr>
        <w:t>(</w:t>
      </w:r>
      <w:r w:rsidRPr="00FA3F21">
        <w:rPr>
          <w:szCs w:val="28"/>
        </w:rPr>
        <w:t>г. Таганрог</w:t>
      </w:r>
      <w:r>
        <w:rPr>
          <w:szCs w:val="28"/>
        </w:rPr>
        <w:t>),</w:t>
      </w:r>
      <w:r w:rsidRPr="00FA3F21">
        <w:rPr>
          <w:szCs w:val="28"/>
        </w:rPr>
        <w:t xml:space="preserve"> </w:t>
      </w:r>
      <w:r w:rsidRPr="00A54BC0">
        <w:rPr>
          <w:szCs w:val="28"/>
        </w:rPr>
        <w:t xml:space="preserve">ДСОЛ «Солнечный» (Г. Геленджик), </w:t>
      </w:r>
      <w:r w:rsidRPr="00FA3F21">
        <w:rPr>
          <w:szCs w:val="28"/>
        </w:rPr>
        <w:t>«Колос»</w:t>
      </w:r>
      <w:r w:rsidRPr="00A54BC0">
        <w:rPr>
          <w:szCs w:val="28"/>
        </w:rPr>
        <w:t xml:space="preserve"> (Кировская область)</w:t>
      </w:r>
      <w:r>
        <w:rPr>
          <w:szCs w:val="28"/>
        </w:rPr>
        <w:t>, «Бобровниково» (Вологодская область)</w:t>
      </w:r>
      <w:r w:rsidRPr="00A54BC0">
        <w:rPr>
          <w:szCs w:val="28"/>
        </w:rPr>
        <w:t>. В пери</w:t>
      </w:r>
      <w:r>
        <w:rPr>
          <w:szCs w:val="28"/>
        </w:rPr>
        <w:t>од с 01.01.2015 по 31.08.2015</w:t>
      </w:r>
      <w:r w:rsidRPr="00A54BC0">
        <w:rPr>
          <w:szCs w:val="28"/>
        </w:rPr>
        <w:t xml:space="preserve"> </w:t>
      </w:r>
      <w:r>
        <w:rPr>
          <w:szCs w:val="28"/>
        </w:rPr>
        <w:t>освоено 555</w:t>
      </w:r>
      <w:r w:rsidRPr="00A54BC0">
        <w:rPr>
          <w:szCs w:val="28"/>
        </w:rPr>
        <w:t xml:space="preserve"> путевок, в том числе </w:t>
      </w:r>
      <w:r>
        <w:rPr>
          <w:szCs w:val="28"/>
        </w:rPr>
        <w:t>198 путевок</w:t>
      </w:r>
      <w:r w:rsidRPr="00A54BC0">
        <w:rPr>
          <w:szCs w:val="28"/>
        </w:rPr>
        <w:t xml:space="preserve"> пре</w:t>
      </w:r>
      <w:r w:rsidRPr="003A7E2C">
        <w:rPr>
          <w:szCs w:val="28"/>
        </w:rPr>
        <w:t>доставлены для  детей из семей, находящихся в трудной жизненной ситуации</w:t>
      </w:r>
      <w:r>
        <w:rPr>
          <w:szCs w:val="28"/>
        </w:rPr>
        <w:t xml:space="preserve">, </w:t>
      </w:r>
      <w:r w:rsidRPr="003A7E2C">
        <w:rPr>
          <w:szCs w:val="28"/>
        </w:rPr>
        <w:t>бесплатно (за счет республиканского бюджета</w:t>
      </w:r>
      <w:r>
        <w:rPr>
          <w:szCs w:val="28"/>
        </w:rPr>
        <w:t>), в том числе</w:t>
      </w:r>
      <w:r w:rsidRPr="003A7E2C">
        <w:rPr>
          <w:szCs w:val="28"/>
        </w:rPr>
        <w:t xml:space="preserve"> экскурсионные туры в </w:t>
      </w:r>
      <w:r>
        <w:rPr>
          <w:szCs w:val="28"/>
        </w:rPr>
        <w:t>г. Санкт-Петербург, Москву и</w:t>
      </w:r>
      <w:r w:rsidRPr="003A7E2C">
        <w:rPr>
          <w:szCs w:val="28"/>
        </w:rPr>
        <w:t xml:space="preserve"> Ярославль</w:t>
      </w:r>
      <w:r>
        <w:rPr>
          <w:szCs w:val="28"/>
        </w:rPr>
        <w:t>(за период</w:t>
      </w:r>
      <w:r w:rsidRPr="003A7E2C">
        <w:rPr>
          <w:szCs w:val="28"/>
        </w:rPr>
        <w:t xml:space="preserve"> с 01.01.2015 по 31.08.2015 </w:t>
      </w:r>
      <w:r>
        <w:rPr>
          <w:szCs w:val="28"/>
        </w:rPr>
        <w:t xml:space="preserve">на </w:t>
      </w:r>
      <w:r w:rsidRPr="003A7E2C">
        <w:rPr>
          <w:szCs w:val="28"/>
        </w:rPr>
        <w:t xml:space="preserve">экскурсии </w:t>
      </w:r>
      <w:r>
        <w:rPr>
          <w:szCs w:val="28"/>
        </w:rPr>
        <w:t>направлено</w:t>
      </w:r>
      <w:r w:rsidRPr="003A7E2C">
        <w:rPr>
          <w:szCs w:val="28"/>
        </w:rPr>
        <w:t xml:space="preserve"> 143 человека</w:t>
      </w:r>
      <w:r>
        <w:rPr>
          <w:szCs w:val="28"/>
        </w:rPr>
        <w:t>)</w:t>
      </w:r>
      <w:r w:rsidRPr="003A7E2C">
        <w:rPr>
          <w:szCs w:val="28"/>
        </w:rPr>
        <w:t xml:space="preserve">. </w:t>
      </w:r>
    </w:p>
    <w:p w:rsidR="00887ADC" w:rsidRDefault="00887ADC" w:rsidP="00D85222">
      <w:pPr>
        <w:pStyle w:val="af"/>
        <w:ind w:firstLine="720"/>
        <w:jc w:val="both"/>
        <w:rPr>
          <w:szCs w:val="28"/>
        </w:rPr>
      </w:pPr>
      <w:r w:rsidRPr="00A54BC0">
        <w:rPr>
          <w:szCs w:val="28"/>
        </w:rPr>
        <w:t>С целью предупреждения безнадзорности и правонарушений несовершеннолетних, оздоровления подростков, состоящих на различных видах учёта, находящихся в трудной жизненной ситуации, на территории Ухты с 1994 года организуется палаточный передвижной лагерь для подростков с девиантным поведением «Крохаль». За 3 смены лагеря в 201</w:t>
      </w:r>
      <w:r>
        <w:rPr>
          <w:szCs w:val="28"/>
        </w:rPr>
        <w:t>5</w:t>
      </w:r>
      <w:r w:rsidRPr="00A54BC0">
        <w:rPr>
          <w:szCs w:val="28"/>
        </w:rPr>
        <w:t xml:space="preserve"> году охвачено 60 подростков в возрасте от 14 до 18 лет. Сущность проекта заключается в организации шестидневного сплава вниз по реке на резиновых лодках с местечка «Параськины озёра» до г. Ухты. В программу лагеря входят познавательные беседы о природе и истории родного края, знаменитых людях, спортивные эстафеты, конкурсы. </w:t>
      </w:r>
    </w:p>
    <w:p w:rsidR="00887ADC" w:rsidRPr="00A54BC0" w:rsidRDefault="00887ADC" w:rsidP="00D85222">
      <w:pPr>
        <w:pStyle w:val="af"/>
        <w:ind w:firstLine="720"/>
        <w:jc w:val="both"/>
        <w:rPr>
          <w:szCs w:val="28"/>
        </w:rPr>
      </w:pPr>
      <w:r w:rsidRPr="00A54BC0">
        <w:rPr>
          <w:szCs w:val="28"/>
        </w:rPr>
        <w:t xml:space="preserve">В рамках формирования здорового образа жизни и профилактике негативных явлений проводится совместная работа с такими общественными формированиями, как Благотворительный фонд «Город без наркотиков», «Матери против наркотиков», волонтерское объединение «Пульс», Молодёжный совет при руководителе администрации МОГО «Ухта». </w:t>
      </w:r>
    </w:p>
    <w:p w:rsidR="00887ADC" w:rsidRPr="00A54BC0" w:rsidRDefault="00887ADC" w:rsidP="00D85222">
      <w:pPr>
        <w:pStyle w:val="af"/>
        <w:jc w:val="both"/>
        <w:rPr>
          <w:szCs w:val="28"/>
        </w:rPr>
      </w:pPr>
    </w:p>
    <w:p w:rsidR="00887ADC" w:rsidRDefault="00887ADC" w:rsidP="00D85222">
      <w:pPr>
        <w:pStyle w:val="af"/>
        <w:ind w:firstLine="720"/>
        <w:jc w:val="center"/>
        <w:rPr>
          <w:szCs w:val="28"/>
        </w:rPr>
      </w:pPr>
      <w:r w:rsidRPr="00A54BC0">
        <w:rPr>
          <w:szCs w:val="28"/>
          <w:lang w:val="en-US"/>
        </w:rPr>
        <w:t>VI</w:t>
      </w:r>
      <w:r w:rsidRPr="00A54BC0">
        <w:rPr>
          <w:szCs w:val="28"/>
        </w:rPr>
        <w:t>. Поддержка молодых семей, в том числе в решении жилищных проблем</w:t>
      </w:r>
    </w:p>
    <w:p w:rsidR="00D85222" w:rsidRPr="00A54BC0" w:rsidRDefault="00D85222" w:rsidP="00D85222">
      <w:pPr>
        <w:pStyle w:val="af"/>
        <w:ind w:firstLine="720"/>
        <w:jc w:val="center"/>
        <w:rPr>
          <w:szCs w:val="28"/>
        </w:rPr>
      </w:pPr>
    </w:p>
    <w:p w:rsidR="00887ADC" w:rsidRPr="00A54BC0" w:rsidRDefault="00887ADC" w:rsidP="00D85222">
      <w:pPr>
        <w:pStyle w:val="21"/>
        <w:spacing w:after="0" w:line="240" w:lineRule="auto"/>
        <w:ind w:left="0" w:firstLine="709"/>
        <w:contextualSpacing/>
        <w:jc w:val="both"/>
        <w:rPr>
          <w:sz w:val="28"/>
          <w:szCs w:val="28"/>
        </w:rPr>
      </w:pPr>
      <w:r w:rsidRPr="00A54BC0">
        <w:rPr>
          <w:sz w:val="28"/>
          <w:szCs w:val="28"/>
        </w:rPr>
        <w:t>На территории МОГО «Ухта» реализуется долгосрочная целевая программа «Обеспечение жилье молодых семей» Федеральной целевой программы «Жилище» на 2011 – 2015 годы. Программа направлена на поддержку молодых семей, нуждающихся в улучшении жилищных условий</w:t>
      </w:r>
      <w:r>
        <w:rPr>
          <w:sz w:val="28"/>
          <w:szCs w:val="28"/>
        </w:rPr>
        <w:t>.</w:t>
      </w:r>
    </w:p>
    <w:p w:rsidR="00887ADC" w:rsidRPr="00A54BC0" w:rsidRDefault="00887ADC" w:rsidP="00D85222">
      <w:pPr>
        <w:pStyle w:val="21"/>
        <w:spacing w:after="0" w:line="240" w:lineRule="auto"/>
        <w:ind w:left="0" w:firstLine="709"/>
        <w:contextualSpacing/>
        <w:jc w:val="both"/>
        <w:rPr>
          <w:sz w:val="28"/>
          <w:szCs w:val="28"/>
        </w:rPr>
      </w:pPr>
      <w:r w:rsidRPr="00A54BC0">
        <w:rPr>
          <w:sz w:val="28"/>
          <w:szCs w:val="28"/>
        </w:rPr>
        <w:t>За 7 лет р</w:t>
      </w:r>
      <w:r>
        <w:rPr>
          <w:sz w:val="28"/>
          <w:szCs w:val="28"/>
        </w:rPr>
        <w:t>еализации программы (2007 – 2014</w:t>
      </w:r>
      <w:r w:rsidRPr="00A54BC0">
        <w:rPr>
          <w:sz w:val="28"/>
          <w:szCs w:val="28"/>
        </w:rPr>
        <w:t xml:space="preserve"> гг.</w:t>
      </w:r>
      <w:r>
        <w:rPr>
          <w:sz w:val="28"/>
          <w:szCs w:val="28"/>
        </w:rPr>
        <w:t xml:space="preserve">) </w:t>
      </w:r>
      <w:r w:rsidRPr="00A54BC0">
        <w:rPr>
          <w:sz w:val="28"/>
          <w:szCs w:val="28"/>
        </w:rPr>
        <w:t>социальные выплаты на приобретение жилья получили</w:t>
      </w:r>
      <w:r>
        <w:rPr>
          <w:sz w:val="28"/>
          <w:szCs w:val="28"/>
        </w:rPr>
        <w:t xml:space="preserve">  160</w:t>
      </w:r>
      <w:r w:rsidRPr="00A54BC0">
        <w:rPr>
          <w:sz w:val="28"/>
          <w:szCs w:val="28"/>
        </w:rPr>
        <w:t xml:space="preserve"> молодых семей  (в </w:t>
      </w:r>
      <w:smartTag w:uri="urn:schemas-microsoft-com:office:smarttags" w:element="metricconverter">
        <w:smartTagPr>
          <w:attr w:name="ProductID" w:val="2007 г"/>
        </w:smartTagPr>
        <w:r w:rsidRPr="00A54BC0">
          <w:rPr>
            <w:sz w:val="28"/>
            <w:szCs w:val="28"/>
          </w:rPr>
          <w:t>2007 г</w:t>
        </w:r>
      </w:smartTag>
      <w:r w:rsidRPr="00A54BC0">
        <w:rPr>
          <w:sz w:val="28"/>
          <w:szCs w:val="28"/>
        </w:rPr>
        <w:t xml:space="preserve">. – 16, в 2008 – 12, в 2009 – 7, в </w:t>
      </w:r>
      <w:smartTag w:uri="urn:schemas-microsoft-com:office:smarttags" w:element="metricconverter">
        <w:smartTagPr>
          <w:attr w:name="ProductID" w:val="2010 г"/>
        </w:smartTagPr>
        <w:r w:rsidRPr="00A54BC0">
          <w:rPr>
            <w:sz w:val="28"/>
            <w:szCs w:val="28"/>
          </w:rPr>
          <w:t>2010 г</w:t>
        </w:r>
      </w:smartTag>
      <w:r w:rsidRPr="00A54BC0">
        <w:rPr>
          <w:sz w:val="28"/>
          <w:szCs w:val="28"/>
        </w:rPr>
        <w:t xml:space="preserve">. – 5 семей, в </w:t>
      </w:r>
      <w:smartTag w:uri="urn:schemas-microsoft-com:office:smarttags" w:element="metricconverter">
        <w:smartTagPr>
          <w:attr w:name="ProductID" w:val="2011 г"/>
        </w:smartTagPr>
        <w:r w:rsidRPr="00A54BC0">
          <w:rPr>
            <w:sz w:val="28"/>
            <w:szCs w:val="28"/>
          </w:rPr>
          <w:t>2011 г</w:t>
        </w:r>
      </w:smartTag>
      <w:r w:rsidRPr="00A54BC0">
        <w:rPr>
          <w:sz w:val="28"/>
          <w:szCs w:val="28"/>
        </w:rPr>
        <w:t xml:space="preserve">. – 30 семей, в </w:t>
      </w:r>
      <w:smartTag w:uri="urn:schemas-microsoft-com:office:smarttags" w:element="metricconverter">
        <w:smartTagPr>
          <w:attr w:name="ProductID" w:val="2012 г"/>
        </w:smartTagPr>
        <w:r w:rsidRPr="00A54BC0">
          <w:rPr>
            <w:sz w:val="28"/>
            <w:szCs w:val="28"/>
          </w:rPr>
          <w:t>2012 г</w:t>
        </w:r>
      </w:smartTag>
      <w:r w:rsidRPr="00A54BC0">
        <w:rPr>
          <w:sz w:val="28"/>
          <w:szCs w:val="28"/>
        </w:rPr>
        <w:t>. – 31 семья, в 2013 году – 27 семей</w:t>
      </w:r>
      <w:r>
        <w:rPr>
          <w:sz w:val="28"/>
          <w:szCs w:val="28"/>
        </w:rPr>
        <w:t xml:space="preserve">, в </w:t>
      </w:r>
      <w:smartTag w:uri="urn:schemas-microsoft-com:office:smarttags" w:element="metricconverter">
        <w:smartTagPr>
          <w:attr w:name="ProductID" w:val="2014 г"/>
        </w:smartTagPr>
        <w:r w:rsidRPr="00A54BC0">
          <w:rPr>
            <w:sz w:val="28"/>
            <w:szCs w:val="28"/>
          </w:rPr>
          <w:t>2014 г</w:t>
        </w:r>
      </w:smartTag>
      <w:r w:rsidRPr="00A54BC0">
        <w:rPr>
          <w:sz w:val="28"/>
          <w:szCs w:val="28"/>
        </w:rPr>
        <w:t>.</w:t>
      </w:r>
      <w:r>
        <w:rPr>
          <w:sz w:val="28"/>
          <w:szCs w:val="28"/>
        </w:rPr>
        <w:t xml:space="preserve"> – 32 семьи</w:t>
      </w:r>
      <w:r w:rsidRPr="00A54BC0">
        <w:rPr>
          <w:sz w:val="28"/>
          <w:szCs w:val="28"/>
        </w:rPr>
        <w:t xml:space="preserve">). </w:t>
      </w:r>
    </w:p>
    <w:p w:rsidR="00887ADC" w:rsidRPr="00097BC1" w:rsidRDefault="00887ADC" w:rsidP="00D85222">
      <w:pPr>
        <w:pStyle w:val="21"/>
        <w:spacing w:after="0" w:line="240" w:lineRule="auto"/>
        <w:ind w:left="0" w:firstLine="709"/>
        <w:contextualSpacing/>
        <w:jc w:val="both"/>
        <w:rPr>
          <w:sz w:val="28"/>
          <w:szCs w:val="28"/>
        </w:rPr>
      </w:pPr>
      <w:r w:rsidRPr="00097BC1">
        <w:rPr>
          <w:sz w:val="28"/>
          <w:szCs w:val="28"/>
        </w:rPr>
        <w:lastRenderedPageBreak/>
        <w:t xml:space="preserve">За период с 01.09.2014 по 30.08.2015 </w:t>
      </w:r>
      <w:r>
        <w:rPr>
          <w:sz w:val="28"/>
          <w:szCs w:val="28"/>
        </w:rPr>
        <w:t>сорок одна семья признана участником подпрограммы «Обеспечение жильем молодых семей» ФЦП «Жилище на 2011 – 2015 годы».</w:t>
      </w:r>
      <w:r w:rsidRPr="00097BC1">
        <w:rPr>
          <w:sz w:val="28"/>
          <w:szCs w:val="28"/>
        </w:rPr>
        <w:t xml:space="preserve"> </w:t>
      </w:r>
    </w:p>
    <w:p w:rsidR="00887ADC" w:rsidRDefault="00887ADC" w:rsidP="00D85222">
      <w:pPr>
        <w:pStyle w:val="21"/>
        <w:spacing w:after="0" w:line="240" w:lineRule="auto"/>
        <w:ind w:left="0" w:firstLine="709"/>
        <w:contextualSpacing/>
        <w:jc w:val="both"/>
        <w:rPr>
          <w:sz w:val="28"/>
          <w:szCs w:val="28"/>
        </w:rPr>
      </w:pPr>
      <w:r>
        <w:rPr>
          <w:sz w:val="28"/>
          <w:szCs w:val="28"/>
        </w:rPr>
        <w:t>Отделом по делам молодежи оказываются консультации молодым семьям п</w:t>
      </w:r>
      <w:r w:rsidRPr="00A54BC0">
        <w:rPr>
          <w:sz w:val="28"/>
          <w:szCs w:val="28"/>
        </w:rPr>
        <w:t xml:space="preserve">о </w:t>
      </w:r>
      <w:r>
        <w:rPr>
          <w:sz w:val="28"/>
          <w:szCs w:val="28"/>
        </w:rPr>
        <w:t xml:space="preserve">вышеуказанной </w:t>
      </w:r>
      <w:r w:rsidRPr="00A54BC0">
        <w:rPr>
          <w:sz w:val="28"/>
          <w:szCs w:val="28"/>
        </w:rPr>
        <w:t>программе, механиз</w:t>
      </w:r>
      <w:r>
        <w:rPr>
          <w:sz w:val="28"/>
          <w:szCs w:val="28"/>
        </w:rPr>
        <w:t>му</w:t>
      </w:r>
      <w:r w:rsidRPr="00A54BC0">
        <w:rPr>
          <w:sz w:val="28"/>
          <w:szCs w:val="28"/>
        </w:rPr>
        <w:t xml:space="preserve"> ее реализации, правила</w:t>
      </w:r>
      <w:r>
        <w:rPr>
          <w:sz w:val="28"/>
          <w:szCs w:val="28"/>
        </w:rPr>
        <w:t>м</w:t>
      </w:r>
      <w:r w:rsidRPr="00A54BC0">
        <w:rPr>
          <w:sz w:val="28"/>
          <w:szCs w:val="28"/>
        </w:rPr>
        <w:t xml:space="preserve"> участия в програм</w:t>
      </w:r>
      <w:r>
        <w:rPr>
          <w:sz w:val="28"/>
          <w:szCs w:val="28"/>
        </w:rPr>
        <w:t xml:space="preserve">ме. С 01.09.2014 до 01.09.2015 за консультацией обратились 192 семьи. </w:t>
      </w:r>
    </w:p>
    <w:p w:rsidR="00887ADC" w:rsidRPr="003E3342" w:rsidRDefault="00887ADC" w:rsidP="00D85222">
      <w:pPr>
        <w:pStyle w:val="21"/>
        <w:spacing w:after="0" w:line="240" w:lineRule="auto"/>
        <w:ind w:left="0" w:firstLine="709"/>
        <w:contextualSpacing/>
        <w:jc w:val="both"/>
        <w:rPr>
          <w:sz w:val="28"/>
          <w:szCs w:val="28"/>
        </w:rPr>
      </w:pPr>
      <w:r>
        <w:rPr>
          <w:sz w:val="28"/>
          <w:szCs w:val="28"/>
        </w:rPr>
        <w:t>С информацией о долгосрочной целевой</w:t>
      </w:r>
      <w:r w:rsidRPr="00A54BC0">
        <w:rPr>
          <w:sz w:val="28"/>
          <w:szCs w:val="28"/>
        </w:rPr>
        <w:t xml:space="preserve"> про</w:t>
      </w:r>
      <w:r>
        <w:rPr>
          <w:sz w:val="28"/>
          <w:szCs w:val="28"/>
        </w:rPr>
        <w:t>грамме</w:t>
      </w:r>
      <w:r w:rsidRPr="00A54BC0">
        <w:rPr>
          <w:sz w:val="28"/>
          <w:szCs w:val="28"/>
        </w:rPr>
        <w:t xml:space="preserve"> «Обеспечение жилье молодых семей»</w:t>
      </w:r>
      <w:r>
        <w:rPr>
          <w:sz w:val="28"/>
          <w:szCs w:val="28"/>
        </w:rPr>
        <w:t xml:space="preserve"> можно </w:t>
      </w:r>
      <w:r w:rsidRPr="00A54BC0">
        <w:rPr>
          <w:sz w:val="28"/>
          <w:szCs w:val="28"/>
        </w:rPr>
        <w:t xml:space="preserve">ознакомиться на молодёжном портале г. Ухты </w:t>
      </w:r>
      <w:hyperlink r:id="rId30" w:history="1">
        <w:r w:rsidRPr="00A54BC0">
          <w:rPr>
            <w:rStyle w:val="ac"/>
            <w:sz w:val="28"/>
            <w:szCs w:val="28"/>
          </w:rPr>
          <w:t>http://molodezh.uhta.net/</w:t>
        </w:r>
      </w:hyperlink>
      <w:r w:rsidRPr="00A54BC0">
        <w:rPr>
          <w:color w:val="FF6600"/>
          <w:sz w:val="28"/>
          <w:szCs w:val="28"/>
        </w:rPr>
        <w:t xml:space="preserve"> </w:t>
      </w:r>
      <w:r w:rsidRPr="00A54BC0">
        <w:rPr>
          <w:sz w:val="28"/>
          <w:szCs w:val="28"/>
        </w:rPr>
        <w:t>(раздел «Направления молодёжной политики», подраздел «Обеспечение жильем молодых семей»).</w:t>
      </w:r>
    </w:p>
    <w:p w:rsidR="00887ADC" w:rsidRPr="000F1079" w:rsidRDefault="00887ADC" w:rsidP="00D85222">
      <w:pPr>
        <w:pStyle w:val="21"/>
        <w:spacing w:after="0" w:line="240" w:lineRule="auto"/>
        <w:ind w:left="0" w:firstLine="709"/>
        <w:contextualSpacing/>
        <w:jc w:val="both"/>
        <w:rPr>
          <w:sz w:val="28"/>
          <w:szCs w:val="28"/>
        </w:rPr>
      </w:pPr>
      <w:r w:rsidRPr="000F1079">
        <w:rPr>
          <w:sz w:val="28"/>
          <w:szCs w:val="28"/>
          <w:lang w:eastAsia="en-US"/>
        </w:rPr>
        <w:t>Отделом по делам молодежи оказано содействие совету молодых специалистов ООО «Газпром трансгаз Ухта» в организации спортивно-па</w:t>
      </w:r>
      <w:r>
        <w:rPr>
          <w:sz w:val="28"/>
          <w:szCs w:val="28"/>
          <w:lang w:eastAsia="en-US"/>
        </w:rPr>
        <w:t>триотической</w:t>
      </w:r>
      <w:r w:rsidRPr="000F1079">
        <w:rPr>
          <w:sz w:val="28"/>
          <w:szCs w:val="28"/>
          <w:lang w:eastAsia="en-US"/>
        </w:rPr>
        <w:t xml:space="preserve"> игр</w:t>
      </w:r>
      <w:r>
        <w:rPr>
          <w:sz w:val="28"/>
          <w:szCs w:val="28"/>
          <w:lang w:eastAsia="en-US"/>
        </w:rPr>
        <w:t>ы</w:t>
      </w:r>
      <w:r w:rsidRPr="000F1079">
        <w:rPr>
          <w:sz w:val="28"/>
          <w:szCs w:val="28"/>
          <w:lang w:eastAsia="en-US"/>
        </w:rPr>
        <w:t xml:space="preserve"> «Зарница» для молодых многодетных семей.</w:t>
      </w:r>
    </w:p>
    <w:p w:rsidR="00887ADC" w:rsidRPr="00A54BC0" w:rsidRDefault="00887ADC" w:rsidP="00D85222">
      <w:pPr>
        <w:pStyle w:val="21"/>
        <w:spacing w:after="0" w:line="240" w:lineRule="auto"/>
        <w:ind w:left="0" w:firstLine="709"/>
        <w:contextualSpacing/>
        <w:jc w:val="both"/>
        <w:rPr>
          <w:sz w:val="28"/>
          <w:szCs w:val="28"/>
        </w:rPr>
      </w:pPr>
    </w:p>
    <w:p w:rsidR="00887ADC" w:rsidRPr="00A54BC0" w:rsidRDefault="00887ADC" w:rsidP="00D85222">
      <w:pPr>
        <w:jc w:val="center"/>
        <w:rPr>
          <w:sz w:val="28"/>
          <w:szCs w:val="28"/>
        </w:rPr>
      </w:pPr>
      <w:r w:rsidRPr="00A54BC0">
        <w:rPr>
          <w:sz w:val="28"/>
          <w:szCs w:val="28"/>
          <w:lang w:val="en-US"/>
        </w:rPr>
        <w:t>VII</w:t>
      </w:r>
      <w:r w:rsidRPr="00A54BC0">
        <w:rPr>
          <w:sz w:val="28"/>
          <w:szCs w:val="28"/>
        </w:rPr>
        <w:t>. Информационное обеспечение работы с детьми и молодежью</w:t>
      </w:r>
    </w:p>
    <w:p w:rsidR="00887ADC" w:rsidRPr="00A54BC0" w:rsidRDefault="00887ADC" w:rsidP="00887ADC">
      <w:pPr>
        <w:ind w:firstLine="708"/>
        <w:jc w:val="both"/>
        <w:rPr>
          <w:sz w:val="28"/>
          <w:szCs w:val="28"/>
        </w:rPr>
      </w:pPr>
    </w:p>
    <w:p w:rsidR="00887ADC" w:rsidRDefault="00887ADC" w:rsidP="00887ADC">
      <w:pPr>
        <w:pStyle w:val="ConsNormal"/>
        <w:widowControl/>
        <w:jc w:val="both"/>
        <w:rPr>
          <w:rFonts w:ascii="Times New Roman" w:hAnsi="Times New Roman"/>
          <w:sz w:val="28"/>
          <w:szCs w:val="28"/>
        </w:rPr>
      </w:pPr>
      <w:r w:rsidRPr="00A54BC0">
        <w:rPr>
          <w:rFonts w:ascii="Times New Roman" w:hAnsi="Times New Roman"/>
          <w:sz w:val="28"/>
          <w:szCs w:val="28"/>
        </w:rPr>
        <w:t>С целью развития системы информирования молодых людей  по широкому спектру вопросов, касающихся жизни молодёжи в обществе, функционирует молодёжный информационный портал г. Ухты «</w:t>
      </w:r>
      <w:r w:rsidRPr="00A54BC0">
        <w:rPr>
          <w:rFonts w:ascii="Times New Roman" w:hAnsi="Times New Roman"/>
          <w:sz w:val="28"/>
          <w:szCs w:val="28"/>
          <w:lang w:val="en-US"/>
        </w:rPr>
        <w:t>molodezh</w:t>
      </w:r>
      <w:r w:rsidRPr="00A54BC0">
        <w:rPr>
          <w:rFonts w:ascii="Times New Roman" w:hAnsi="Times New Roman"/>
          <w:sz w:val="28"/>
          <w:szCs w:val="28"/>
        </w:rPr>
        <w:t>.</w:t>
      </w:r>
      <w:r w:rsidRPr="00A54BC0">
        <w:rPr>
          <w:rFonts w:ascii="Times New Roman" w:hAnsi="Times New Roman"/>
          <w:sz w:val="28"/>
          <w:szCs w:val="28"/>
          <w:lang w:val="en-US"/>
        </w:rPr>
        <w:t>uhta</w:t>
      </w:r>
      <w:r w:rsidRPr="00A54BC0">
        <w:rPr>
          <w:rFonts w:ascii="Times New Roman" w:hAnsi="Times New Roman"/>
          <w:sz w:val="28"/>
          <w:szCs w:val="28"/>
        </w:rPr>
        <w:t>.</w:t>
      </w:r>
      <w:r w:rsidRPr="00A54BC0">
        <w:rPr>
          <w:rFonts w:ascii="Times New Roman" w:hAnsi="Times New Roman"/>
          <w:sz w:val="28"/>
          <w:szCs w:val="28"/>
          <w:lang w:val="en-US"/>
        </w:rPr>
        <w:t>net</w:t>
      </w:r>
      <w:r w:rsidRPr="00A54BC0">
        <w:rPr>
          <w:rFonts w:ascii="Times New Roman" w:hAnsi="Times New Roman"/>
          <w:sz w:val="28"/>
          <w:szCs w:val="28"/>
        </w:rPr>
        <w:t xml:space="preserve">».  На сайте можно найти информацию о молодёжных общественных организациях, познакомиться с актуальными направлениями молодёжной политики (обеспечение жильём молодых семей, поддержка талантливой молодёжи, профилактика негативных явлений и др.), узнать об одарённой молодёжи Ухты, получить информацию о мероприятиях, которые будут проходить в городе и многое другое. </w:t>
      </w:r>
    </w:p>
    <w:p w:rsidR="00887ADC" w:rsidRDefault="00887ADC" w:rsidP="00887ADC">
      <w:pPr>
        <w:pStyle w:val="ConsNormal"/>
        <w:widowControl/>
        <w:jc w:val="both"/>
        <w:rPr>
          <w:rFonts w:ascii="Times New Roman" w:hAnsi="Times New Roman"/>
          <w:sz w:val="28"/>
          <w:szCs w:val="28"/>
        </w:rPr>
      </w:pPr>
      <w:r>
        <w:rPr>
          <w:rFonts w:ascii="Times New Roman" w:hAnsi="Times New Roman"/>
          <w:sz w:val="28"/>
          <w:szCs w:val="28"/>
        </w:rPr>
        <w:t xml:space="preserve">Кроме того, актуальная информация о реализации молодежной политики размещается на сайте МУ «Управление образования» </w:t>
      </w:r>
      <w:hyperlink r:id="rId31" w:history="1">
        <w:r w:rsidRPr="00210BC5">
          <w:rPr>
            <w:rStyle w:val="ac"/>
            <w:rFonts w:ascii="Times New Roman" w:hAnsi="Times New Roman"/>
            <w:sz w:val="28"/>
            <w:szCs w:val="28"/>
          </w:rPr>
          <w:t>http://edu.mouhta.ru/</w:t>
        </w:r>
      </w:hyperlink>
      <w:r>
        <w:rPr>
          <w:rFonts w:ascii="Times New Roman" w:hAnsi="Times New Roman"/>
          <w:sz w:val="28"/>
          <w:szCs w:val="28"/>
        </w:rPr>
        <w:t xml:space="preserve">  (раздел «Отдел по делам молодежи»). </w:t>
      </w:r>
    </w:p>
    <w:p w:rsidR="00887ADC" w:rsidRPr="00887ADC" w:rsidRDefault="00887ADC" w:rsidP="00887ADC">
      <w:pPr>
        <w:pStyle w:val="ConsNormal"/>
        <w:widowControl/>
        <w:jc w:val="both"/>
        <w:rPr>
          <w:rFonts w:ascii="Times New Roman" w:hAnsi="Times New Roman"/>
          <w:sz w:val="28"/>
          <w:szCs w:val="28"/>
        </w:rPr>
      </w:pPr>
      <w:r w:rsidRPr="00A54BC0">
        <w:rPr>
          <w:rFonts w:ascii="Times New Roman" w:hAnsi="Times New Roman"/>
          <w:sz w:val="28"/>
          <w:szCs w:val="28"/>
        </w:rPr>
        <w:t>Информация о проводимых мероприятиях, актуальные для молодежи материалы освещаются в городских средствах массовой информации, в том числе в газетах, на телевидении, интернет-ресурсах.</w:t>
      </w:r>
    </w:p>
    <w:p w:rsidR="00887ADC" w:rsidRDefault="00887ADC" w:rsidP="00355764">
      <w:pPr>
        <w:spacing w:after="120"/>
        <w:jc w:val="center"/>
        <w:rPr>
          <w:b/>
          <w:color w:val="000000"/>
          <w:sz w:val="28"/>
          <w:szCs w:val="28"/>
        </w:rPr>
      </w:pPr>
    </w:p>
    <w:p w:rsidR="00AB5298" w:rsidRDefault="00AB5298" w:rsidP="00EF5F06">
      <w:pPr>
        <w:jc w:val="both"/>
        <w:rPr>
          <w:spacing w:val="-2"/>
          <w:sz w:val="28"/>
          <w:szCs w:val="28"/>
        </w:rPr>
      </w:pPr>
      <w:r w:rsidRPr="005D573A">
        <w:rPr>
          <w:i/>
          <w:spacing w:val="-2"/>
          <w:sz w:val="28"/>
          <w:szCs w:val="28"/>
          <w:u w:val="single"/>
        </w:rPr>
        <w:t>Приоритеты ближайшего развития</w:t>
      </w:r>
      <w:r>
        <w:rPr>
          <w:i/>
          <w:spacing w:val="-2"/>
          <w:sz w:val="28"/>
          <w:szCs w:val="28"/>
          <w:u w:val="single"/>
        </w:rPr>
        <w:t>:</w:t>
      </w:r>
    </w:p>
    <w:p w:rsidR="003640A3" w:rsidRDefault="003640A3" w:rsidP="00EF5F06">
      <w:pPr>
        <w:jc w:val="both"/>
        <w:rPr>
          <w:spacing w:val="-2"/>
          <w:sz w:val="28"/>
          <w:szCs w:val="28"/>
        </w:rPr>
      </w:pPr>
    </w:p>
    <w:p w:rsidR="00EF5F06" w:rsidRPr="003640A3" w:rsidRDefault="003640A3" w:rsidP="00EF5F06">
      <w:pPr>
        <w:jc w:val="both"/>
        <w:rPr>
          <w:sz w:val="28"/>
          <w:szCs w:val="28"/>
        </w:rPr>
      </w:pPr>
      <w:r w:rsidRPr="003640A3">
        <w:rPr>
          <w:sz w:val="28"/>
          <w:szCs w:val="28"/>
        </w:rPr>
        <w:t>1. А</w:t>
      </w:r>
      <w:r w:rsidR="00EF5F06" w:rsidRPr="003640A3">
        <w:rPr>
          <w:sz w:val="28"/>
          <w:szCs w:val="28"/>
        </w:rPr>
        <w:t>ктивизация проектной деятельности молодежных и де</w:t>
      </w:r>
      <w:r w:rsidRPr="003640A3">
        <w:rPr>
          <w:sz w:val="28"/>
          <w:szCs w:val="28"/>
        </w:rPr>
        <w:t>тских общественных формирований.</w:t>
      </w:r>
    </w:p>
    <w:p w:rsidR="00EF5F06" w:rsidRPr="003640A3" w:rsidRDefault="003640A3" w:rsidP="00EF5F06">
      <w:pPr>
        <w:jc w:val="both"/>
        <w:rPr>
          <w:sz w:val="28"/>
          <w:szCs w:val="28"/>
        </w:rPr>
      </w:pPr>
      <w:r w:rsidRPr="003640A3">
        <w:rPr>
          <w:sz w:val="28"/>
          <w:szCs w:val="28"/>
        </w:rPr>
        <w:t>2. С</w:t>
      </w:r>
      <w:r w:rsidR="00EF5F06" w:rsidRPr="003640A3">
        <w:rPr>
          <w:sz w:val="28"/>
          <w:szCs w:val="28"/>
        </w:rPr>
        <w:t>овершенствование работы по подготовке, выявлению и продвижению интеллек</w:t>
      </w:r>
      <w:r w:rsidRPr="003640A3">
        <w:rPr>
          <w:sz w:val="28"/>
          <w:szCs w:val="28"/>
        </w:rPr>
        <w:t>туальной и талантливой молодежи.</w:t>
      </w:r>
    </w:p>
    <w:p w:rsidR="00EF5F06" w:rsidRPr="003640A3" w:rsidRDefault="003640A3" w:rsidP="00EF5F06">
      <w:pPr>
        <w:jc w:val="both"/>
        <w:rPr>
          <w:sz w:val="28"/>
          <w:szCs w:val="28"/>
        </w:rPr>
      </w:pPr>
      <w:r w:rsidRPr="003640A3">
        <w:rPr>
          <w:sz w:val="28"/>
          <w:szCs w:val="28"/>
        </w:rPr>
        <w:t>3. Поддержка молодых семей.</w:t>
      </w:r>
    </w:p>
    <w:p w:rsidR="00EF5F06" w:rsidRPr="003640A3" w:rsidRDefault="003640A3" w:rsidP="00EF5F06">
      <w:pPr>
        <w:jc w:val="both"/>
        <w:rPr>
          <w:sz w:val="28"/>
          <w:szCs w:val="28"/>
        </w:rPr>
      </w:pPr>
      <w:r w:rsidRPr="003640A3">
        <w:rPr>
          <w:sz w:val="28"/>
          <w:szCs w:val="28"/>
        </w:rPr>
        <w:t>4. О</w:t>
      </w:r>
      <w:r w:rsidR="00EF5F06" w:rsidRPr="003640A3">
        <w:rPr>
          <w:sz w:val="28"/>
          <w:szCs w:val="28"/>
        </w:rPr>
        <w:t>рганизация оздоровления и трудоустройства детей и молодёжи, в том числе детей из семей, находящихся в трудной жизненной ситуации.</w:t>
      </w:r>
    </w:p>
    <w:p w:rsidR="003640A3" w:rsidRDefault="003640A3" w:rsidP="007A41C1">
      <w:pPr>
        <w:rPr>
          <w:b/>
          <w:spacing w:val="20"/>
          <w:sz w:val="28"/>
          <w:szCs w:val="28"/>
        </w:rPr>
      </w:pPr>
    </w:p>
    <w:p w:rsidR="00887ADC" w:rsidRDefault="00887ADC">
      <w:pPr>
        <w:spacing w:after="200" w:line="276" w:lineRule="auto"/>
        <w:rPr>
          <w:b/>
          <w:color w:val="C00000"/>
          <w:spacing w:val="20"/>
          <w:sz w:val="28"/>
          <w:szCs w:val="28"/>
        </w:rPr>
      </w:pPr>
      <w:r>
        <w:rPr>
          <w:b/>
          <w:color w:val="C00000"/>
          <w:spacing w:val="20"/>
          <w:sz w:val="28"/>
          <w:szCs w:val="28"/>
        </w:rPr>
        <w:br w:type="page"/>
      </w:r>
    </w:p>
    <w:p w:rsidR="00F811D4" w:rsidRPr="00D708E7" w:rsidRDefault="00F811D4" w:rsidP="005041C2">
      <w:pPr>
        <w:jc w:val="center"/>
        <w:rPr>
          <w:b/>
          <w:spacing w:val="20"/>
          <w:sz w:val="28"/>
          <w:szCs w:val="28"/>
        </w:rPr>
      </w:pPr>
      <w:r w:rsidRPr="00D708E7">
        <w:rPr>
          <w:b/>
          <w:spacing w:val="20"/>
          <w:sz w:val="28"/>
          <w:szCs w:val="28"/>
        </w:rPr>
        <w:lastRenderedPageBreak/>
        <w:t>Раздел 5. Развитие кадровог</w:t>
      </w:r>
      <w:r w:rsidR="00D708E7">
        <w:rPr>
          <w:b/>
          <w:spacing w:val="20"/>
          <w:sz w:val="28"/>
          <w:szCs w:val="28"/>
        </w:rPr>
        <w:t xml:space="preserve">о потенциала </w:t>
      </w:r>
    </w:p>
    <w:p w:rsidR="00325CBE" w:rsidRPr="0044656D" w:rsidRDefault="00325CBE" w:rsidP="00325CBE">
      <w:pPr>
        <w:rPr>
          <w:b/>
          <w:sz w:val="28"/>
          <w:szCs w:val="28"/>
          <w:u w:val="single"/>
        </w:rPr>
      </w:pPr>
    </w:p>
    <w:p w:rsidR="00325CBE" w:rsidRDefault="00325CBE" w:rsidP="005041C2">
      <w:pPr>
        <w:ind w:firstLine="709"/>
        <w:jc w:val="both"/>
        <w:rPr>
          <w:b/>
          <w:sz w:val="28"/>
          <w:szCs w:val="28"/>
        </w:rPr>
      </w:pPr>
      <w:r w:rsidRPr="0020692D">
        <w:rPr>
          <w:iCs/>
          <w:sz w:val="28"/>
          <w:szCs w:val="28"/>
        </w:rPr>
        <w:t>Продо</w:t>
      </w:r>
      <w:r w:rsidRPr="0020692D">
        <w:rPr>
          <w:sz w:val="28"/>
          <w:szCs w:val="28"/>
        </w:rPr>
        <w:t>лжая выстраивать работу по направлениям НОИ «Наша новая школа», согласно требованиям  ФГОС нового поколения, программе РФ «Развитие образования» на 2013-2020г., муниципальной программе «Развитие образования на территории</w:t>
      </w:r>
      <w:r>
        <w:rPr>
          <w:sz w:val="28"/>
          <w:szCs w:val="28"/>
        </w:rPr>
        <w:t xml:space="preserve"> МОГО «Ухта»  на 2014-2020г»  МУ «ИМЦ» г. Ухты были определены </w:t>
      </w:r>
      <w:r>
        <w:rPr>
          <w:b/>
          <w:sz w:val="28"/>
          <w:szCs w:val="28"/>
        </w:rPr>
        <w:t>о</w:t>
      </w:r>
      <w:r w:rsidRPr="0020692D">
        <w:rPr>
          <w:b/>
          <w:sz w:val="28"/>
          <w:szCs w:val="28"/>
        </w:rPr>
        <w:t>сновные зада</w:t>
      </w:r>
      <w:r>
        <w:rPr>
          <w:b/>
          <w:sz w:val="28"/>
          <w:szCs w:val="28"/>
        </w:rPr>
        <w:t xml:space="preserve">чи </w:t>
      </w:r>
      <w:r w:rsidRPr="0020692D">
        <w:rPr>
          <w:b/>
          <w:sz w:val="28"/>
          <w:szCs w:val="28"/>
        </w:rPr>
        <w:t>на 2014-2015</w:t>
      </w:r>
      <w:r>
        <w:rPr>
          <w:b/>
          <w:sz w:val="28"/>
          <w:szCs w:val="28"/>
        </w:rPr>
        <w:t xml:space="preserve"> </w:t>
      </w:r>
      <w:r w:rsidRPr="0020692D">
        <w:rPr>
          <w:b/>
          <w:sz w:val="28"/>
          <w:szCs w:val="28"/>
        </w:rPr>
        <w:t>уч.</w:t>
      </w:r>
      <w:r>
        <w:rPr>
          <w:b/>
          <w:sz w:val="28"/>
          <w:szCs w:val="28"/>
        </w:rPr>
        <w:t xml:space="preserve"> год</w:t>
      </w:r>
      <w:r w:rsidRPr="0020692D">
        <w:rPr>
          <w:b/>
          <w:sz w:val="28"/>
          <w:szCs w:val="28"/>
        </w:rPr>
        <w:t>:</w:t>
      </w:r>
    </w:p>
    <w:p w:rsidR="00325CBE" w:rsidRPr="005F658A" w:rsidRDefault="00325CBE" w:rsidP="00325CBE">
      <w:pPr>
        <w:jc w:val="both"/>
        <w:rPr>
          <w:sz w:val="28"/>
          <w:szCs w:val="28"/>
          <w:u w:val="single"/>
        </w:rPr>
      </w:pPr>
      <w:r>
        <w:rPr>
          <w:sz w:val="28"/>
          <w:szCs w:val="28"/>
        </w:rPr>
        <w:t xml:space="preserve">- </w:t>
      </w:r>
      <w:r w:rsidRPr="006566C3">
        <w:rPr>
          <w:sz w:val="28"/>
          <w:szCs w:val="28"/>
        </w:rPr>
        <w:t xml:space="preserve">информационно - методическое сопровождение руководителей и педагогов </w:t>
      </w:r>
      <w:r w:rsidRPr="005F658A">
        <w:rPr>
          <w:sz w:val="28"/>
          <w:szCs w:val="28"/>
        </w:rPr>
        <w:t>в вопросах введения ФГОС ДО, ФГОС НОО, ФГОС ООО;</w:t>
      </w:r>
    </w:p>
    <w:p w:rsidR="00325CBE" w:rsidRPr="005F658A" w:rsidRDefault="00325CBE" w:rsidP="00325CBE">
      <w:pPr>
        <w:tabs>
          <w:tab w:val="num" w:pos="2137"/>
        </w:tabs>
        <w:jc w:val="both"/>
        <w:rPr>
          <w:sz w:val="28"/>
          <w:szCs w:val="28"/>
        </w:rPr>
      </w:pPr>
      <w:r w:rsidRPr="005F658A">
        <w:rPr>
          <w:sz w:val="28"/>
          <w:szCs w:val="28"/>
        </w:rPr>
        <w:t>- информационно - методическое сопровождение руководителей и педагогов в вопросах аттестации педагогических работников;</w:t>
      </w:r>
    </w:p>
    <w:p w:rsidR="00325CBE" w:rsidRPr="0020692D" w:rsidRDefault="00325CBE" w:rsidP="00325CBE">
      <w:pPr>
        <w:pStyle w:val="af"/>
        <w:widowControl w:val="0"/>
        <w:tabs>
          <w:tab w:val="num" w:pos="2137"/>
        </w:tabs>
        <w:rPr>
          <w:b/>
          <w:szCs w:val="28"/>
        </w:rPr>
      </w:pPr>
      <w:r>
        <w:rPr>
          <w:b/>
          <w:szCs w:val="28"/>
        </w:rPr>
        <w:t xml:space="preserve">- </w:t>
      </w:r>
      <w:r w:rsidRPr="0020692D">
        <w:rPr>
          <w:b/>
          <w:szCs w:val="28"/>
        </w:rPr>
        <w:t>информационно - методическое сопровождение участия учителей в конкурсах профессионального мастерства;</w:t>
      </w:r>
    </w:p>
    <w:p w:rsidR="00325CBE" w:rsidRPr="0020692D" w:rsidRDefault="00325CBE" w:rsidP="00325CBE">
      <w:pPr>
        <w:tabs>
          <w:tab w:val="num" w:pos="2137"/>
        </w:tabs>
        <w:jc w:val="both"/>
        <w:rPr>
          <w:sz w:val="28"/>
          <w:szCs w:val="28"/>
        </w:rPr>
      </w:pPr>
      <w:r>
        <w:rPr>
          <w:sz w:val="28"/>
          <w:szCs w:val="28"/>
        </w:rPr>
        <w:t xml:space="preserve">- </w:t>
      </w:r>
      <w:r w:rsidRPr="0020692D">
        <w:rPr>
          <w:sz w:val="28"/>
          <w:szCs w:val="28"/>
        </w:rPr>
        <w:t>создание условий  для повышения квалификации педагогов через прохождение курсов повышения квалификации, в том числе и дистанционно;</w:t>
      </w:r>
    </w:p>
    <w:p w:rsidR="00325CBE" w:rsidRDefault="00325CBE" w:rsidP="00325CBE">
      <w:pPr>
        <w:tabs>
          <w:tab w:val="num" w:pos="2137"/>
        </w:tabs>
        <w:jc w:val="both"/>
        <w:rPr>
          <w:sz w:val="28"/>
          <w:szCs w:val="28"/>
        </w:rPr>
      </w:pPr>
      <w:r>
        <w:rPr>
          <w:sz w:val="28"/>
          <w:szCs w:val="28"/>
        </w:rPr>
        <w:t xml:space="preserve">- </w:t>
      </w:r>
      <w:r w:rsidRPr="0020692D">
        <w:rPr>
          <w:sz w:val="28"/>
          <w:szCs w:val="28"/>
        </w:rPr>
        <w:t>оказание практической помощи педагогам в освоении и внедрении современных  УМК различных авторов, образовательных технологий с целью достижения нового качества образования;</w:t>
      </w:r>
    </w:p>
    <w:p w:rsidR="00325CBE" w:rsidRPr="0020692D" w:rsidRDefault="00325CBE" w:rsidP="00325CBE">
      <w:pPr>
        <w:tabs>
          <w:tab w:val="num" w:pos="2137"/>
        </w:tabs>
        <w:jc w:val="both"/>
        <w:rPr>
          <w:sz w:val="28"/>
          <w:szCs w:val="28"/>
        </w:rPr>
      </w:pPr>
      <w:r>
        <w:rPr>
          <w:sz w:val="28"/>
          <w:szCs w:val="28"/>
        </w:rPr>
        <w:t>- информационно-методическое сопровождение педагогов математики и русского языка, выпускающих 9, 11-ые классы, с целью повышения результатов ЕГЭ;</w:t>
      </w:r>
    </w:p>
    <w:p w:rsidR="00325CBE" w:rsidRDefault="00325CBE" w:rsidP="00325CBE">
      <w:pPr>
        <w:tabs>
          <w:tab w:val="num" w:pos="2137"/>
        </w:tabs>
        <w:jc w:val="both"/>
        <w:rPr>
          <w:sz w:val="28"/>
          <w:szCs w:val="28"/>
        </w:rPr>
      </w:pPr>
      <w:r>
        <w:rPr>
          <w:sz w:val="28"/>
          <w:szCs w:val="28"/>
        </w:rPr>
        <w:t xml:space="preserve">- </w:t>
      </w:r>
      <w:r w:rsidRPr="0020692D">
        <w:rPr>
          <w:sz w:val="28"/>
          <w:szCs w:val="28"/>
        </w:rPr>
        <w:t>оказание методической поддержки руководителям ОУ в вопросах управления инновационным развитием педагогов и ОУ.</w:t>
      </w:r>
    </w:p>
    <w:p w:rsidR="00325CBE" w:rsidRDefault="00325CBE" w:rsidP="005041C2">
      <w:pPr>
        <w:ind w:firstLine="709"/>
        <w:jc w:val="both"/>
        <w:rPr>
          <w:iCs/>
          <w:sz w:val="28"/>
          <w:szCs w:val="28"/>
        </w:rPr>
      </w:pPr>
      <w:r>
        <w:rPr>
          <w:iCs/>
          <w:sz w:val="28"/>
          <w:szCs w:val="28"/>
        </w:rPr>
        <w:t xml:space="preserve">В процессе перехода на ФГОС начального и общего образования руководители и учителя образовательных учреждений  испытывают существенные затруднения в практическом применении требований Стандарта: составление образовательных программ, разработка системы обучающих заданий, внедрение системно-деятельностного подхода к организации образовательной деятельности обучающихся, изменение системы взаимодействия участников образовательного процесса. Закономерно для деятельности МУ «ИМЦ» в 2014-2015 уч. году </w:t>
      </w:r>
      <w:r w:rsidRPr="00F91896">
        <w:rPr>
          <w:b/>
          <w:iCs/>
          <w:sz w:val="28"/>
          <w:szCs w:val="28"/>
        </w:rPr>
        <w:t>целевой</w:t>
      </w:r>
      <w:r>
        <w:rPr>
          <w:iCs/>
          <w:sz w:val="28"/>
          <w:szCs w:val="28"/>
        </w:rPr>
        <w:t xml:space="preserve"> </w:t>
      </w:r>
      <w:r w:rsidRPr="00F91896">
        <w:rPr>
          <w:b/>
          <w:iCs/>
          <w:sz w:val="28"/>
          <w:szCs w:val="28"/>
        </w:rPr>
        <w:t>установкой</w:t>
      </w:r>
      <w:r>
        <w:rPr>
          <w:iCs/>
          <w:sz w:val="28"/>
          <w:szCs w:val="28"/>
        </w:rPr>
        <w:t xml:space="preserve"> стало </w:t>
      </w:r>
      <w:r>
        <w:rPr>
          <w:sz w:val="28"/>
          <w:szCs w:val="28"/>
        </w:rPr>
        <w:t>«И</w:t>
      </w:r>
      <w:r w:rsidRPr="0020692D">
        <w:rPr>
          <w:sz w:val="28"/>
          <w:szCs w:val="28"/>
        </w:rPr>
        <w:t>нформационно-методическое сопровождение руководителей и педагогов города в вопросах повышения профессиональной компетентности в усло</w:t>
      </w:r>
      <w:r>
        <w:rPr>
          <w:sz w:val="28"/>
          <w:szCs w:val="28"/>
        </w:rPr>
        <w:t xml:space="preserve">виях введения и реализации </w:t>
      </w:r>
      <w:r w:rsidRPr="0020692D">
        <w:rPr>
          <w:sz w:val="28"/>
          <w:szCs w:val="28"/>
        </w:rPr>
        <w:t xml:space="preserve"> ФГОС</w:t>
      </w:r>
      <w:r>
        <w:rPr>
          <w:sz w:val="28"/>
          <w:szCs w:val="28"/>
        </w:rPr>
        <w:t xml:space="preserve"> нового поколения»</w:t>
      </w:r>
      <w:r w:rsidRPr="0020692D">
        <w:rPr>
          <w:sz w:val="28"/>
          <w:szCs w:val="28"/>
        </w:rPr>
        <w:t>.</w:t>
      </w:r>
      <w:r>
        <w:rPr>
          <w:sz w:val="28"/>
          <w:szCs w:val="28"/>
        </w:rPr>
        <w:t xml:space="preserve">  </w:t>
      </w:r>
    </w:p>
    <w:p w:rsidR="00325CBE" w:rsidRPr="005F5F75" w:rsidRDefault="00325CBE" w:rsidP="005041C2">
      <w:pPr>
        <w:ind w:firstLine="709"/>
        <w:jc w:val="both"/>
        <w:rPr>
          <w:iCs/>
          <w:sz w:val="28"/>
          <w:szCs w:val="28"/>
        </w:rPr>
      </w:pPr>
      <w:r w:rsidRPr="005F5F75">
        <w:rPr>
          <w:sz w:val="28"/>
          <w:szCs w:val="28"/>
        </w:rPr>
        <w:t>Построение качественно новых единиц содержания и условий методического сопровождения процесса становления руководителя и</w:t>
      </w:r>
      <w:r>
        <w:rPr>
          <w:sz w:val="28"/>
          <w:szCs w:val="28"/>
        </w:rPr>
        <w:t xml:space="preserve"> педагога в условиях </w:t>
      </w:r>
      <w:r w:rsidRPr="005F5F75">
        <w:rPr>
          <w:sz w:val="28"/>
          <w:szCs w:val="28"/>
        </w:rPr>
        <w:t xml:space="preserve">новых профессиональных стандартов требует развития сетевых форм продуктивной инновационной деятельности в муниципальной системе образования. </w:t>
      </w:r>
      <w:r w:rsidRPr="009E7D66">
        <w:rPr>
          <w:sz w:val="28"/>
          <w:szCs w:val="28"/>
        </w:rPr>
        <w:t xml:space="preserve">Управление профессиональным развитием педагога </w:t>
      </w:r>
      <w:r>
        <w:rPr>
          <w:sz w:val="28"/>
          <w:szCs w:val="28"/>
        </w:rPr>
        <w:t xml:space="preserve">МУ «ИМЦ» г. Ухты осуществляет </w:t>
      </w:r>
      <w:r w:rsidRPr="009E7D66">
        <w:rPr>
          <w:sz w:val="28"/>
          <w:szCs w:val="28"/>
        </w:rPr>
        <w:t>через внедрение современной модели методического сопровождения:</w:t>
      </w:r>
      <w:r w:rsidRPr="009E7D66">
        <w:rPr>
          <w:i/>
          <w:sz w:val="28"/>
          <w:szCs w:val="28"/>
        </w:rPr>
        <w:t xml:space="preserve"> </w:t>
      </w:r>
      <w:r w:rsidRPr="00F91896">
        <w:rPr>
          <w:b/>
          <w:sz w:val="28"/>
          <w:szCs w:val="28"/>
        </w:rPr>
        <w:t>методическая деятельность – методический сервис – методический заказ – методическая услуга.</w:t>
      </w:r>
      <w:r>
        <w:rPr>
          <w:i/>
          <w:sz w:val="28"/>
          <w:szCs w:val="28"/>
        </w:rPr>
        <w:t xml:space="preserve"> </w:t>
      </w:r>
      <w:r w:rsidRPr="005F5F75">
        <w:rPr>
          <w:sz w:val="28"/>
          <w:szCs w:val="28"/>
        </w:rPr>
        <w:t xml:space="preserve">Где, ключевой идеей взаимодействия педагога и методиста на этапе </w:t>
      </w:r>
      <w:r w:rsidRPr="005F5F75">
        <w:rPr>
          <w:sz w:val="28"/>
          <w:szCs w:val="28"/>
        </w:rPr>
        <w:lastRenderedPageBreak/>
        <w:t>«методический сервис»</w:t>
      </w:r>
      <w:r>
        <w:rPr>
          <w:sz w:val="28"/>
          <w:szCs w:val="28"/>
        </w:rPr>
        <w:t xml:space="preserve">, </w:t>
      </w:r>
      <w:r w:rsidRPr="005F5F75">
        <w:rPr>
          <w:sz w:val="28"/>
          <w:szCs w:val="28"/>
        </w:rPr>
        <w:t xml:space="preserve">можно выразить фразой «Быть чуть впереди и показывать многообразие дорог». </w:t>
      </w:r>
    </w:p>
    <w:p w:rsidR="00325CBE" w:rsidRPr="005F5F75" w:rsidRDefault="00325CBE" w:rsidP="005041C2">
      <w:pPr>
        <w:ind w:firstLine="709"/>
        <w:jc w:val="both"/>
        <w:rPr>
          <w:sz w:val="28"/>
          <w:szCs w:val="28"/>
        </w:rPr>
      </w:pPr>
      <w:r w:rsidRPr="005F5F75">
        <w:rPr>
          <w:sz w:val="28"/>
          <w:szCs w:val="28"/>
        </w:rPr>
        <w:t>Используя творческий потенциал опытных учителей,  были организованы муниципальные постоянно действующие семинары, индивидуальные и коллективные консультирования, совещания по обсуждению вопросов модернизации существующей в школах образовательной системы с целью приведения ее в соответствие с требованиями ФГОС, муниципальные методические недели</w:t>
      </w:r>
      <w:r>
        <w:rPr>
          <w:sz w:val="28"/>
          <w:szCs w:val="28"/>
        </w:rPr>
        <w:t>. О</w:t>
      </w:r>
      <w:r w:rsidRPr="005F5F75">
        <w:rPr>
          <w:sz w:val="28"/>
          <w:szCs w:val="28"/>
        </w:rPr>
        <w:t>беспечивалось обобщение и распространение иннов</w:t>
      </w:r>
      <w:r>
        <w:rPr>
          <w:sz w:val="28"/>
          <w:szCs w:val="28"/>
        </w:rPr>
        <w:t xml:space="preserve">ационного педагогического опыта через </w:t>
      </w:r>
      <w:r w:rsidRPr="00F91896">
        <w:rPr>
          <w:spacing w:val="-3"/>
          <w:sz w:val="28"/>
          <w:szCs w:val="28"/>
        </w:rPr>
        <w:t xml:space="preserve"> </w:t>
      </w:r>
      <w:r w:rsidRPr="006566C3">
        <w:rPr>
          <w:spacing w:val="-3"/>
          <w:sz w:val="28"/>
          <w:szCs w:val="28"/>
        </w:rPr>
        <w:t>мастер – классы, практические и теоретические семинары, творческие и проблемные группы, конкурсы профессионального мастерства, подготовка материалов к публикации, выставки методических продуктов, создание банка инноваций, создание банка опыта работы лучших учителей города, городская школа молодого учителя, индивидуальные консультации, курсы повышения квалификации, открытые мероприятия по обмену опытом, конференции, разработка методических рекомендаций, приглашение специалистов из других регионов, посещение открытых уроков и их анализ, создание медиатеки для преподавателей по различным вопросам, участие в работе вебинаров, видеоконференций различного уровня.</w:t>
      </w:r>
    </w:p>
    <w:p w:rsidR="00325CBE" w:rsidRDefault="00325CBE" w:rsidP="005041C2">
      <w:pPr>
        <w:ind w:firstLine="709"/>
        <w:jc w:val="both"/>
        <w:rPr>
          <w:sz w:val="28"/>
          <w:szCs w:val="28"/>
        </w:rPr>
      </w:pPr>
      <w:r w:rsidRPr="0020692D">
        <w:rPr>
          <w:sz w:val="28"/>
          <w:szCs w:val="28"/>
        </w:rPr>
        <w:t xml:space="preserve">Основные методические инновации связаны сегодня с применением интерактивных методов обучения. </w:t>
      </w:r>
      <w:r>
        <w:rPr>
          <w:sz w:val="28"/>
          <w:szCs w:val="28"/>
        </w:rPr>
        <w:t xml:space="preserve">По прежнему </w:t>
      </w:r>
      <w:r w:rsidRPr="0020692D">
        <w:rPr>
          <w:sz w:val="28"/>
          <w:szCs w:val="28"/>
        </w:rPr>
        <w:t xml:space="preserve">важным для методиста является умение планировать индивидуальную работу с педагогом, организовывать работу по </w:t>
      </w:r>
      <w:r w:rsidRPr="0020692D">
        <w:rPr>
          <w:b/>
          <w:sz w:val="28"/>
          <w:szCs w:val="28"/>
        </w:rPr>
        <w:t>выстраиванию траектории его личностного развития с учетом наиболее оптимальных форм обучения.</w:t>
      </w:r>
      <w:r w:rsidRPr="0020692D">
        <w:rPr>
          <w:sz w:val="28"/>
          <w:szCs w:val="28"/>
        </w:rPr>
        <w:t xml:space="preserve"> </w:t>
      </w:r>
    </w:p>
    <w:p w:rsidR="00325CBE" w:rsidRDefault="00325CBE" w:rsidP="005041C2">
      <w:pPr>
        <w:ind w:firstLine="709"/>
        <w:jc w:val="both"/>
        <w:rPr>
          <w:sz w:val="28"/>
          <w:szCs w:val="28"/>
        </w:rPr>
      </w:pPr>
      <w:r>
        <w:rPr>
          <w:sz w:val="28"/>
          <w:szCs w:val="28"/>
        </w:rPr>
        <w:t>Для обеспечения развития профессиональной компетентности педагогов и руководителей образовательных учреждений в течение 2014-2015 учебного года МУ «ИМЦ» г. Ухты были задействованы различные ресурсы системы повышения квалификации.</w:t>
      </w:r>
    </w:p>
    <w:p w:rsidR="00325CBE" w:rsidRDefault="00325CBE" w:rsidP="00325CBE">
      <w:pPr>
        <w:ind w:left="-540" w:firstLine="567"/>
        <w:jc w:val="both"/>
        <w:rPr>
          <w:b/>
        </w:rPr>
      </w:pPr>
    </w:p>
    <w:p w:rsidR="00325CBE" w:rsidRDefault="00325CBE" w:rsidP="005041C2">
      <w:pPr>
        <w:ind w:left="-540" w:firstLine="567"/>
        <w:jc w:val="center"/>
        <w:rPr>
          <w:b/>
          <w:sz w:val="28"/>
          <w:szCs w:val="28"/>
        </w:rPr>
      </w:pPr>
      <w:r>
        <w:rPr>
          <w:b/>
          <w:sz w:val="28"/>
          <w:szCs w:val="28"/>
        </w:rPr>
        <w:t>1.Организация</w:t>
      </w:r>
      <w:r w:rsidRPr="005F658A">
        <w:rPr>
          <w:b/>
          <w:sz w:val="28"/>
          <w:szCs w:val="28"/>
        </w:rPr>
        <w:t xml:space="preserve"> курсовой подготовки и переподготовки кадров.</w:t>
      </w:r>
    </w:p>
    <w:p w:rsidR="005041C2" w:rsidRPr="005F658A" w:rsidRDefault="005041C2" w:rsidP="005041C2">
      <w:pPr>
        <w:ind w:left="-540" w:firstLine="567"/>
        <w:jc w:val="center"/>
        <w:rPr>
          <w:b/>
          <w:sz w:val="28"/>
          <w:szCs w:val="28"/>
        </w:rPr>
      </w:pPr>
    </w:p>
    <w:p w:rsidR="00325CBE" w:rsidRPr="005F658A" w:rsidRDefault="00325CBE" w:rsidP="00325CBE">
      <w:pPr>
        <w:ind w:left="142" w:firstLine="567"/>
        <w:jc w:val="both"/>
        <w:rPr>
          <w:sz w:val="28"/>
          <w:szCs w:val="28"/>
        </w:rPr>
      </w:pPr>
      <w:r w:rsidRPr="005F658A">
        <w:rPr>
          <w:sz w:val="28"/>
          <w:szCs w:val="28"/>
        </w:rPr>
        <w:t>Запрос на повышение квалификации всех категорий педагогических работников формулируется на основании образовательных программ, программ развития, результатов мониторингов образовательных учреждений. Потребность педагогических работников в прохождении курсов повышения квалификации реализуется за счет обучения на курсах, проводимых в основном ГОУДПО «КРИРО» г. Сыктывкар, а также «АПК и ППРО» г. Москва, СГУ (КГПИ) г. Сыктывкар. Работа осуществляется по программе «Развитие образования на территории МОГО «Ухта»  на 2014-2020г»  Тематика курсов соответствовала направлениям модернизации образования в вопросах введения ФГОС.</w:t>
      </w:r>
    </w:p>
    <w:p w:rsidR="00325CBE" w:rsidRPr="005F658A" w:rsidRDefault="00325CBE" w:rsidP="00325CBE">
      <w:pPr>
        <w:ind w:left="142" w:firstLine="567"/>
        <w:jc w:val="both"/>
        <w:rPr>
          <w:color w:val="FF0000"/>
          <w:sz w:val="28"/>
          <w:szCs w:val="28"/>
        </w:rPr>
      </w:pPr>
      <w:r w:rsidRPr="005F658A">
        <w:rPr>
          <w:sz w:val="28"/>
          <w:szCs w:val="28"/>
        </w:rPr>
        <w:t xml:space="preserve">Таким </w:t>
      </w:r>
      <w:r>
        <w:rPr>
          <w:sz w:val="28"/>
          <w:szCs w:val="28"/>
        </w:rPr>
        <w:t>образом,  за счет средств Муниципальной п</w:t>
      </w:r>
      <w:r w:rsidRPr="005F658A">
        <w:rPr>
          <w:sz w:val="28"/>
          <w:szCs w:val="28"/>
        </w:rPr>
        <w:t xml:space="preserve">рограммы </w:t>
      </w:r>
      <w:r>
        <w:rPr>
          <w:sz w:val="28"/>
          <w:szCs w:val="28"/>
        </w:rPr>
        <w:t xml:space="preserve"> «Развитие образования на территории МОГО «Ухта» на 2014-2020 г.г.» (далее – Программа) </w:t>
      </w:r>
      <w:r w:rsidRPr="005F658A">
        <w:rPr>
          <w:sz w:val="28"/>
          <w:szCs w:val="28"/>
        </w:rPr>
        <w:t xml:space="preserve">за первое полугодие 2014-2015 уч. года КПК прошли 227 педагогов ОО.  В связи с уменьшением финансирования </w:t>
      </w:r>
      <w:r>
        <w:rPr>
          <w:sz w:val="28"/>
          <w:szCs w:val="28"/>
        </w:rPr>
        <w:t xml:space="preserve">из средств </w:t>
      </w:r>
      <w:r>
        <w:rPr>
          <w:sz w:val="28"/>
          <w:szCs w:val="28"/>
        </w:rPr>
        <w:lastRenderedPageBreak/>
        <w:t>П</w:t>
      </w:r>
      <w:r w:rsidRPr="005F658A">
        <w:rPr>
          <w:sz w:val="28"/>
          <w:szCs w:val="28"/>
        </w:rPr>
        <w:t xml:space="preserve">рограммы на прохождение КПК </w:t>
      </w:r>
      <w:r>
        <w:rPr>
          <w:sz w:val="28"/>
          <w:szCs w:val="28"/>
        </w:rPr>
        <w:t>до</w:t>
      </w:r>
      <w:r w:rsidRPr="005F658A">
        <w:rPr>
          <w:sz w:val="28"/>
          <w:szCs w:val="28"/>
        </w:rPr>
        <w:t xml:space="preserve"> </w:t>
      </w:r>
      <w:r>
        <w:rPr>
          <w:sz w:val="28"/>
          <w:szCs w:val="28"/>
        </w:rPr>
        <w:t xml:space="preserve">500 тыс. рублей, </w:t>
      </w:r>
      <w:r w:rsidRPr="005F658A">
        <w:rPr>
          <w:sz w:val="28"/>
          <w:szCs w:val="28"/>
        </w:rPr>
        <w:t xml:space="preserve"> с 1 января 2015 года за второе полугодие 2014-2015 уч. года обучение прошли 3</w:t>
      </w:r>
      <w:r>
        <w:rPr>
          <w:sz w:val="28"/>
          <w:szCs w:val="28"/>
        </w:rPr>
        <w:t>4 педагога (переподготовка – 17 человек и повышение квалификации – 17 человек). Финансирование составило 180105,86 рублей.</w:t>
      </w:r>
    </w:p>
    <w:tbl>
      <w:tblPr>
        <w:tblStyle w:val="aa"/>
        <w:tblW w:w="0" w:type="auto"/>
        <w:tblInd w:w="250" w:type="dxa"/>
        <w:tblLook w:val="04A0" w:firstRow="1" w:lastRow="0" w:firstColumn="1" w:lastColumn="0" w:noHBand="0" w:noVBand="1"/>
      </w:tblPr>
      <w:tblGrid>
        <w:gridCol w:w="1701"/>
        <w:gridCol w:w="1559"/>
        <w:gridCol w:w="5954"/>
      </w:tblGrid>
      <w:tr w:rsidR="00325CBE" w:rsidTr="000F69E0">
        <w:tc>
          <w:tcPr>
            <w:tcW w:w="1701" w:type="dxa"/>
          </w:tcPr>
          <w:p w:rsidR="00325CBE" w:rsidRPr="008276F4" w:rsidRDefault="00325CBE" w:rsidP="000F69E0">
            <w:pPr>
              <w:jc w:val="center"/>
              <w:rPr>
                <w:b/>
              </w:rPr>
            </w:pPr>
            <w:r w:rsidRPr="008276F4">
              <w:rPr>
                <w:b/>
              </w:rPr>
              <w:t>1 п.</w:t>
            </w:r>
            <w:r>
              <w:rPr>
                <w:b/>
              </w:rPr>
              <w:t xml:space="preserve"> </w:t>
            </w:r>
            <w:r w:rsidRPr="008276F4">
              <w:rPr>
                <w:b/>
              </w:rPr>
              <w:t>2014</w:t>
            </w:r>
            <w:r>
              <w:rPr>
                <w:b/>
              </w:rPr>
              <w:t xml:space="preserve"> г.</w:t>
            </w:r>
          </w:p>
        </w:tc>
        <w:tc>
          <w:tcPr>
            <w:tcW w:w="1559" w:type="dxa"/>
          </w:tcPr>
          <w:p w:rsidR="00325CBE" w:rsidRPr="008276F4" w:rsidRDefault="00325CBE" w:rsidP="000F69E0">
            <w:pPr>
              <w:jc w:val="center"/>
              <w:rPr>
                <w:b/>
              </w:rPr>
            </w:pPr>
            <w:r w:rsidRPr="008276F4">
              <w:rPr>
                <w:b/>
              </w:rPr>
              <w:t>2 п.</w:t>
            </w:r>
            <w:r>
              <w:rPr>
                <w:b/>
              </w:rPr>
              <w:t xml:space="preserve"> </w:t>
            </w:r>
            <w:r w:rsidRPr="008276F4">
              <w:rPr>
                <w:b/>
              </w:rPr>
              <w:t xml:space="preserve">2014 </w:t>
            </w:r>
            <w:r>
              <w:rPr>
                <w:b/>
              </w:rPr>
              <w:t>г.</w:t>
            </w:r>
          </w:p>
        </w:tc>
        <w:tc>
          <w:tcPr>
            <w:tcW w:w="5954" w:type="dxa"/>
          </w:tcPr>
          <w:p w:rsidR="00325CBE" w:rsidRPr="008276F4" w:rsidRDefault="00325CBE" w:rsidP="000F69E0">
            <w:pPr>
              <w:jc w:val="center"/>
              <w:rPr>
                <w:b/>
              </w:rPr>
            </w:pPr>
            <w:r w:rsidRPr="008276F4">
              <w:rPr>
                <w:b/>
              </w:rPr>
              <w:t>1 п. 2015</w:t>
            </w:r>
            <w:r>
              <w:rPr>
                <w:b/>
              </w:rPr>
              <w:t xml:space="preserve"> г.</w:t>
            </w:r>
          </w:p>
        </w:tc>
      </w:tr>
      <w:tr w:rsidR="00325CBE" w:rsidTr="000F69E0">
        <w:tc>
          <w:tcPr>
            <w:tcW w:w="1701" w:type="dxa"/>
          </w:tcPr>
          <w:p w:rsidR="00325CBE" w:rsidRPr="008276F4" w:rsidRDefault="00325CBE" w:rsidP="000F69E0">
            <w:pPr>
              <w:jc w:val="both"/>
            </w:pPr>
            <w:r w:rsidRPr="008276F4">
              <w:t>113 ОУ</w:t>
            </w:r>
          </w:p>
          <w:p w:rsidR="00325CBE" w:rsidRPr="008276F4" w:rsidRDefault="00325CBE" w:rsidP="000F69E0">
            <w:pPr>
              <w:jc w:val="both"/>
            </w:pPr>
            <w:r w:rsidRPr="008276F4">
              <w:t>74 ДОУ</w:t>
            </w:r>
          </w:p>
        </w:tc>
        <w:tc>
          <w:tcPr>
            <w:tcW w:w="1559" w:type="dxa"/>
          </w:tcPr>
          <w:p w:rsidR="00325CBE" w:rsidRPr="008276F4" w:rsidRDefault="00325CBE" w:rsidP="000F69E0">
            <w:pPr>
              <w:jc w:val="both"/>
            </w:pPr>
            <w:r w:rsidRPr="008276F4">
              <w:t>112 ОУ</w:t>
            </w:r>
          </w:p>
          <w:p w:rsidR="00325CBE" w:rsidRPr="008276F4" w:rsidRDefault="00325CBE" w:rsidP="000F69E0">
            <w:pPr>
              <w:jc w:val="both"/>
            </w:pPr>
            <w:r w:rsidRPr="008276F4">
              <w:t>98 ДОУ</w:t>
            </w:r>
          </w:p>
          <w:p w:rsidR="00325CBE" w:rsidRPr="008276F4" w:rsidRDefault="00325CBE" w:rsidP="000F69E0">
            <w:pPr>
              <w:jc w:val="both"/>
            </w:pPr>
            <w:r w:rsidRPr="008276F4">
              <w:t>17 ДОД</w:t>
            </w:r>
          </w:p>
        </w:tc>
        <w:tc>
          <w:tcPr>
            <w:tcW w:w="5954" w:type="dxa"/>
          </w:tcPr>
          <w:p w:rsidR="00325CBE" w:rsidRPr="008276F4" w:rsidRDefault="00325CBE" w:rsidP="000F69E0">
            <w:pPr>
              <w:jc w:val="both"/>
            </w:pPr>
            <w:r>
              <w:t>2</w:t>
            </w:r>
            <w:r w:rsidRPr="008276F4">
              <w:t>8 ОУ</w:t>
            </w:r>
          </w:p>
          <w:p w:rsidR="00325CBE" w:rsidRPr="008276F4" w:rsidRDefault="00325CBE" w:rsidP="000F69E0">
            <w:pPr>
              <w:jc w:val="both"/>
            </w:pPr>
            <w:r w:rsidRPr="008276F4">
              <w:t>0 ДОУ</w:t>
            </w:r>
          </w:p>
          <w:p w:rsidR="00325CBE" w:rsidRPr="008276F4" w:rsidRDefault="00325CBE" w:rsidP="000F69E0">
            <w:pPr>
              <w:jc w:val="both"/>
            </w:pPr>
            <w:r w:rsidRPr="008276F4">
              <w:t>6 ДОД</w:t>
            </w:r>
          </w:p>
        </w:tc>
      </w:tr>
      <w:tr w:rsidR="00325CBE" w:rsidTr="000F69E0">
        <w:tc>
          <w:tcPr>
            <w:tcW w:w="1701" w:type="dxa"/>
          </w:tcPr>
          <w:p w:rsidR="00325CBE" w:rsidRPr="008276F4" w:rsidRDefault="00325CBE" w:rsidP="000F69E0">
            <w:pPr>
              <w:jc w:val="both"/>
            </w:pPr>
            <w:r w:rsidRPr="008276F4">
              <w:t xml:space="preserve">187 </w:t>
            </w:r>
            <w:r>
              <w:t xml:space="preserve"> человек</w:t>
            </w:r>
          </w:p>
        </w:tc>
        <w:tc>
          <w:tcPr>
            <w:tcW w:w="1559" w:type="dxa"/>
          </w:tcPr>
          <w:p w:rsidR="00325CBE" w:rsidRPr="008276F4" w:rsidRDefault="00325CBE" w:rsidP="000F69E0">
            <w:pPr>
              <w:jc w:val="both"/>
            </w:pPr>
            <w:r w:rsidRPr="008276F4">
              <w:t>227</w:t>
            </w:r>
            <w:r>
              <w:t xml:space="preserve"> человек</w:t>
            </w:r>
          </w:p>
        </w:tc>
        <w:tc>
          <w:tcPr>
            <w:tcW w:w="5954" w:type="dxa"/>
          </w:tcPr>
          <w:p w:rsidR="00325CBE" w:rsidRPr="008276F4" w:rsidRDefault="00325CBE" w:rsidP="000F69E0">
            <w:pPr>
              <w:jc w:val="both"/>
            </w:pPr>
            <w:r w:rsidRPr="008276F4">
              <w:t>34</w:t>
            </w:r>
            <w:r>
              <w:t xml:space="preserve"> человек</w:t>
            </w:r>
          </w:p>
        </w:tc>
      </w:tr>
      <w:tr w:rsidR="00325CBE" w:rsidTr="000F69E0">
        <w:tc>
          <w:tcPr>
            <w:tcW w:w="3260" w:type="dxa"/>
            <w:gridSpan w:val="2"/>
          </w:tcPr>
          <w:p w:rsidR="00325CBE" w:rsidRPr="008276F4" w:rsidRDefault="00325CBE" w:rsidP="000F69E0">
            <w:pPr>
              <w:jc w:val="center"/>
            </w:pPr>
            <w:r w:rsidRPr="008276F4">
              <w:t>414</w:t>
            </w:r>
            <w:r>
              <w:t xml:space="preserve"> человек</w:t>
            </w:r>
          </w:p>
        </w:tc>
        <w:tc>
          <w:tcPr>
            <w:tcW w:w="5954" w:type="dxa"/>
          </w:tcPr>
          <w:p w:rsidR="00325CBE" w:rsidRPr="008276F4" w:rsidRDefault="00325CBE" w:rsidP="000F69E0">
            <w:pPr>
              <w:jc w:val="both"/>
            </w:pPr>
            <w:r>
              <w:t>34 человека</w:t>
            </w:r>
          </w:p>
        </w:tc>
      </w:tr>
      <w:tr w:rsidR="00325CBE" w:rsidTr="000F69E0">
        <w:tc>
          <w:tcPr>
            <w:tcW w:w="3260" w:type="dxa"/>
            <w:gridSpan w:val="2"/>
          </w:tcPr>
          <w:p w:rsidR="00325CBE" w:rsidRPr="008276F4" w:rsidRDefault="00325CBE" w:rsidP="000F69E0">
            <w:pPr>
              <w:jc w:val="both"/>
            </w:pPr>
          </w:p>
        </w:tc>
        <w:tc>
          <w:tcPr>
            <w:tcW w:w="5954" w:type="dxa"/>
          </w:tcPr>
          <w:p w:rsidR="00325CBE" w:rsidRPr="008276F4" w:rsidRDefault="00325CBE" w:rsidP="000F69E0">
            <w:pPr>
              <w:jc w:val="both"/>
            </w:pPr>
            <w:r w:rsidRPr="008276F4">
              <w:t xml:space="preserve">117 ОУ, 168 ДОУ, 0 ДОД – </w:t>
            </w:r>
            <w:r>
              <w:t xml:space="preserve">прошли КПК </w:t>
            </w:r>
            <w:r w:rsidRPr="008276F4">
              <w:t>за свой счет</w:t>
            </w:r>
          </w:p>
        </w:tc>
      </w:tr>
    </w:tbl>
    <w:p w:rsidR="00325CBE" w:rsidRPr="00325CBE" w:rsidRDefault="00325CBE" w:rsidP="00325CBE">
      <w:pPr>
        <w:pStyle w:val="afffa"/>
        <w:ind w:left="142" w:firstLine="566"/>
        <w:jc w:val="both"/>
        <w:rPr>
          <w:rFonts w:ascii="Times New Roman" w:hAnsi="Times New Roman" w:cs="Times New Roman"/>
          <w:sz w:val="28"/>
          <w:szCs w:val="28"/>
        </w:rPr>
      </w:pPr>
      <w:r w:rsidRPr="00325CBE">
        <w:rPr>
          <w:rFonts w:ascii="Times New Roman" w:hAnsi="Times New Roman" w:cs="Times New Roman"/>
          <w:sz w:val="28"/>
          <w:szCs w:val="28"/>
        </w:rPr>
        <w:t xml:space="preserve">Как положительный момент можно отметить прохождение педагогами КПК в </w:t>
      </w:r>
      <w:r w:rsidRPr="00325CBE">
        <w:rPr>
          <w:rFonts w:ascii="Times New Roman" w:hAnsi="Times New Roman" w:cs="Times New Roman"/>
          <w:i/>
          <w:sz w:val="28"/>
          <w:szCs w:val="28"/>
        </w:rPr>
        <w:t>дистанционной форме</w:t>
      </w:r>
      <w:r w:rsidRPr="00325CBE">
        <w:rPr>
          <w:rFonts w:ascii="Times New Roman" w:hAnsi="Times New Roman" w:cs="Times New Roman"/>
          <w:sz w:val="28"/>
          <w:szCs w:val="28"/>
        </w:rPr>
        <w:t xml:space="preserve">, проводимых в основном в ГОУДПО «КРИРО» г. Сыктывкар, ЦДО «Эйдос» г. Москва, «ЦПКПК им. Ушинского», г. Москва, «Центр педагогических инноваций и развития образования «Новый век» г. Тюмень.  С каждым годом количество педагогов, прошедших КПК дистанционно увеличивается (2012-2013 уч. году  - 57 педагогов,2013-2014 уч.г.-65 педагогов, 2014-2015 – 89 педагогов). </w:t>
      </w:r>
    </w:p>
    <w:p w:rsidR="00325CBE" w:rsidRPr="00325CBE" w:rsidRDefault="00325CBE" w:rsidP="00325CBE">
      <w:pPr>
        <w:pStyle w:val="afffa"/>
        <w:ind w:left="142" w:firstLine="566"/>
        <w:jc w:val="both"/>
        <w:rPr>
          <w:rFonts w:ascii="Times New Roman" w:eastAsia="Calibri" w:hAnsi="Times New Roman" w:cs="Times New Roman"/>
        </w:rPr>
      </w:pPr>
      <w:r w:rsidRPr="00325CBE">
        <w:rPr>
          <w:rFonts w:ascii="Times New Roman" w:hAnsi="Times New Roman" w:cs="Times New Roman"/>
          <w:sz w:val="28"/>
          <w:szCs w:val="28"/>
        </w:rPr>
        <w:t>МОУ «УТЛ», МОУ «ГПЛ», МОУ «СОШ № 10» практикуют проведение корпоративных курсов повышения квалификации для своих педагогических коллективов.</w:t>
      </w:r>
    </w:p>
    <w:p w:rsidR="00325CBE" w:rsidRDefault="00325CBE" w:rsidP="00325CBE">
      <w:pPr>
        <w:ind w:left="142" w:firstLine="567"/>
        <w:jc w:val="both"/>
      </w:pPr>
      <w:r w:rsidRPr="00617A79">
        <w:rPr>
          <w:sz w:val="28"/>
          <w:szCs w:val="28"/>
        </w:rPr>
        <w:t>Педагоги МОУ «СОШ № 10»</w:t>
      </w:r>
      <w:r>
        <w:rPr>
          <w:sz w:val="28"/>
          <w:szCs w:val="28"/>
        </w:rPr>
        <w:t xml:space="preserve"> </w:t>
      </w:r>
      <w:r w:rsidRPr="00617A79">
        <w:rPr>
          <w:sz w:val="28"/>
          <w:szCs w:val="28"/>
        </w:rPr>
        <w:t xml:space="preserve">приняли участие в республиканском семинаре  «Естественно – научная лаборатория и  ЭОР в развитии УУД младших школьников» </w:t>
      </w:r>
      <w:r>
        <w:rPr>
          <w:sz w:val="28"/>
          <w:szCs w:val="28"/>
        </w:rPr>
        <w:t>на базе республиканского  ресурсного</w:t>
      </w:r>
      <w:r w:rsidRPr="00617A79">
        <w:rPr>
          <w:sz w:val="28"/>
          <w:szCs w:val="28"/>
        </w:rPr>
        <w:t xml:space="preserve"> центр</w:t>
      </w:r>
      <w:r>
        <w:rPr>
          <w:sz w:val="28"/>
          <w:szCs w:val="28"/>
        </w:rPr>
        <w:t>а</w:t>
      </w:r>
      <w:r w:rsidRPr="00617A79">
        <w:rPr>
          <w:sz w:val="28"/>
          <w:szCs w:val="28"/>
        </w:rPr>
        <w:t xml:space="preserve"> МОУ «Средняя общеобразовательная школа № 40 с</w:t>
      </w:r>
      <w:r>
        <w:rPr>
          <w:sz w:val="28"/>
          <w:szCs w:val="28"/>
        </w:rPr>
        <w:t>УИОП</w:t>
      </w:r>
      <w:r w:rsidRPr="00617A79">
        <w:rPr>
          <w:sz w:val="28"/>
          <w:szCs w:val="28"/>
        </w:rPr>
        <w:t>» г. Воркуты и в семинаре «Создание среды электронного обучения 1 ученик: 1 компьютер» на базе МАОУ «СОШ № 21»  г. Сыктывкар.</w:t>
      </w:r>
    </w:p>
    <w:p w:rsidR="00325CBE" w:rsidRDefault="00325CBE" w:rsidP="00325CBE">
      <w:pPr>
        <w:ind w:left="142" w:firstLine="567"/>
        <w:jc w:val="both"/>
        <w:rPr>
          <w:sz w:val="28"/>
          <w:szCs w:val="28"/>
        </w:rPr>
      </w:pPr>
      <w:r w:rsidRPr="00507B7B">
        <w:t xml:space="preserve"> </w:t>
      </w:r>
      <w:r w:rsidRPr="002B1E05">
        <w:rPr>
          <w:sz w:val="28"/>
          <w:szCs w:val="28"/>
        </w:rPr>
        <w:t>К сожалению, в этом учебном году не было возможности у педагогов и методистов посетить стажерские площадки в других городах</w:t>
      </w:r>
      <w:r>
        <w:rPr>
          <w:sz w:val="28"/>
          <w:szCs w:val="28"/>
        </w:rPr>
        <w:t xml:space="preserve"> Республики Коми и Российской Федерации</w:t>
      </w:r>
      <w:r w:rsidRPr="002B1E05">
        <w:rPr>
          <w:sz w:val="28"/>
          <w:szCs w:val="28"/>
        </w:rPr>
        <w:t>.</w:t>
      </w:r>
    </w:p>
    <w:p w:rsidR="00325CBE" w:rsidRDefault="00325CBE" w:rsidP="00325CBE">
      <w:pPr>
        <w:ind w:left="142" w:firstLine="567"/>
        <w:jc w:val="both"/>
        <w:rPr>
          <w:sz w:val="28"/>
          <w:szCs w:val="28"/>
        </w:rPr>
      </w:pPr>
    </w:p>
    <w:p w:rsidR="00325CBE" w:rsidRDefault="00325CBE" w:rsidP="00325CBE">
      <w:pPr>
        <w:ind w:left="142" w:firstLine="567"/>
        <w:jc w:val="both"/>
        <w:rPr>
          <w:sz w:val="28"/>
          <w:szCs w:val="28"/>
        </w:rPr>
      </w:pPr>
    </w:p>
    <w:p w:rsidR="00325CBE" w:rsidRDefault="00325CBE" w:rsidP="00325CBE">
      <w:pPr>
        <w:ind w:firstLine="27"/>
        <w:jc w:val="center"/>
        <w:rPr>
          <w:b/>
          <w:sz w:val="28"/>
          <w:szCs w:val="28"/>
        </w:rPr>
      </w:pPr>
      <w:r w:rsidRPr="00BC7F43">
        <w:rPr>
          <w:b/>
          <w:sz w:val="28"/>
          <w:szCs w:val="28"/>
        </w:rPr>
        <w:t>2.</w:t>
      </w:r>
      <w:r>
        <w:rPr>
          <w:b/>
          <w:sz w:val="28"/>
          <w:szCs w:val="28"/>
        </w:rPr>
        <w:t>Организация и сопровождение методических событий.</w:t>
      </w:r>
    </w:p>
    <w:p w:rsidR="00325CBE" w:rsidRPr="00C333E8" w:rsidRDefault="00325CBE" w:rsidP="00325CBE">
      <w:pPr>
        <w:ind w:firstLine="27"/>
        <w:jc w:val="both"/>
        <w:rPr>
          <w:b/>
          <w:color w:val="FF0000"/>
          <w:spacing w:val="-3"/>
        </w:rPr>
      </w:pPr>
    </w:p>
    <w:p w:rsidR="00325CBE" w:rsidRPr="00BC7F43" w:rsidRDefault="00325CBE" w:rsidP="00325CBE">
      <w:pPr>
        <w:jc w:val="both"/>
        <w:rPr>
          <w:b/>
          <w:spacing w:val="-3"/>
          <w:sz w:val="28"/>
          <w:szCs w:val="28"/>
        </w:rPr>
      </w:pPr>
      <w:r w:rsidRPr="00BC7F43">
        <w:rPr>
          <w:b/>
          <w:spacing w:val="-3"/>
          <w:sz w:val="28"/>
          <w:szCs w:val="28"/>
        </w:rPr>
        <w:t>2.1. Деятельность городских метод</w:t>
      </w:r>
      <w:r>
        <w:rPr>
          <w:b/>
          <w:spacing w:val="-3"/>
          <w:sz w:val="28"/>
          <w:szCs w:val="28"/>
        </w:rPr>
        <w:t xml:space="preserve">ических </w:t>
      </w:r>
      <w:r w:rsidRPr="00BC7F43">
        <w:rPr>
          <w:b/>
          <w:spacing w:val="-3"/>
          <w:sz w:val="28"/>
          <w:szCs w:val="28"/>
        </w:rPr>
        <w:t>объединений.</w:t>
      </w:r>
    </w:p>
    <w:p w:rsidR="00325CBE" w:rsidRDefault="00325CBE" w:rsidP="00325CBE">
      <w:pPr>
        <w:ind w:firstLine="567"/>
        <w:jc w:val="both"/>
        <w:rPr>
          <w:spacing w:val="-3"/>
          <w:sz w:val="28"/>
          <w:szCs w:val="28"/>
        </w:rPr>
      </w:pPr>
      <w:r w:rsidRPr="00BC7F43">
        <w:rPr>
          <w:spacing w:val="-3"/>
          <w:sz w:val="28"/>
          <w:szCs w:val="28"/>
        </w:rPr>
        <w:t xml:space="preserve">В течение 2014-2015уч.г. продолжили свою деятельность 25 ГМО. В </w:t>
      </w:r>
      <w:r>
        <w:rPr>
          <w:rFonts w:eastAsiaTheme="minorHAnsi"/>
          <w:sz w:val="28"/>
          <w:szCs w:val="28"/>
          <w:lang w:eastAsia="en-US"/>
        </w:rPr>
        <w:t xml:space="preserve"> рамках ГМО </w:t>
      </w:r>
      <w:r w:rsidRPr="00605ACC">
        <w:rPr>
          <w:rFonts w:eastAsiaTheme="minorHAnsi"/>
          <w:sz w:val="28"/>
          <w:szCs w:val="28"/>
          <w:lang w:eastAsia="en-US"/>
        </w:rPr>
        <w:t>прошли  138 различных методических мероприятий, на которых с опытом своей педагогичес</w:t>
      </w:r>
      <w:r>
        <w:rPr>
          <w:rFonts w:eastAsiaTheme="minorHAnsi"/>
          <w:sz w:val="28"/>
          <w:szCs w:val="28"/>
          <w:lang w:eastAsia="en-US"/>
        </w:rPr>
        <w:t>кой деятельности выступили около</w:t>
      </w:r>
      <w:r w:rsidRPr="00605ACC">
        <w:rPr>
          <w:rFonts w:eastAsiaTheme="minorHAnsi"/>
          <w:sz w:val="28"/>
          <w:szCs w:val="28"/>
          <w:lang w:eastAsia="en-US"/>
        </w:rPr>
        <w:t xml:space="preserve"> 2</w:t>
      </w:r>
      <w:r>
        <w:rPr>
          <w:rFonts w:eastAsiaTheme="minorHAnsi"/>
          <w:sz w:val="28"/>
          <w:szCs w:val="28"/>
          <w:lang w:eastAsia="en-US"/>
        </w:rPr>
        <w:t>0</w:t>
      </w:r>
      <w:r w:rsidRPr="00605ACC">
        <w:rPr>
          <w:rFonts w:eastAsiaTheme="minorHAnsi"/>
          <w:sz w:val="28"/>
          <w:szCs w:val="28"/>
          <w:lang w:eastAsia="en-US"/>
        </w:rPr>
        <w:t>0</w:t>
      </w:r>
      <w:r>
        <w:rPr>
          <w:rFonts w:eastAsiaTheme="minorHAnsi"/>
          <w:sz w:val="28"/>
          <w:szCs w:val="28"/>
          <w:lang w:eastAsia="en-US"/>
        </w:rPr>
        <w:t xml:space="preserve"> педагогов </w:t>
      </w:r>
      <w:r w:rsidRPr="00605ACC">
        <w:rPr>
          <w:rFonts w:eastAsiaTheme="minorHAnsi"/>
          <w:sz w:val="28"/>
          <w:szCs w:val="28"/>
          <w:lang w:eastAsia="en-US"/>
        </w:rPr>
        <w:t>по темам, отражающим основные проблемные вопросы, стоящие перед педагогическими коллективами города</w:t>
      </w:r>
      <w:r>
        <w:rPr>
          <w:rFonts w:eastAsiaTheme="minorHAnsi"/>
          <w:sz w:val="28"/>
          <w:szCs w:val="28"/>
          <w:lang w:eastAsia="en-US"/>
        </w:rPr>
        <w:t>:</w:t>
      </w:r>
    </w:p>
    <w:p w:rsidR="00325CBE" w:rsidRDefault="00325CBE" w:rsidP="00325CBE">
      <w:pPr>
        <w:jc w:val="both"/>
        <w:rPr>
          <w:spacing w:val="-3"/>
          <w:sz w:val="28"/>
          <w:szCs w:val="28"/>
        </w:rPr>
      </w:pPr>
      <w:r>
        <w:rPr>
          <w:spacing w:val="-3"/>
          <w:sz w:val="28"/>
          <w:szCs w:val="28"/>
        </w:rPr>
        <w:t xml:space="preserve">- </w:t>
      </w:r>
      <w:r w:rsidRPr="00BC7F43">
        <w:rPr>
          <w:spacing w:val="-3"/>
          <w:sz w:val="28"/>
          <w:szCs w:val="28"/>
        </w:rPr>
        <w:t>изучением современных УМК,</w:t>
      </w:r>
      <w:r>
        <w:rPr>
          <w:spacing w:val="-3"/>
          <w:sz w:val="28"/>
          <w:szCs w:val="28"/>
        </w:rPr>
        <w:t>:</w:t>
      </w:r>
    </w:p>
    <w:p w:rsidR="00325CBE" w:rsidRPr="00605ACC" w:rsidRDefault="00325CBE" w:rsidP="00325CBE">
      <w:pPr>
        <w:jc w:val="both"/>
        <w:rPr>
          <w:rFonts w:eastAsiaTheme="minorHAnsi"/>
          <w:sz w:val="28"/>
          <w:szCs w:val="28"/>
          <w:lang w:eastAsia="en-US"/>
        </w:rPr>
      </w:pPr>
      <w:r w:rsidRPr="00605ACC">
        <w:rPr>
          <w:spacing w:val="-3"/>
          <w:sz w:val="28"/>
          <w:szCs w:val="28"/>
        </w:rPr>
        <w:t>-</w:t>
      </w:r>
      <w:r w:rsidRPr="00605ACC">
        <w:rPr>
          <w:rFonts w:eastAsiaTheme="minorHAnsi"/>
          <w:sz w:val="28"/>
          <w:szCs w:val="28"/>
          <w:lang w:eastAsia="en-US"/>
        </w:rPr>
        <w:t xml:space="preserve"> обеспечение освоения и использование наиболее рациональных методов обучения и воспитания обучающихся</w:t>
      </w:r>
      <w:r>
        <w:rPr>
          <w:rFonts w:eastAsiaTheme="minorHAnsi"/>
          <w:sz w:val="28"/>
          <w:szCs w:val="28"/>
          <w:lang w:eastAsia="en-US"/>
        </w:rPr>
        <w:t>,</w:t>
      </w:r>
      <w:r w:rsidRPr="00794B6E">
        <w:rPr>
          <w:spacing w:val="-3"/>
          <w:sz w:val="28"/>
          <w:szCs w:val="28"/>
        </w:rPr>
        <w:t xml:space="preserve"> </w:t>
      </w:r>
      <w:r w:rsidRPr="00BC7F43">
        <w:rPr>
          <w:spacing w:val="-3"/>
          <w:sz w:val="28"/>
          <w:szCs w:val="28"/>
        </w:rPr>
        <w:t>современных образовательных технологий</w:t>
      </w:r>
      <w:r w:rsidRPr="00605ACC">
        <w:rPr>
          <w:rFonts w:eastAsiaTheme="minorHAnsi"/>
          <w:sz w:val="28"/>
          <w:szCs w:val="28"/>
          <w:lang w:eastAsia="en-US"/>
        </w:rPr>
        <w:t>;</w:t>
      </w:r>
    </w:p>
    <w:p w:rsidR="00325CBE" w:rsidRPr="00605ACC" w:rsidRDefault="00325CBE" w:rsidP="00325CBE">
      <w:pPr>
        <w:jc w:val="both"/>
        <w:rPr>
          <w:rFonts w:eastAsiaTheme="minorHAnsi"/>
          <w:sz w:val="28"/>
          <w:szCs w:val="28"/>
          <w:lang w:eastAsia="en-US"/>
        </w:rPr>
      </w:pPr>
      <w:r w:rsidRPr="00605ACC">
        <w:rPr>
          <w:rFonts w:eastAsiaTheme="minorHAnsi"/>
          <w:sz w:val="28"/>
          <w:szCs w:val="28"/>
          <w:lang w:eastAsia="en-US"/>
        </w:rPr>
        <w:lastRenderedPageBreak/>
        <w:t xml:space="preserve"> - обеспечение со</w:t>
      </w:r>
      <w:r>
        <w:rPr>
          <w:rFonts w:eastAsiaTheme="minorHAnsi"/>
          <w:sz w:val="28"/>
          <w:szCs w:val="28"/>
          <w:lang w:eastAsia="en-US"/>
        </w:rPr>
        <w:t>держательного и организационно-</w:t>
      </w:r>
      <w:r w:rsidRPr="00605ACC">
        <w:rPr>
          <w:rFonts w:eastAsiaTheme="minorHAnsi"/>
          <w:sz w:val="28"/>
          <w:szCs w:val="28"/>
          <w:lang w:eastAsia="en-US"/>
        </w:rPr>
        <w:t>методического сопровождения введения ФГОС в начальной  и основной школе: корректировка планов, программ, отбор методов, средств, приёмов, технологий, соответствующих новым стандартам;</w:t>
      </w:r>
    </w:p>
    <w:p w:rsidR="00325CBE" w:rsidRPr="00605ACC" w:rsidRDefault="00325CBE" w:rsidP="00325CBE">
      <w:pPr>
        <w:jc w:val="both"/>
        <w:rPr>
          <w:rFonts w:eastAsiaTheme="minorHAnsi"/>
          <w:sz w:val="28"/>
          <w:szCs w:val="28"/>
          <w:lang w:eastAsia="en-US"/>
        </w:rPr>
      </w:pPr>
      <w:r w:rsidRPr="00605ACC">
        <w:rPr>
          <w:rFonts w:eastAsiaTheme="minorHAnsi"/>
          <w:sz w:val="28"/>
          <w:szCs w:val="28"/>
          <w:lang w:eastAsia="en-US"/>
        </w:rPr>
        <w:t>-создание условий для освоения новых технологий обучения, обеспечивающих методическую поддержку педагогов в процессе подготовки выпускников 9-11 классов к итоговой аттестации за курс основной и полной средней школы.</w:t>
      </w:r>
    </w:p>
    <w:p w:rsidR="00325CBE" w:rsidRPr="00A371EA" w:rsidRDefault="00325CBE" w:rsidP="00325CBE">
      <w:pPr>
        <w:ind w:firstLine="708"/>
        <w:jc w:val="both"/>
        <w:rPr>
          <w:rFonts w:eastAsiaTheme="minorHAnsi"/>
          <w:sz w:val="28"/>
          <w:szCs w:val="28"/>
          <w:lang w:eastAsia="en-US"/>
        </w:rPr>
      </w:pPr>
      <w:r w:rsidRPr="00BC7F43">
        <w:rPr>
          <w:spacing w:val="-3"/>
          <w:sz w:val="28"/>
          <w:szCs w:val="28"/>
        </w:rPr>
        <w:t>Наблюдается смена форм проведения ГМО: от знаниевого подхода к практико-ориентированным, деятельностным методам повышения уровня  профессионализма педагогов.</w:t>
      </w:r>
      <w:r>
        <w:rPr>
          <w:spacing w:val="-3"/>
          <w:sz w:val="28"/>
          <w:szCs w:val="28"/>
        </w:rPr>
        <w:t xml:space="preserve"> </w:t>
      </w:r>
      <w:r w:rsidRPr="00A371EA">
        <w:rPr>
          <w:rFonts w:eastAsiaTheme="minorHAnsi"/>
          <w:sz w:val="28"/>
          <w:szCs w:val="28"/>
          <w:lang w:eastAsia="en-US"/>
        </w:rPr>
        <w:t xml:space="preserve"> Как результат работы,  необходимо отметить следующее: </w:t>
      </w:r>
    </w:p>
    <w:p w:rsidR="00325CBE" w:rsidRPr="00A371EA" w:rsidRDefault="00325CBE" w:rsidP="00325CBE">
      <w:pPr>
        <w:jc w:val="both"/>
        <w:rPr>
          <w:rFonts w:eastAsiaTheme="minorHAnsi"/>
          <w:sz w:val="28"/>
          <w:szCs w:val="28"/>
          <w:lang w:eastAsia="en-US"/>
        </w:rPr>
      </w:pPr>
      <w:r w:rsidRPr="00A371EA">
        <w:rPr>
          <w:rFonts w:eastAsiaTheme="minorHAnsi"/>
          <w:sz w:val="28"/>
          <w:szCs w:val="28"/>
          <w:lang w:eastAsia="en-US"/>
        </w:rPr>
        <w:t xml:space="preserve"> -педагоги всё больше стали использовать ИКТ, интерактивные средства обучения для подготовки  к урокам и их проведению;</w:t>
      </w:r>
    </w:p>
    <w:p w:rsidR="00325CBE" w:rsidRPr="00A371EA" w:rsidRDefault="00325CBE" w:rsidP="00325CBE">
      <w:pPr>
        <w:jc w:val="both"/>
        <w:rPr>
          <w:rFonts w:eastAsiaTheme="minorHAnsi"/>
          <w:sz w:val="28"/>
          <w:szCs w:val="28"/>
          <w:lang w:eastAsia="en-US"/>
        </w:rPr>
      </w:pPr>
      <w:r w:rsidRPr="00A371EA">
        <w:rPr>
          <w:rFonts w:eastAsiaTheme="minorHAnsi"/>
          <w:sz w:val="28"/>
          <w:szCs w:val="28"/>
          <w:lang w:eastAsia="en-US"/>
        </w:rPr>
        <w:t>- растёт число учителей, создающих  персональные сайты, принимающих  участие в работе различных сетевых сообществ,  в интернет – конкурсах.</w:t>
      </w:r>
    </w:p>
    <w:p w:rsidR="00325CBE" w:rsidRPr="00BC7F43" w:rsidRDefault="00325CBE" w:rsidP="005041C2">
      <w:pPr>
        <w:tabs>
          <w:tab w:val="left" w:pos="3765"/>
        </w:tabs>
        <w:ind w:firstLine="709"/>
        <w:jc w:val="both"/>
        <w:rPr>
          <w:sz w:val="28"/>
          <w:szCs w:val="28"/>
        </w:rPr>
      </w:pPr>
      <w:r w:rsidRPr="00BC7F43">
        <w:rPr>
          <w:sz w:val="28"/>
          <w:szCs w:val="28"/>
        </w:rPr>
        <w:t>Анализируя деятельность ГМО, можно сделать вывод, что в</w:t>
      </w:r>
      <w:r>
        <w:rPr>
          <w:sz w:val="28"/>
          <w:szCs w:val="28"/>
        </w:rPr>
        <w:t xml:space="preserve"> течение года была  организована </w:t>
      </w:r>
      <w:r w:rsidRPr="00BC7F43">
        <w:rPr>
          <w:sz w:val="28"/>
          <w:szCs w:val="28"/>
        </w:rPr>
        <w:t>работа по повышению профессиональной компетентности педагогов в целях повышения качества образования</w:t>
      </w:r>
      <w:r>
        <w:rPr>
          <w:sz w:val="28"/>
          <w:szCs w:val="28"/>
        </w:rPr>
        <w:t xml:space="preserve">. Однако </w:t>
      </w:r>
      <w:r w:rsidRPr="00BC7F43">
        <w:rPr>
          <w:sz w:val="28"/>
          <w:szCs w:val="28"/>
        </w:rPr>
        <w:t xml:space="preserve"> </w:t>
      </w:r>
      <w:r w:rsidRPr="00BC7F43">
        <w:rPr>
          <w:b/>
          <w:sz w:val="28"/>
          <w:szCs w:val="28"/>
        </w:rPr>
        <w:t>проблемы,</w:t>
      </w:r>
      <w:r>
        <w:rPr>
          <w:sz w:val="28"/>
          <w:szCs w:val="28"/>
        </w:rPr>
        <w:t xml:space="preserve"> по- прежнему, существуют и необходимо их решение на ГМО в</w:t>
      </w:r>
      <w:r w:rsidRPr="00BC7F43">
        <w:rPr>
          <w:sz w:val="28"/>
          <w:szCs w:val="28"/>
        </w:rPr>
        <w:t xml:space="preserve"> 2015-2016уч. год</w:t>
      </w:r>
      <w:r>
        <w:rPr>
          <w:sz w:val="28"/>
          <w:szCs w:val="28"/>
        </w:rPr>
        <w:t xml:space="preserve">у. </w:t>
      </w:r>
      <w:r w:rsidRPr="00BC7F43">
        <w:rPr>
          <w:b/>
          <w:sz w:val="28"/>
          <w:szCs w:val="28"/>
        </w:rPr>
        <w:t>Задачи:</w:t>
      </w:r>
    </w:p>
    <w:p w:rsidR="00325CBE" w:rsidRPr="00BC7F43" w:rsidRDefault="00325CBE" w:rsidP="00325CBE">
      <w:pPr>
        <w:tabs>
          <w:tab w:val="left" w:pos="3765"/>
        </w:tabs>
        <w:jc w:val="both"/>
        <w:rPr>
          <w:sz w:val="28"/>
          <w:szCs w:val="28"/>
        </w:rPr>
      </w:pPr>
      <w:r w:rsidRPr="00BC7F43">
        <w:rPr>
          <w:sz w:val="28"/>
          <w:szCs w:val="28"/>
        </w:rPr>
        <w:t>-продолжить работу по внедрению и реализации ФГОС, учитывая взаимосвязь урочного, внеурочного и дополнительного образования;</w:t>
      </w:r>
    </w:p>
    <w:p w:rsidR="00325CBE" w:rsidRPr="00BC7F43" w:rsidRDefault="00325CBE" w:rsidP="00325CBE">
      <w:pPr>
        <w:tabs>
          <w:tab w:val="left" w:pos="3765"/>
        </w:tabs>
        <w:jc w:val="both"/>
        <w:rPr>
          <w:sz w:val="28"/>
          <w:szCs w:val="28"/>
        </w:rPr>
      </w:pPr>
      <w:r w:rsidRPr="00BC7F43">
        <w:rPr>
          <w:sz w:val="28"/>
          <w:szCs w:val="28"/>
        </w:rPr>
        <w:t>-продолжить  работу по повышению профессиональной компетентности педагогов для достижения нового качества образования через изучение современных образовательных технологий и активизацию участия в конкурсах, как педагогов, так и обучающихся;</w:t>
      </w:r>
    </w:p>
    <w:p w:rsidR="00325CBE" w:rsidRPr="00BC7F43" w:rsidRDefault="00325CBE" w:rsidP="00325CBE">
      <w:pPr>
        <w:tabs>
          <w:tab w:val="left" w:pos="3765"/>
        </w:tabs>
        <w:jc w:val="both"/>
        <w:rPr>
          <w:sz w:val="28"/>
          <w:szCs w:val="28"/>
        </w:rPr>
      </w:pPr>
      <w:r w:rsidRPr="00BC7F43">
        <w:rPr>
          <w:sz w:val="28"/>
          <w:szCs w:val="28"/>
        </w:rPr>
        <w:t>-обеспечить информационно-методическую работу  с педагогами по выполнению государстве</w:t>
      </w:r>
      <w:r>
        <w:rPr>
          <w:sz w:val="28"/>
          <w:szCs w:val="28"/>
        </w:rPr>
        <w:t>нных образовательных стандартов.</w:t>
      </w:r>
    </w:p>
    <w:p w:rsidR="00325CBE" w:rsidRPr="00B45652" w:rsidRDefault="00325CBE" w:rsidP="005041C2">
      <w:pPr>
        <w:tabs>
          <w:tab w:val="left" w:pos="3765"/>
        </w:tabs>
        <w:ind w:firstLine="709"/>
        <w:jc w:val="both"/>
        <w:rPr>
          <w:sz w:val="28"/>
          <w:szCs w:val="28"/>
        </w:rPr>
      </w:pPr>
      <w:r w:rsidRPr="00B45652">
        <w:rPr>
          <w:sz w:val="28"/>
          <w:szCs w:val="28"/>
        </w:rPr>
        <w:t>Для ГМО учителей - предметников:</w:t>
      </w:r>
    </w:p>
    <w:p w:rsidR="00325CBE" w:rsidRPr="00BC7F43" w:rsidRDefault="00325CBE" w:rsidP="00325CBE">
      <w:pPr>
        <w:tabs>
          <w:tab w:val="left" w:pos="3765"/>
        </w:tabs>
        <w:jc w:val="both"/>
        <w:rPr>
          <w:sz w:val="28"/>
          <w:szCs w:val="28"/>
        </w:rPr>
      </w:pPr>
      <w:r w:rsidRPr="00BC7F43">
        <w:rPr>
          <w:sz w:val="28"/>
          <w:szCs w:val="28"/>
        </w:rPr>
        <w:t>-провести анализ результатов Всероссийской олимпиады школьников, наметить пути повышения качества преподавания предметов;</w:t>
      </w:r>
    </w:p>
    <w:p w:rsidR="00325CBE" w:rsidRPr="00BC7F43" w:rsidRDefault="00325CBE" w:rsidP="00325CBE">
      <w:pPr>
        <w:tabs>
          <w:tab w:val="left" w:pos="3765"/>
        </w:tabs>
        <w:jc w:val="both"/>
        <w:rPr>
          <w:sz w:val="28"/>
          <w:szCs w:val="28"/>
        </w:rPr>
      </w:pPr>
      <w:r w:rsidRPr="00BC7F43">
        <w:rPr>
          <w:sz w:val="28"/>
          <w:szCs w:val="28"/>
        </w:rPr>
        <w:t>-провести анализ результатов  ГИА в 9-х и 11-х классах, наметить пути повышения качества преподавания педагогами;</w:t>
      </w:r>
    </w:p>
    <w:p w:rsidR="00325CBE" w:rsidRPr="00BC7F43" w:rsidRDefault="00325CBE" w:rsidP="00325CBE">
      <w:pPr>
        <w:tabs>
          <w:tab w:val="left" w:pos="3765"/>
        </w:tabs>
        <w:jc w:val="both"/>
        <w:rPr>
          <w:sz w:val="28"/>
          <w:szCs w:val="28"/>
        </w:rPr>
      </w:pPr>
      <w:r w:rsidRPr="00BC7F43">
        <w:rPr>
          <w:sz w:val="28"/>
          <w:szCs w:val="28"/>
        </w:rPr>
        <w:t>-определить  мероприятия по повышению квалификации учителей, учащиеся которых показали низкие результаты ГИА;</w:t>
      </w:r>
    </w:p>
    <w:p w:rsidR="00325CBE" w:rsidRPr="00BC7F43" w:rsidRDefault="00325CBE" w:rsidP="00325CBE">
      <w:pPr>
        <w:tabs>
          <w:tab w:val="left" w:pos="3765"/>
        </w:tabs>
        <w:jc w:val="both"/>
        <w:rPr>
          <w:sz w:val="28"/>
          <w:szCs w:val="28"/>
        </w:rPr>
      </w:pPr>
      <w:r w:rsidRPr="00BC7F43">
        <w:rPr>
          <w:sz w:val="28"/>
          <w:szCs w:val="28"/>
        </w:rPr>
        <w:t>-организовать трансляцию эффективного опыта учителей, работающих  в выпускных классах и дающих высокие результаты ГИА в 9-х и 11-х классах, в том числе в рамках муниципальных конкурсах профессионального мастерства.</w:t>
      </w:r>
    </w:p>
    <w:p w:rsidR="00325CBE" w:rsidRPr="00B45652" w:rsidRDefault="00325CBE" w:rsidP="005041C2">
      <w:pPr>
        <w:tabs>
          <w:tab w:val="left" w:pos="3765"/>
        </w:tabs>
        <w:ind w:firstLine="709"/>
        <w:jc w:val="both"/>
        <w:rPr>
          <w:sz w:val="28"/>
          <w:szCs w:val="28"/>
        </w:rPr>
      </w:pPr>
      <w:r w:rsidRPr="00B45652">
        <w:rPr>
          <w:sz w:val="28"/>
          <w:szCs w:val="28"/>
        </w:rPr>
        <w:t>Для ГМО учителей математики</w:t>
      </w:r>
      <w:r>
        <w:rPr>
          <w:sz w:val="28"/>
          <w:szCs w:val="28"/>
        </w:rPr>
        <w:t xml:space="preserve"> и физики</w:t>
      </w:r>
      <w:r w:rsidRPr="00B45652">
        <w:rPr>
          <w:sz w:val="28"/>
          <w:szCs w:val="28"/>
        </w:rPr>
        <w:t>:</w:t>
      </w:r>
    </w:p>
    <w:p w:rsidR="00325CBE" w:rsidRPr="00325CBE" w:rsidRDefault="00325CBE" w:rsidP="00325CBE">
      <w:pPr>
        <w:tabs>
          <w:tab w:val="left" w:pos="3765"/>
        </w:tabs>
        <w:jc w:val="both"/>
        <w:rPr>
          <w:sz w:val="28"/>
          <w:szCs w:val="28"/>
        </w:rPr>
      </w:pPr>
      <w:r w:rsidRPr="00BC7F43">
        <w:rPr>
          <w:sz w:val="28"/>
          <w:szCs w:val="28"/>
        </w:rPr>
        <w:t xml:space="preserve">- совершенствовать комплекс мероприятий по внесению изменений в подходы к организации и содержанию методической работы с педагогами  по подготовке учащихся к ГИА в 9-х классах, к ЕГЭ в 11 классах по математике, </w:t>
      </w:r>
      <w:r w:rsidRPr="00BC7F43">
        <w:rPr>
          <w:sz w:val="28"/>
          <w:szCs w:val="28"/>
        </w:rPr>
        <w:lastRenderedPageBreak/>
        <w:t>по совершенствованию системы выявления пробелов в знаниях и умениях учащихся.</w:t>
      </w:r>
    </w:p>
    <w:p w:rsidR="00325CBE" w:rsidRPr="00775108" w:rsidRDefault="00325CBE" w:rsidP="00325CBE">
      <w:pPr>
        <w:jc w:val="both"/>
        <w:rPr>
          <w:sz w:val="28"/>
          <w:szCs w:val="28"/>
        </w:rPr>
      </w:pPr>
      <w:r>
        <w:rPr>
          <w:b/>
          <w:sz w:val="28"/>
          <w:szCs w:val="28"/>
        </w:rPr>
        <w:t xml:space="preserve">2.2. </w:t>
      </w:r>
      <w:r w:rsidRPr="00C24F4A">
        <w:rPr>
          <w:b/>
          <w:sz w:val="28"/>
          <w:szCs w:val="28"/>
        </w:rPr>
        <w:t>Методическое сопровождение педагогов, работающих в выпускных классах</w:t>
      </w:r>
      <w:r w:rsidRPr="00BC7F43">
        <w:rPr>
          <w:sz w:val="28"/>
          <w:szCs w:val="28"/>
        </w:rPr>
        <w:t xml:space="preserve"> (по предме</w:t>
      </w:r>
      <w:r>
        <w:rPr>
          <w:sz w:val="28"/>
          <w:szCs w:val="28"/>
        </w:rPr>
        <w:t xml:space="preserve">там русский язык и математика) </w:t>
      </w:r>
      <w:r w:rsidRPr="00775108">
        <w:rPr>
          <w:rFonts w:eastAsiaTheme="minorHAnsi"/>
          <w:sz w:val="28"/>
          <w:szCs w:val="28"/>
          <w:lang w:eastAsia="en-US"/>
        </w:rPr>
        <w:t>осуществлялось по нескольким направлениям:</w:t>
      </w:r>
    </w:p>
    <w:p w:rsidR="00325CBE" w:rsidRPr="00775108" w:rsidRDefault="00325CBE" w:rsidP="00325CBE">
      <w:pPr>
        <w:jc w:val="both"/>
        <w:rPr>
          <w:rFonts w:eastAsiaTheme="minorHAnsi"/>
          <w:sz w:val="28"/>
          <w:szCs w:val="28"/>
          <w:lang w:eastAsia="en-US"/>
        </w:rPr>
      </w:pPr>
      <w:r w:rsidRPr="00775108">
        <w:rPr>
          <w:rFonts w:eastAsiaTheme="minorHAnsi"/>
          <w:sz w:val="28"/>
          <w:szCs w:val="28"/>
          <w:lang w:eastAsia="en-US"/>
        </w:rPr>
        <w:t xml:space="preserve">1. кадровое обеспечение (введение в штат </w:t>
      </w:r>
      <w:r>
        <w:rPr>
          <w:rFonts w:eastAsiaTheme="minorHAnsi"/>
          <w:sz w:val="28"/>
          <w:szCs w:val="28"/>
          <w:lang w:eastAsia="en-US"/>
        </w:rPr>
        <w:t>МУ «</w:t>
      </w:r>
      <w:r w:rsidRPr="00775108">
        <w:rPr>
          <w:rFonts w:eastAsiaTheme="minorHAnsi"/>
          <w:sz w:val="28"/>
          <w:szCs w:val="28"/>
          <w:lang w:eastAsia="en-US"/>
        </w:rPr>
        <w:t>ИМЦ</w:t>
      </w:r>
      <w:r>
        <w:rPr>
          <w:rFonts w:eastAsiaTheme="minorHAnsi"/>
          <w:sz w:val="28"/>
          <w:szCs w:val="28"/>
          <w:lang w:eastAsia="en-US"/>
        </w:rPr>
        <w:t>» г. Ухты</w:t>
      </w:r>
      <w:r w:rsidRPr="00775108">
        <w:rPr>
          <w:rFonts w:eastAsiaTheme="minorHAnsi"/>
          <w:sz w:val="28"/>
          <w:szCs w:val="28"/>
          <w:lang w:eastAsia="en-US"/>
        </w:rPr>
        <w:t xml:space="preserve"> на 0, 5 ставки методистов предметных областей «Математика» и «Филология»);</w:t>
      </w:r>
    </w:p>
    <w:p w:rsidR="00325CBE" w:rsidRPr="00775108" w:rsidRDefault="00325CBE" w:rsidP="00325CBE">
      <w:pPr>
        <w:jc w:val="both"/>
        <w:rPr>
          <w:rFonts w:eastAsiaTheme="minorHAnsi"/>
          <w:sz w:val="28"/>
          <w:szCs w:val="28"/>
          <w:lang w:eastAsia="en-US"/>
        </w:rPr>
      </w:pPr>
      <w:r w:rsidRPr="00775108">
        <w:rPr>
          <w:rFonts w:eastAsiaTheme="minorHAnsi"/>
          <w:sz w:val="28"/>
          <w:szCs w:val="28"/>
          <w:lang w:eastAsia="en-US"/>
        </w:rPr>
        <w:t>2. анализ уровня профессиональной компетентности учителей ОУ и направление в КРИРО заявки на включение в состав слушателей курсов повышения квалификации;</w:t>
      </w:r>
    </w:p>
    <w:p w:rsidR="00325CBE" w:rsidRPr="00775108" w:rsidRDefault="00325CBE" w:rsidP="00325CBE">
      <w:pPr>
        <w:jc w:val="both"/>
        <w:rPr>
          <w:rFonts w:eastAsiaTheme="minorHAnsi"/>
          <w:sz w:val="28"/>
          <w:szCs w:val="28"/>
          <w:lang w:eastAsia="en-US"/>
        </w:rPr>
      </w:pPr>
      <w:r w:rsidRPr="00775108">
        <w:rPr>
          <w:rFonts w:eastAsiaTheme="minorHAnsi"/>
          <w:sz w:val="28"/>
          <w:szCs w:val="28"/>
          <w:lang w:eastAsia="en-US"/>
        </w:rPr>
        <w:t>3. выявление и методическое сопровождение педагогов, чьи учащиеся показали неудовлетворительную отметку при проведении мониторинга по предмету;</w:t>
      </w:r>
    </w:p>
    <w:p w:rsidR="00325CBE" w:rsidRPr="00775108" w:rsidRDefault="00325CBE" w:rsidP="00325CBE">
      <w:pPr>
        <w:jc w:val="both"/>
        <w:rPr>
          <w:rFonts w:eastAsiaTheme="minorHAnsi"/>
          <w:sz w:val="28"/>
          <w:szCs w:val="28"/>
          <w:lang w:eastAsia="en-US"/>
        </w:rPr>
      </w:pPr>
      <w:r w:rsidRPr="00775108">
        <w:rPr>
          <w:rFonts w:eastAsiaTheme="minorHAnsi"/>
          <w:sz w:val="28"/>
          <w:szCs w:val="28"/>
          <w:lang w:eastAsia="en-US"/>
        </w:rPr>
        <w:t>4.  разработка содержания методических событий для руководителей ГМО и ШМО предметников.</w:t>
      </w:r>
    </w:p>
    <w:p w:rsidR="00325CBE" w:rsidRPr="00775108" w:rsidRDefault="00325CBE" w:rsidP="00325CBE">
      <w:pPr>
        <w:ind w:firstLine="708"/>
        <w:jc w:val="both"/>
        <w:rPr>
          <w:rFonts w:eastAsiaTheme="minorHAnsi"/>
          <w:sz w:val="28"/>
          <w:szCs w:val="28"/>
          <w:lang w:eastAsia="en-US"/>
        </w:rPr>
      </w:pPr>
      <w:r w:rsidRPr="00775108">
        <w:rPr>
          <w:rFonts w:eastAsiaTheme="minorHAnsi"/>
          <w:sz w:val="28"/>
          <w:szCs w:val="28"/>
          <w:lang w:eastAsia="en-US"/>
        </w:rPr>
        <w:t xml:space="preserve">В штат сотрудников </w:t>
      </w:r>
      <w:r>
        <w:rPr>
          <w:rFonts w:eastAsiaTheme="minorHAnsi"/>
          <w:sz w:val="28"/>
          <w:szCs w:val="28"/>
          <w:lang w:eastAsia="en-US"/>
        </w:rPr>
        <w:t>МУ «</w:t>
      </w:r>
      <w:r w:rsidRPr="00775108">
        <w:rPr>
          <w:rFonts w:eastAsiaTheme="minorHAnsi"/>
          <w:sz w:val="28"/>
          <w:szCs w:val="28"/>
          <w:lang w:eastAsia="en-US"/>
        </w:rPr>
        <w:t>ИМЦ</w:t>
      </w:r>
      <w:r>
        <w:rPr>
          <w:rFonts w:eastAsiaTheme="minorHAnsi"/>
          <w:sz w:val="28"/>
          <w:szCs w:val="28"/>
          <w:lang w:eastAsia="en-US"/>
        </w:rPr>
        <w:t>» г. Ухты</w:t>
      </w:r>
      <w:r w:rsidRPr="00775108">
        <w:rPr>
          <w:rFonts w:eastAsiaTheme="minorHAnsi"/>
          <w:sz w:val="28"/>
          <w:szCs w:val="28"/>
          <w:lang w:eastAsia="en-US"/>
        </w:rPr>
        <w:t xml:space="preserve"> на 0, 5 ставк</w:t>
      </w:r>
      <w:r>
        <w:rPr>
          <w:rFonts w:eastAsiaTheme="minorHAnsi"/>
          <w:sz w:val="28"/>
          <w:szCs w:val="28"/>
          <w:lang w:eastAsia="en-US"/>
        </w:rPr>
        <w:t>и приняты методисты</w:t>
      </w:r>
      <w:r w:rsidRPr="00775108">
        <w:rPr>
          <w:rFonts w:eastAsiaTheme="minorHAnsi"/>
          <w:sz w:val="28"/>
          <w:szCs w:val="28"/>
          <w:lang w:eastAsia="en-US"/>
        </w:rPr>
        <w:t xml:space="preserve"> п</w:t>
      </w:r>
      <w:r>
        <w:rPr>
          <w:rFonts w:eastAsiaTheme="minorHAnsi"/>
          <w:sz w:val="28"/>
          <w:szCs w:val="28"/>
          <w:lang w:eastAsia="en-US"/>
        </w:rPr>
        <w:t>редметных областей «Математика» (с 01.10.</w:t>
      </w:r>
      <w:r w:rsidRPr="00775108">
        <w:rPr>
          <w:rFonts w:eastAsiaTheme="minorHAnsi"/>
          <w:sz w:val="28"/>
          <w:szCs w:val="28"/>
          <w:lang w:eastAsia="en-US"/>
        </w:rPr>
        <w:t>2014) и «Филология</w:t>
      </w:r>
      <w:r>
        <w:rPr>
          <w:rFonts w:eastAsiaTheme="minorHAnsi"/>
          <w:sz w:val="28"/>
          <w:szCs w:val="28"/>
          <w:lang w:eastAsia="en-US"/>
        </w:rPr>
        <w:t>» (с 19.01.2015</w:t>
      </w:r>
      <w:r w:rsidRPr="00775108">
        <w:rPr>
          <w:rFonts w:eastAsiaTheme="minorHAnsi"/>
          <w:sz w:val="28"/>
          <w:szCs w:val="28"/>
          <w:lang w:eastAsia="en-US"/>
        </w:rPr>
        <w:t>).</w:t>
      </w:r>
    </w:p>
    <w:p w:rsidR="00325CBE" w:rsidRPr="00775108" w:rsidRDefault="00325CBE" w:rsidP="00325CBE">
      <w:pPr>
        <w:ind w:firstLine="708"/>
        <w:jc w:val="both"/>
        <w:rPr>
          <w:rFonts w:eastAsiaTheme="minorHAnsi"/>
          <w:sz w:val="28"/>
          <w:szCs w:val="28"/>
          <w:lang w:eastAsia="en-US"/>
        </w:rPr>
      </w:pPr>
      <w:r w:rsidRPr="00775108">
        <w:rPr>
          <w:rFonts w:eastAsiaTheme="minorHAnsi"/>
          <w:sz w:val="28"/>
          <w:szCs w:val="28"/>
          <w:lang w:eastAsia="en-US"/>
        </w:rPr>
        <w:t>В октябре 2014 года в КРИРО были направлены списки учителей математики на прохождение курсов повышения квалификации по предмету. Охват составил 32 человека из 25 общеобразовательных учреждений.</w:t>
      </w:r>
    </w:p>
    <w:p w:rsidR="00325CBE" w:rsidRPr="00775108" w:rsidRDefault="00325CBE" w:rsidP="00325CBE">
      <w:pPr>
        <w:ind w:firstLine="708"/>
        <w:jc w:val="both"/>
        <w:rPr>
          <w:rFonts w:eastAsiaTheme="minorHAnsi"/>
          <w:sz w:val="28"/>
          <w:szCs w:val="28"/>
          <w:lang w:eastAsia="en-US"/>
        </w:rPr>
      </w:pPr>
      <w:r w:rsidRPr="00775108">
        <w:rPr>
          <w:rFonts w:eastAsiaTheme="minorHAnsi"/>
          <w:sz w:val="28"/>
          <w:szCs w:val="28"/>
          <w:lang w:eastAsia="en-US"/>
        </w:rPr>
        <w:t>Методическое сопровождение педагогов, чьи учащиеся показали неудовлетворительную отметку при проведении мониторинга по предмету</w:t>
      </w:r>
      <w:r>
        <w:rPr>
          <w:rFonts w:eastAsiaTheme="minorHAnsi"/>
          <w:sz w:val="28"/>
          <w:szCs w:val="28"/>
          <w:lang w:eastAsia="en-US"/>
        </w:rPr>
        <w:t>,</w:t>
      </w:r>
      <w:r w:rsidRPr="00775108">
        <w:rPr>
          <w:rFonts w:eastAsiaTheme="minorHAnsi"/>
          <w:sz w:val="28"/>
          <w:szCs w:val="28"/>
          <w:lang w:eastAsia="en-US"/>
        </w:rPr>
        <w:t xml:space="preserve"> осуществлялось через:</w:t>
      </w:r>
    </w:p>
    <w:p w:rsidR="00325CBE" w:rsidRPr="00775108" w:rsidRDefault="00325CBE" w:rsidP="00325CBE">
      <w:pPr>
        <w:ind w:firstLine="708"/>
        <w:jc w:val="both"/>
        <w:rPr>
          <w:rFonts w:eastAsiaTheme="minorHAnsi" w:cstheme="minorBidi"/>
          <w:sz w:val="28"/>
          <w:szCs w:val="28"/>
          <w:lang w:eastAsia="en-US"/>
        </w:rPr>
      </w:pPr>
      <w:r w:rsidRPr="00775108">
        <w:rPr>
          <w:rFonts w:eastAsiaTheme="minorHAnsi" w:cstheme="minorBidi"/>
          <w:sz w:val="28"/>
          <w:szCs w:val="28"/>
          <w:lang w:eastAsia="en-US"/>
        </w:rPr>
        <w:t>- проведение анкетирования среди педагогов с целью выявления педагогов, нуждающихся в методической помощи;</w:t>
      </w:r>
    </w:p>
    <w:p w:rsidR="00325CBE" w:rsidRPr="00775108" w:rsidRDefault="00325CBE" w:rsidP="00325CBE">
      <w:pPr>
        <w:ind w:firstLine="708"/>
        <w:jc w:val="both"/>
        <w:rPr>
          <w:rFonts w:eastAsiaTheme="minorHAnsi" w:cstheme="minorBidi"/>
          <w:sz w:val="28"/>
          <w:szCs w:val="28"/>
          <w:lang w:eastAsia="en-US"/>
        </w:rPr>
      </w:pPr>
      <w:r w:rsidRPr="00775108">
        <w:rPr>
          <w:rFonts w:eastAsiaTheme="minorHAnsi" w:cstheme="minorBidi"/>
          <w:sz w:val="28"/>
          <w:szCs w:val="28"/>
          <w:lang w:eastAsia="en-US"/>
        </w:rPr>
        <w:t>- создание мобильной группы ассистентов, независимых экспертов,  проведение предметных мониторинговых исследований;</w:t>
      </w:r>
    </w:p>
    <w:p w:rsidR="00325CBE" w:rsidRPr="00775108" w:rsidRDefault="00325CBE" w:rsidP="00325CBE">
      <w:pPr>
        <w:ind w:firstLine="708"/>
        <w:jc w:val="both"/>
        <w:rPr>
          <w:rFonts w:eastAsiaTheme="minorHAnsi" w:cstheme="minorBidi"/>
          <w:sz w:val="28"/>
          <w:szCs w:val="28"/>
          <w:lang w:eastAsia="en-US"/>
        </w:rPr>
      </w:pPr>
      <w:r w:rsidRPr="00775108">
        <w:rPr>
          <w:rFonts w:eastAsiaTheme="minorHAnsi" w:cstheme="minorBidi"/>
          <w:sz w:val="28"/>
          <w:szCs w:val="28"/>
          <w:lang w:eastAsia="en-US"/>
        </w:rPr>
        <w:t>- направление  методических рекомендаций с указанием перечня необходимых мер для корректировки п</w:t>
      </w:r>
      <w:r>
        <w:rPr>
          <w:rFonts w:eastAsiaTheme="minorHAnsi" w:cstheme="minorBidi"/>
          <w:sz w:val="28"/>
          <w:szCs w:val="28"/>
          <w:lang w:eastAsia="en-US"/>
        </w:rPr>
        <w:t>ланов работы по подготовке к государственной итоговой аттестации (далее - ГИЯ)</w:t>
      </w:r>
      <w:r w:rsidRPr="00775108">
        <w:rPr>
          <w:rFonts w:eastAsiaTheme="minorHAnsi" w:cstheme="minorBidi"/>
          <w:sz w:val="28"/>
          <w:szCs w:val="28"/>
          <w:lang w:eastAsia="en-US"/>
        </w:rPr>
        <w:t xml:space="preserve"> для 9 классов: включение в тематический план индивидуальных консультаций и уроков повторения определенных «сложных» разделов; адреса интернет- ресурсов; организации посещения уроков и консультаций с целью выявления эффективных применяемых методик; организация целенаправленной работы по индивидуальному сопровождению слаб</w:t>
      </w:r>
      <w:r>
        <w:rPr>
          <w:rFonts w:eastAsiaTheme="minorHAnsi" w:cstheme="minorBidi"/>
          <w:sz w:val="28"/>
          <w:szCs w:val="28"/>
          <w:lang w:eastAsia="en-US"/>
        </w:rPr>
        <w:t>ых учащихся при подготовке к ГИЯ</w:t>
      </w:r>
      <w:r w:rsidRPr="00775108">
        <w:rPr>
          <w:rFonts w:eastAsiaTheme="minorHAnsi" w:cstheme="minorBidi"/>
          <w:sz w:val="28"/>
          <w:szCs w:val="28"/>
          <w:lang w:eastAsia="en-US"/>
        </w:rPr>
        <w:t>; организация индивидуальной работы с родителями и учащимися с привлечением субъектов взаимодействия и профилактики ОПДН, ПМПК: определение по итогам годовых контрольных работ в 8, 10 классах тематику индивидуальных и групповых консультаций по математике на следующий год;</w:t>
      </w:r>
    </w:p>
    <w:p w:rsidR="00325CBE" w:rsidRPr="00775108" w:rsidRDefault="00325CBE" w:rsidP="00325CBE">
      <w:pPr>
        <w:ind w:firstLine="708"/>
        <w:jc w:val="both"/>
        <w:rPr>
          <w:rFonts w:eastAsiaTheme="minorHAnsi" w:cstheme="minorBidi"/>
          <w:sz w:val="28"/>
          <w:szCs w:val="28"/>
          <w:lang w:eastAsia="en-US"/>
        </w:rPr>
      </w:pPr>
      <w:r w:rsidRPr="00775108">
        <w:rPr>
          <w:rFonts w:eastAsiaTheme="minorHAnsi" w:cstheme="minorBidi"/>
          <w:sz w:val="28"/>
          <w:szCs w:val="28"/>
          <w:lang w:eastAsia="en-US"/>
        </w:rPr>
        <w:t>- запрос информации у ОУ с низкими показателями результатов по итогам мониторингов о проведенной работе по осуществлению административного контроля по предметам;</w:t>
      </w:r>
    </w:p>
    <w:p w:rsidR="00325CBE" w:rsidRDefault="00325CBE" w:rsidP="00325CBE">
      <w:pPr>
        <w:ind w:firstLine="708"/>
        <w:jc w:val="both"/>
        <w:rPr>
          <w:rFonts w:eastAsiaTheme="minorHAnsi" w:cstheme="minorBidi"/>
          <w:sz w:val="28"/>
          <w:szCs w:val="28"/>
          <w:lang w:eastAsia="en-US"/>
        </w:rPr>
      </w:pPr>
      <w:r w:rsidRPr="00775108">
        <w:rPr>
          <w:rFonts w:eastAsiaTheme="minorHAnsi" w:cstheme="minorBidi"/>
          <w:sz w:val="28"/>
          <w:szCs w:val="28"/>
          <w:lang w:eastAsia="en-US"/>
        </w:rPr>
        <w:lastRenderedPageBreak/>
        <w:t>- общее совещание с представителями администрации ОУ с низкими показателями результатов по итогам мониторингов.</w:t>
      </w:r>
    </w:p>
    <w:p w:rsidR="00325CBE" w:rsidRDefault="00325CBE" w:rsidP="00325CBE">
      <w:pPr>
        <w:ind w:firstLine="708"/>
        <w:jc w:val="both"/>
        <w:rPr>
          <w:rFonts w:eastAsiaTheme="minorHAnsi" w:cstheme="minorBidi"/>
          <w:sz w:val="28"/>
          <w:szCs w:val="28"/>
          <w:lang w:eastAsia="en-US"/>
        </w:rPr>
      </w:pPr>
    </w:p>
    <w:tbl>
      <w:tblPr>
        <w:tblStyle w:val="1b"/>
        <w:tblW w:w="9498" w:type="dxa"/>
        <w:tblInd w:w="108" w:type="dxa"/>
        <w:tblLayout w:type="fixed"/>
        <w:tblLook w:val="04A0" w:firstRow="1" w:lastRow="0" w:firstColumn="1" w:lastColumn="0" w:noHBand="0" w:noVBand="1"/>
      </w:tblPr>
      <w:tblGrid>
        <w:gridCol w:w="4253"/>
        <w:gridCol w:w="5245"/>
      </w:tblGrid>
      <w:tr w:rsidR="00325CBE" w:rsidRPr="00775108" w:rsidTr="000F69E0">
        <w:tc>
          <w:tcPr>
            <w:tcW w:w="4253" w:type="dxa"/>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both"/>
              <w:rPr>
                <w:rFonts w:eastAsia="Calibri"/>
                <w:b/>
                <w:lang w:eastAsia="en-US"/>
              </w:rPr>
            </w:pPr>
            <w:r w:rsidRPr="00775108">
              <w:rPr>
                <w:rFonts w:eastAsia="Calibri"/>
                <w:sz w:val="28"/>
                <w:szCs w:val="28"/>
                <w:lang w:eastAsia="en-US"/>
              </w:rPr>
              <w:tab/>
            </w:r>
            <w:r w:rsidRPr="00775108">
              <w:rPr>
                <w:rFonts w:eastAsia="Calibri"/>
                <w:b/>
                <w:lang w:eastAsia="en-US"/>
              </w:rPr>
              <w:t>«математика»</w:t>
            </w:r>
          </w:p>
        </w:tc>
        <w:tc>
          <w:tcPr>
            <w:tcW w:w="5245" w:type="dxa"/>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both"/>
              <w:rPr>
                <w:rFonts w:eastAsia="Calibri"/>
                <w:b/>
                <w:color w:val="FF0000"/>
                <w:lang w:eastAsia="en-US"/>
              </w:rPr>
            </w:pPr>
            <w:r w:rsidRPr="00775108">
              <w:rPr>
                <w:rFonts w:eastAsia="Calibri"/>
                <w:b/>
                <w:lang w:eastAsia="en-US"/>
              </w:rPr>
              <w:t>«русский язык»</w:t>
            </w:r>
          </w:p>
        </w:tc>
      </w:tr>
      <w:tr w:rsidR="00325CBE" w:rsidRPr="00775108" w:rsidTr="000F69E0">
        <w:tc>
          <w:tcPr>
            <w:tcW w:w="4253" w:type="dxa"/>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both"/>
              <w:rPr>
                <w:rFonts w:eastAsia="Calibri"/>
                <w:lang w:eastAsia="en-US"/>
              </w:rPr>
            </w:pPr>
            <w:r w:rsidRPr="00775108">
              <w:rPr>
                <w:rFonts w:eastAsia="Calibri"/>
                <w:lang w:eastAsia="en-US"/>
              </w:rPr>
              <w:t>16.10.2014 г.- мониторинг по математике в 9 –ых классах</w:t>
            </w:r>
          </w:p>
          <w:p w:rsidR="00325CBE" w:rsidRPr="00775108" w:rsidRDefault="00325CBE" w:rsidP="000F69E0">
            <w:pPr>
              <w:jc w:val="both"/>
              <w:rPr>
                <w:rFonts w:eastAsia="Calibri"/>
                <w:lang w:eastAsia="en-US"/>
              </w:rPr>
            </w:pPr>
            <w:r w:rsidRPr="00775108">
              <w:rPr>
                <w:rFonts w:eastAsia="Calibri"/>
                <w:lang w:eastAsia="en-US"/>
              </w:rPr>
              <w:t>23.12.2014 г. - мониторинг по математике в 9 -ых классах</w:t>
            </w:r>
          </w:p>
          <w:p w:rsidR="00325CBE" w:rsidRPr="00775108" w:rsidRDefault="00325CBE" w:rsidP="000F69E0">
            <w:pPr>
              <w:jc w:val="both"/>
              <w:rPr>
                <w:rFonts w:eastAsia="Calibri"/>
                <w:lang w:eastAsia="en-US"/>
              </w:rPr>
            </w:pPr>
            <w:r w:rsidRPr="00775108">
              <w:rPr>
                <w:rFonts w:eastAsia="Calibri"/>
                <w:lang w:eastAsia="en-US"/>
              </w:rPr>
              <w:t>23.04.2015 г.- мониторинг по математике в 9 -ых классах</w:t>
            </w:r>
          </w:p>
        </w:tc>
        <w:tc>
          <w:tcPr>
            <w:tcW w:w="5245" w:type="dxa"/>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both"/>
              <w:rPr>
                <w:rFonts w:eastAsia="Calibri"/>
                <w:lang w:eastAsia="en-US"/>
              </w:rPr>
            </w:pPr>
            <w:r w:rsidRPr="00775108">
              <w:rPr>
                <w:rFonts w:eastAsia="Calibri"/>
                <w:lang w:eastAsia="en-US"/>
              </w:rPr>
              <w:t>2 мониторинга по русскому языку в 9,11 классах (октябрь, декабрь)</w:t>
            </w:r>
          </w:p>
          <w:p w:rsidR="00325CBE" w:rsidRPr="00775108" w:rsidRDefault="00325CBE" w:rsidP="000F69E0">
            <w:pPr>
              <w:jc w:val="both"/>
              <w:rPr>
                <w:rFonts w:eastAsia="Calibri"/>
                <w:lang w:eastAsia="en-US"/>
              </w:rPr>
            </w:pPr>
            <w:r w:rsidRPr="00775108">
              <w:rPr>
                <w:rFonts w:eastAsia="Calibri"/>
                <w:lang w:eastAsia="en-US"/>
              </w:rPr>
              <w:t>1 мониторинг по русскому языку в 5 классах (октябрь)</w:t>
            </w:r>
          </w:p>
          <w:p w:rsidR="00325CBE" w:rsidRPr="00775108" w:rsidRDefault="00325CBE" w:rsidP="000F69E0">
            <w:pPr>
              <w:jc w:val="both"/>
              <w:rPr>
                <w:rFonts w:eastAsia="Calibri"/>
                <w:lang w:eastAsia="en-US"/>
              </w:rPr>
            </w:pPr>
            <w:r w:rsidRPr="00775108">
              <w:rPr>
                <w:rFonts w:eastAsia="Calibri"/>
                <w:lang w:eastAsia="en-US"/>
              </w:rPr>
              <w:t>1 мониторинг по русскому языку в 9,11 классах (апрель)</w:t>
            </w:r>
          </w:p>
          <w:p w:rsidR="00325CBE" w:rsidRPr="00775108" w:rsidRDefault="00325CBE" w:rsidP="000F69E0">
            <w:pPr>
              <w:jc w:val="both"/>
              <w:rPr>
                <w:rFonts w:eastAsia="Calibri"/>
                <w:color w:val="FF0000"/>
                <w:lang w:eastAsia="en-US"/>
              </w:rPr>
            </w:pPr>
            <w:r w:rsidRPr="00775108">
              <w:rPr>
                <w:rFonts w:eastAsia="Calibri"/>
                <w:lang w:eastAsia="en-US"/>
              </w:rPr>
              <w:t>1 мониторинг по русскому языку в 5 классах (май)</w:t>
            </w:r>
          </w:p>
        </w:tc>
      </w:tr>
    </w:tbl>
    <w:p w:rsidR="00325CBE" w:rsidRPr="00775108" w:rsidRDefault="00325CBE" w:rsidP="00325CBE">
      <w:pPr>
        <w:jc w:val="both"/>
        <w:rPr>
          <w:rFonts w:eastAsiaTheme="minorHAnsi"/>
          <w:b/>
          <w:sz w:val="28"/>
          <w:szCs w:val="28"/>
          <w:lang w:eastAsia="en-US"/>
        </w:rPr>
      </w:pPr>
    </w:p>
    <w:p w:rsidR="00325CBE" w:rsidRPr="00775108" w:rsidRDefault="00325CBE" w:rsidP="00325CBE">
      <w:pPr>
        <w:ind w:firstLine="708"/>
        <w:jc w:val="both"/>
        <w:rPr>
          <w:rFonts w:eastAsiaTheme="minorHAnsi"/>
          <w:b/>
          <w:sz w:val="28"/>
          <w:szCs w:val="28"/>
          <w:lang w:eastAsia="en-US"/>
        </w:rPr>
      </w:pPr>
      <w:r w:rsidRPr="00775108">
        <w:rPr>
          <w:rFonts w:eastAsiaTheme="minorHAnsi"/>
          <w:sz w:val="28"/>
          <w:szCs w:val="28"/>
          <w:lang w:eastAsia="en-US"/>
        </w:rPr>
        <w:t>Для педагогов, руководителей ГМО и ШМО предметников были орган</w:t>
      </w:r>
      <w:r>
        <w:rPr>
          <w:rFonts w:eastAsiaTheme="minorHAnsi"/>
          <w:sz w:val="28"/>
          <w:szCs w:val="28"/>
          <w:lang w:eastAsia="en-US"/>
        </w:rPr>
        <w:t>изованы и проведены методические</w:t>
      </w:r>
      <w:r w:rsidRPr="00775108">
        <w:rPr>
          <w:rFonts w:eastAsiaTheme="minorHAnsi"/>
          <w:sz w:val="28"/>
          <w:szCs w:val="28"/>
          <w:lang w:eastAsia="en-US"/>
        </w:rPr>
        <w:t xml:space="preserve"> события: </w:t>
      </w:r>
    </w:p>
    <w:tbl>
      <w:tblPr>
        <w:tblStyle w:val="1b"/>
        <w:tblW w:w="9498" w:type="dxa"/>
        <w:tblInd w:w="108" w:type="dxa"/>
        <w:tblLayout w:type="fixed"/>
        <w:tblLook w:val="04A0" w:firstRow="1" w:lastRow="0" w:firstColumn="1" w:lastColumn="0" w:noHBand="0" w:noVBand="1"/>
      </w:tblPr>
      <w:tblGrid>
        <w:gridCol w:w="3969"/>
        <w:gridCol w:w="1701"/>
        <w:gridCol w:w="3828"/>
      </w:tblGrid>
      <w:tr w:rsidR="00325CBE" w:rsidRPr="00775108" w:rsidTr="000F69E0">
        <w:tc>
          <w:tcPr>
            <w:tcW w:w="5670" w:type="dxa"/>
            <w:gridSpan w:val="2"/>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center"/>
              <w:rPr>
                <w:rFonts w:eastAsia="Calibri"/>
                <w:lang w:eastAsia="en-US"/>
              </w:rPr>
            </w:pPr>
            <w:r w:rsidRPr="00775108">
              <w:rPr>
                <w:rFonts w:eastAsia="Calibri"/>
                <w:lang w:eastAsia="en-US"/>
              </w:rPr>
              <w:t>«математика»</w:t>
            </w:r>
          </w:p>
        </w:tc>
        <w:tc>
          <w:tcPr>
            <w:tcW w:w="3828" w:type="dxa"/>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center"/>
              <w:rPr>
                <w:rFonts w:eastAsia="Calibri"/>
                <w:lang w:eastAsia="en-US"/>
              </w:rPr>
            </w:pPr>
            <w:r w:rsidRPr="00775108">
              <w:rPr>
                <w:rFonts w:eastAsia="Calibri"/>
                <w:lang w:eastAsia="en-US"/>
              </w:rPr>
              <w:t>«филология»</w:t>
            </w:r>
          </w:p>
        </w:tc>
      </w:tr>
      <w:tr w:rsidR="00325CBE" w:rsidRPr="00775108" w:rsidTr="000F69E0">
        <w:tc>
          <w:tcPr>
            <w:tcW w:w="9498" w:type="dxa"/>
            <w:gridSpan w:val="3"/>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center"/>
              <w:rPr>
                <w:rFonts w:eastAsia="Calibri"/>
                <w:b/>
                <w:lang w:eastAsia="en-US"/>
              </w:rPr>
            </w:pPr>
            <w:r w:rsidRPr="00775108">
              <w:rPr>
                <w:rFonts w:eastAsia="Calibri"/>
                <w:b/>
                <w:lang w:eastAsia="en-US"/>
              </w:rPr>
              <w:t>Трансляция эффективного опыта учителей, работающих в выпускных классах и дающие высокие показатели по результатам ЕГЭ</w:t>
            </w:r>
          </w:p>
        </w:tc>
      </w:tr>
      <w:tr w:rsidR="00325CBE" w:rsidRPr="00775108" w:rsidTr="000F69E0">
        <w:tc>
          <w:tcPr>
            <w:tcW w:w="5670" w:type="dxa"/>
            <w:gridSpan w:val="2"/>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both"/>
              <w:rPr>
                <w:rFonts w:eastAsia="Calibri"/>
                <w:lang w:eastAsia="en-US"/>
              </w:rPr>
            </w:pPr>
            <w:r w:rsidRPr="00775108">
              <w:rPr>
                <w:rFonts w:eastAsia="Calibri"/>
                <w:lang w:eastAsia="en-US"/>
              </w:rPr>
              <w:t xml:space="preserve">- ГМО по итогам мониторинга в 9 и 11 классах (13.11.2014); </w:t>
            </w:r>
          </w:p>
          <w:p w:rsidR="00325CBE" w:rsidRPr="00775108" w:rsidRDefault="00325CBE" w:rsidP="000F69E0">
            <w:pPr>
              <w:jc w:val="both"/>
              <w:rPr>
                <w:rFonts w:eastAsia="Calibri"/>
                <w:lang w:eastAsia="en-US"/>
              </w:rPr>
            </w:pPr>
            <w:r w:rsidRPr="00775108">
              <w:rPr>
                <w:rFonts w:eastAsia="Calibri"/>
                <w:lang w:eastAsia="en-US"/>
              </w:rPr>
              <w:t>- ГМО предложена программа «Работа с учащимися, имеющих низкую учебную мотивацию», в т.ч. приемы коррекционной работы  (11.03.2015);</w:t>
            </w:r>
          </w:p>
          <w:p w:rsidR="00325CBE" w:rsidRPr="00775108" w:rsidRDefault="00325CBE" w:rsidP="000F69E0">
            <w:pPr>
              <w:jc w:val="both"/>
              <w:rPr>
                <w:rFonts w:eastAsia="Calibri"/>
                <w:lang w:eastAsia="en-US"/>
              </w:rPr>
            </w:pPr>
            <w:r w:rsidRPr="00775108">
              <w:rPr>
                <w:rFonts w:eastAsia="Calibri"/>
                <w:lang w:eastAsia="en-US"/>
              </w:rPr>
              <w:t>- «Представление опыта работы по составлению диагностических карт ОГЭ и использование зачетных книжек учащихся» (Конакова А.С., Макарова Н.А., СОШ № 4;</w:t>
            </w:r>
          </w:p>
          <w:p w:rsidR="00325CBE" w:rsidRPr="00775108" w:rsidRDefault="00325CBE" w:rsidP="000F69E0">
            <w:pPr>
              <w:jc w:val="both"/>
              <w:rPr>
                <w:rFonts w:eastAsia="Calibri"/>
                <w:lang w:eastAsia="en-US"/>
              </w:rPr>
            </w:pPr>
            <w:r w:rsidRPr="00775108">
              <w:rPr>
                <w:rFonts w:eastAsia="Calibri"/>
                <w:lang w:eastAsia="en-US"/>
              </w:rPr>
              <w:t xml:space="preserve">- </w:t>
            </w:r>
          </w:p>
          <w:p w:rsidR="00325CBE" w:rsidRPr="00775108" w:rsidRDefault="00325CBE" w:rsidP="000F69E0">
            <w:pPr>
              <w:jc w:val="both"/>
              <w:rPr>
                <w:rFonts w:eastAsia="Calibri"/>
                <w:lang w:eastAsia="en-US"/>
              </w:rPr>
            </w:pPr>
            <w:r w:rsidRPr="00775108">
              <w:rPr>
                <w:rFonts w:eastAsia="Calibri"/>
                <w:lang w:eastAsia="en-US"/>
              </w:rPr>
              <w:t>Семинары – практикумы «Организация повторения учебного материала при подготовке школьников к ГИЯ (ЕГЭ) как условие  повышения качества образования:</w:t>
            </w:r>
          </w:p>
          <w:p w:rsidR="00325CBE" w:rsidRPr="00775108" w:rsidRDefault="00325CBE" w:rsidP="000F69E0">
            <w:pPr>
              <w:jc w:val="both"/>
              <w:rPr>
                <w:rFonts w:eastAsia="Calibri"/>
                <w:lang w:eastAsia="en-US"/>
              </w:rPr>
            </w:pPr>
            <w:r w:rsidRPr="00775108">
              <w:rPr>
                <w:rFonts w:eastAsia="Calibri"/>
                <w:lang w:eastAsia="en-US"/>
              </w:rPr>
              <w:t>- «Модуль «Алгебра»: действие с рациональными числами»; (09.12.2014)</w:t>
            </w:r>
          </w:p>
          <w:p w:rsidR="00325CBE" w:rsidRPr="00775108" w:rsidRDefault="00325CBE" w:rsidP="000F69E0">
            <w:pPr>
              <w:jc w:val="both"/>
              <w:rPr>
                <w:rFonts w:eastAsia="Calibri"/>
                <w:lang w:eastAsia="en-US"/>
              </w:rPr>
            </w:pPr>
            <w:r w:rsidRPr="00775108">
              <w:rPr>
                <w:rFonts w:eastAsia="Calibri"/>
                <w:lang w:eastAsia="en-US"/>
              </w:rPr>
              <w:t>- «Модуль «Алгебра»: уравнения и неравенства»; (03.02.2015)</w:t>
            </w:r>
          </w:p>
          <w:p w:rsidR="00325CBE" w:rsidRPr="00775108" w:rsidRDefault="00325CBE" w:rsidP="000F69E0">
            <w:pPr>
              <w:jc w:val="both"/>
              <w:rPr>
                <w:rFonts w:eastAsia="Calibri"/>
                <w:lang w:eastAsia="en-US"/>
              </w:rPr>
            </w:pPr>
            <w:r w:rsidRPr="00775108">
              <w:rPr>
                <w:rFonts w:eastAsia="Calibri"/>
                <w:lang w:eastAsia="en-US"/>
              </w:rPr>
              <w:t>- «Модуль «Реальная математика»: таблицы, диаграммы, проценты, вероятность» (24.03.2015);</w:t>
            </w:r>
          </w:p>
          <w:p w:rsidR="00325CBE" w:rsidRPr="00775108" w:rsidRDefault="00325CBE" w:rsidP="000F69E0">
            <w:pPr>
              <w:jc w:val="both"/>
              <w:rPr>
                <w:rFonts w:eastAsia="Calibri"/>
                <w:lang w:eastAsia="en-US"/>
              </w:rPr>
            </w:pPr>
            <w:r w:rsidRPr="00775108">
              <w:rPr>
                <w:rFonts w:eastAsia="Calibri"/>
                <w:lang w:eastAsia="en-US"/>
              </w:rPr>
              <w:t>- «Модуль «Геометрия»: углы, теорема Пифагора, площади» (28.04.2015).</w:t>
            </w:r>
          </w:p>
          <w:p w:rsidR="00325CBE" w:rsidRPr="00775108" w:rsidRDefault="00325CBE" w:rsidP="000F69E0">
            <w:pPr>
              <w:rPr>
                <w:rFonts w:eastAsiaTheme="minorEastAsia"/>
                <w:b/>
              </w:rPr>
            </w:pPr>
            <w:r w:rsidRPr="00775108">
              <w:rPr>
                <w:rFonts w:eastAsiaTheme="minorEastAsia"/>
                <w:b/>
              </w:rPr>
              <w:t>Заседания ГМО.</w:t>
            </w:r>
          </w:p>
          <w:p w:rsidR="00325CBE" w:rsidRPr="00775108" w:rsidRDefault="00325CBE" w:rsidP="000F69E0">
            <w:pPr>
              <w:ind w:right="-184"/>
              <w:rPr>
                <w:rFonts w:eastAsia="Calibri"/>
              </w:rPr>
            </w:pPr>
            <w:r>
              <w:rPr>
                <w:rFonts w:eastAsiaTheme="minorEastAsia"/>
              </w:rPr>
              <w:t>1.</w:t>
            </w:r>
            <w:r w:rsidRPr="00775108">
              <w:rPr>
                <w:rFonts w:eastAsia="Calibri"/>
              </w:rPr>
              <w:t>Практический семинар «Анализ ошибок выпускников 2014г в ЕГЭ по математике» отв. Торопова С.П.</w:t>
            </w:r>
          </w:p>
          <w:p w:rsidR="00325CBE" w:rsidRPr="00775108" w:rsidRDefault="00325CBE" w:rsidP="000F69E0">
            <w:pPr>
              <w:rPr>
                <w:rFonts w:eastAsiaTheme="minorEastAsia"/>
              </w:rPr>
            </w:pPr>
            <w:r>
              <w:rPr>
                <w:rFonts w:eastAsiaTheme="minorEastAsia"/>
              </w:rPr>
              <w:t>2.</w:t>
            </w:r>
            <w:r w:rsidRPr="00775108">
              <w:rPr>
                <w:rFonts w:eastAsiaTheme="minorEastAsia"/>
              </w:rPr>
              <w:t>Семинар « Решение задач по геометрии по материалам ОГЭ» отв. Черкасова О. В. , Торопова С.П.</w:t>
            </w:r>
          </w:p>
          <w:p w:rsidR="00325CBE" w:rsidRPr="00775108" w:rsidRDefault="00325CBE" w:rsidP="000F69E0">
            <w:pPr>
              <w:rPr>
                <w:rFonts w:eastAsiaTheme="minorEastAsia"/>
              </w:rPr>
            </w:pPr>
            <w:r>
              <w:rPr>
                <w:rFonts w:eastAsiaTheme="minorEastAsia"/>
              </w:rPr>
              <w:t>3.</w:t>
            </w:r>
            <w:r w:rsidRPr="00775108">
              <w:rPr>
                <w:rFonts w:eastAsiaTheme="minorEastAsia"/>
              </w:rPr>
              <w:t>Семинар «Решение задач по алгебре по материалам ОГЭ» отв.  Торопова С.П.</w:t>
            </w:r>
          </w:p>
          <w:p w:rsidR="00325CBE" w:rsidRPr="00775108" w:rsidRDefault="00325CBE" w:rsidP="000F69E0">
            <w:pPr>
              <w:rPr>
                <w:rFonts w:eastAsiaTheme="minorEastAsia"/>
              </w:rPr>
            </w:pPr>
            <w:r>
              <w:rPr>
                <w:rFonts w:eastAsiaTheme="minorEastAsia"/>
              </w:rPr>
              <w:t>4.</w:t>
            </w:r>
            <w:r w:rsidRPr="00775108">
              <w:rPr>
                <w:rFonts w:eastAsiaTheme="minorEastAsia"/>
              </w:rPr>
              <w:t>Семинар « График функции с модулем и параметром в р</w:t>
            </w:r>
            <w:r>
              <w:rPr>
                <w:rFonts w:eastAsiaTheme="minorEastAsia"/>
              </w:rPr>
              <w:t>амках ОГЭ» отв. Черкасова О. В.</w:t>
            </w:r>
            <w:r w:rsidRPr="00775108">
              <w:rPr>
                <w:rFonts w:eastAsiaTheme="minorEastAsia"/>
              </w:rPr>
              <w:t xml:space="preserve">, </w:t>
            </w:r>
            <w:r w:rsidRPr="00775108">
              <w:rPr>
                <w:rFonts w:eastAsiaTheme="minorEastAsia"/>
              </w:rPr>
              <w:lastRenderedPageBreak/>
              <w:t>Торопова С.П.</w:t>
            </w:r>
          </w:p>
          <w:p w:rsidR="00325CBE" w:rsidRPr="00775108" w:rsidRDefault="00325CBE" w:rsidP="000F69E0">
            <w:pPr>
              <w:rPr>
                <w:rFonts w:eastAsiaTheme="minorEastAsia"/>
              </w:rPr>
            </w:pPr>
            <w:r>
              <w:rPr>
                <w:rFonts w:eastAsiaTheme="minorEastAsia"/>
              </w:rPr>
              <w:t>5.</w:t>
            </w:r>
            <w:r w:rsidRPr="00775108">
              <w:rPr>
                <w:rFonts w:eastAsiaTheme="minorEastAsia"/>
              </w:rPr>
              <w:t>Семинар « Графический способ решения задач с параметром» отв. Торопова С.П.</w:t>
            </w:r>
          </w:p>
          <w:p w:rsidR="00325CBE" w:rsidRPr="00775108" w:rsidRDefault="00325CBE" w:rsidP="000F69E0">
            <w:pPr>
              <w:rPr>
                <w:lang w:eastAsia="en-US"/>
              </w:rPr>
            </w:pPr>
            <w:r>
              <w:rPr>
                <w:rFonts w:eastAsiaTheme="minorEastAsia"/>
              </w:rPr>
              <w:t>6.</w:t>
            </w:r>
            <w:r w:rsidRPr="00775108">
              <w:rPr>
                <w:rFonts w:eastAsiaTheme="minorEastAsia"/>
              </w:rPr>
              <w:t>Работа по повышению качества преподавания предмета, внедрение ФГОС. Анализировали занятия с точки зрения эффективности внедрения ФГОС нового поколения.</w:t>
            </w:r>
          </w:p>
        </w:tc>
        <w:tc>
          <w:tcPr>
            <w:tcW w:w="3828" w:type="dxa"/>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both"/>
              <w:rPr>
                <w:rFonts w:eastAsia="Calibri"/>
                <w:bCs/>
                <w:iCs/>
                <w:shd w:val="clear" w:color="auto" w:fill="FFFFFF"/>
                <w:lang w:eastAsia="en-US"/>
              </w:rPr>
            </w:pPr>
            <w:r w:rsidRPr="00775108">
              <w:rPr>
                <w:rFonts w:eastAsia="Calibri"/>
                <w:bCs/>
                <w:iCs/>
                <w:shd w:val="clear" w:color="auto" w:fill="FFFFFF"/>
                <w:lang w:eastAsia="en-US"/>
              </w:rPr>
              <w:lastRenderedPageBreak/>
              <w:t xml:space="preserve">- «Конструирование урока с позиции системно-деятельностного подхода»  на ГМО учителей русского языка и литературы (12.11.2014) - Дементьева Л.А., ГПЛ; </w:t>
            </w:r>
          </w:p>
          <w:p w:rsidR="00325CBE" w:rsidRPr="00775108" w:rsidRDefault="00325CBE" w:rsidP="000F69E0">
            <w:pPr>
              <w:jc w:val="both"/>
              <w:rPr>
                <w:rFonts w:eastAsia="Calibri"/>
                <w:lang w:eastAsia="en-US"/>
              </w:rPr>
            </w:pPr>
            <w:r w:rsidRPr="00775108">
              <w:rPr>
                <w:rFonts w:eastAsia="Calibri"/>
                <w:lang w:eastAsia="en-US"/>
              </w:rPr>
              <w:t xml:space="preserve">- «Экспресс-подготовка к выпускному сочинению» на </w:t>
            </w:r>
            <w:r w:rsidRPr="00775108">
              <w:rPr>
                <w:rFonts w:eastAsia="Calibri"/>
                <w:bCs/>
                <w:iCs/>
                <w:color w:val="000000"/>
                <w:shd w:val="clear" w:color="auto" w:fill="FFFFFF"/>
                <w:lang w:eastAsia="en-US"/>
              </w:rPr>
              <w:t>ГМО учителей русского языка и литературы (</w:t>
            </w:r>
            <w:r w:rsidRPr="00775108">
              <w:rPr>
                <w:rFonts w:eastAsia="Calibri"/>
                <w:bCs/>
                <w:iCs/>
                <w:shd w:val="clear" w:color="auto" w:fill="FFFFFF"/>
                <w:lang w:eastAsia="en-US"/>
              </w:rPr>
              <w:t>12.11.2014)</w:t>
            </w:r>
            <w:r w:rsidRPr="00775108">
              <w:rPr>
                <w:rFonts w:eastAsia="Calibri"/>
                <w:lang w:eastAsia="en-US"/>
              </w:rPr>
              <w:t xml:space="preserve"> - Серебрянская И.И., СОШ № 4;</w:t>
            </w:r>
          </w:p>
          <w:p w:rsidR="00325CBE" w:rsidRPr="00775108" w:rsidRDefault="00325CBE" w:rsidP="000F69E0">
            <w:pPr>
              <w:jc w:val="both"/>
              <w:rPr>
                <w:rFonts w:eastAsia="Calibri"/>
                <w:lang w:eastAsia="en-US"/>
              </w:rPr>
            </w:pPr>
            <w:r w:rsidRPr="00775108">
              <w:rPr>
                <w:rFonts w:eastAsia="Calibri"/>
                <w:bCs/>
                <w:iCs/>
                <w:color w:val="000000"/>
                <w:shd w:val="clear" w:color="auto" w:fill="FFFFFF"/>
                <w:lang w:eastAsia="en-US"/>
              </w:rPr>
              <w:t>- «Художественный текст как универсальное поле для формирования УУД» на ГМО учителей русского языка и литературы</w:t>
            </w:r>
          </w:p>
          <w:p w:rsidR="00325CBE" w:rsidRPr="00775108" w:rsidRDefault="00325CBE" w:rsidP="000F69E0">
            <w:pPr>
              <w:jc w:val="both"/>
              <w:rPr>
                <w:rFonts w:eastAsia="Calibri"/>
                <w:color w:val="0000CC"/>
                <w:lang w:eastAsia="en-US"/>
              </w:rPr>
            </w:pPr>
            <w:r w:rsidRPr="00775108">
              <w:rPr>
                <w:rFonts w:eastAsia="Calibri"/>
                <w:lang w:eastAsia="en-US"/>
              </w:rPr>
              <w:t>(12.02.2015)</w:t>
            </w:r>
            <w:r w:rsidRPr="00775108">
              <w:rPr>
                <w:rFonts w:eastAsia="Calibri"/>
                <w:bCs/>
                <w:iCs/>
                <w:shd w:val="clear" w:color="auto" w:fill="FFFFFF"/>
                <w:lang w:eastAsia="en-US"/>
              </w:rPr>
              <w:t xml:space="preserve"> - Гончар Т.А., </w:t>
            </w:r>
            <w:r w:rsidRPr="00775108">
              <w:rPr>
                <w:rFonts w:eastAsia="Calibri"/>
                <w:lang w:eastAsia="en-US"/>
              </w:rPr>
              <w:t>СОШ № 19;</w:t>
            </w:r>
          </w:p>
          <w:p w:rsidR="00325CBE" w:rsidRPr="00775108" w:rsidRDefault="00325CBE" w:rsidP="000F69E0">
            <w:pPr>
              <w:rPr>
                <w:rFonts w:eastAsia="Calibri"/>
                <w:color w:val="0000CC"/>
                <w:lang w:eastAsia="en-US"/>
              </w:rPr>
            </w:pPr>
            <w:r w:rsidRPr="00775108">
              <w:rPr>
                <w:rFonts w:eastAsia="Calibri"/>
                <w:lang w:eastAsia="en-US"/>
              </w:rPr>
              <w:t>- «Организация работы с учащимися, имеющими низкую мотивацию к учебно-познавательной деятельности» на совещание директоров и ЗДУР.(16.02.2015) - Серебрянская И.И., СОШ № 4;</w:t>
            </w:r>
          </w:p>
          <w:p w:rsidR="00325CBE" w:rsidRPr="00775108" w:rsidRDefault="00325CBE" w:rsidP="000F69E0">
            <w:pPr>
              <w:rPr>
                <w:rFonts w:eastAsia="Calibri"/>
                <w:shd w:val="clear" w:color="auto" w:fill="FFFFFF"/>
                <w:lang w:eastAsia="en-US"/>
              </w:rPr>
            </w:pPr>
            <w:r w:rsidRPr="00775108">
              <w:rPr>
                <w:rFonts w:eastAsia="Calibri"/>
                <w:color w:val="0000CC"/>
                <w:lang w:eastAsia="en-US"/>
              </w:rPr>
              <w:t xml:space="preserve">- </w:t>
            </w:r>
            <w:r w:rsidRPr="00775108">
              <w:rPr>
                <w:rFonts w:eastAsia="Calibri"/>
                <w:lang w:eastAsia="en-US"/>
              </w:rPr>
              <w:t xml:space="preserve">«Разработка программ отдельных предметов, курсов» на Круглом столе учителей русского языка и литературы  (21.03.2015) - Нефёдова А.А., </w:t>
            </w:r>
            <w:r w:rsidRPr="00775108">
              <w:rPr>
                <w:rFonts w:eastAsia="Calibri"/>
                <w:shd w:val="clear" w:color="auto" w:fill="FFFFFF"/>
                <w:lang w:eastAsia="en-US"/>
              </w:rPr>
              <w:t xml:space="preserve">ГИЯ; </w:t>
            </w:r>
          </w:p>
          <w:p w:rsidR="00325CBE" w:rsidRPr="00775108" w:rsidRDefault="00325CBE" w:rsidP="000F69E0">
            <w:pPr>
              <w:jc w:val="both"/>
              <w:rPr>
                <w:rFonts w:eastAsia="Calibri"/>
                <w:lang w:eastAsia="en-US"/>
              </w:rPr>
            </w:pPr>
            <w:r w:rsidRPr="00775108">
              <w:rPr>
                <w:rFonts w:eastAsia="Calibri"/>
                <w:lang w:eastAsia="en-US"/>
              </w:rPr>
              <w:t xml:space="preserve">- «Литература современных авторов в курсе школьной программы» на </w:t>
            </w:r>
            <w:r w:rsidRPr="00775108">
              <w:rPr>
                <w:rFonts w:eastAsia="Calibri"/>
                <w:bCs/>
                <w:iCs/>
                <w:shd w:val="clear" w:color="auto" w:fill="FFFFFF"/>
                <w:lang w:eastAsia="en-US"/>
              </w:rPr>
              <w:t xml:space="preserve">ГМО учителей </w:t>
            </w:r>
            <w:r w:rsidRPr="00775108">
              <w:rPr>
                <w:rFonts w:eastAsia="Calibri"/>
                <w:bCs/>
                <w:iCs/>
                <w:shd w:val="clear" w:color="auto" w:fill="FFFFFF"/>
                <w:lang w:eastAsia="en-US"/>
              </w:rPr>
              <w:lastRenderedPageBreak/>
              <w:t xml:space="preserve">русского языка и литературы </w:t>
            </w:r>
            <w:r w:rsidRPr="00775108">
              <w:rPr>
                <w:rFonts w:eastAsia="Calibri"/>
                <w:lang w:eastAsia="en-US"/>
              </w:rPr>
              <w:t>– (17.04.2015) -</w:t>
            </w:r>
          </w:p>
          <w:p w:rsidR="00325CBE" w:rsidRPr="00775108" w:rsidRDefault="00325CBE" w:rsidP="000F69E0">
            <w:pPr>
              <w:rPr>
                <w:rFonts w:eastAsia="Calibri"/>
                <w:lang w:eastAsia="en-US"/>
              </w:rPr>
            </w:pPr>
            <w:r w:rsidRPr="00775108">
              <w:rPr>
                <w:rFonts w:eastAsia="Calibri"/>
                <w:lang w:eastAsia="en-US"/>
              </w:rPr>
              <w:t>Сварник С.П. ., СОШ № 15</w:t>
            </w:r>
          </w:p>
        </w:tc>
      </w:tr>
      <w:tr w:rsidR="00325CBE" w:rsidRPr="00775108" w:rsidTr="000F69E0">
        <w:tc>
          <w:tcPr>
            <w:tcW w:w="9498" w:type="dxa"/>
            <w:gridSpan w:val="3"/>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center"/>
              <w:rPr>
                <w:rFonts w:eastAsia="Calibri"/>
                <w:b/>
                <w:bCs/>
                <w:iCs/>
                <w:shd w:val="clear" w:color="auto" w:fill="FFFFFF"/>
                <w:lang w:eastAsia="en-US"/>
              </w:rPr>
            </w:pPr>
            <w:r w:rsidRPr="00775108">
              <w:rPr>
                <w:rFonts w:eastAsia="Calibri"/>
                <w:b/>
                <w:bCs/>
                <w:iCs/>
                <w:shd w:val="clear" w:color="auto" w:fill="FFFFFF"/>
                <w:lang w:eastAsia="en-US"/>
              </w:rPr>
              <w:lastRenderedPageBreak/>
              <w:t>В т.ч. в рамках муниципальных конкурсов профессионального мастерства</w:t>
            </w:r>
          </w:p>
        </w:tc>
      </w:tr>
      <w:tr w:rsidR="00325CBE" w:rsidRPr="00775108" w:rsidTr="000F69E0">
        <w:trPr>
          <w:trHeight w:val="132"/>
        </w:trPr>
        <w:tc>
          <w:tcPr>
            <w:tcW w:w="3969" w:type="dxa"/>
            <w:tcBorders>
              <w:top w:val="single" w:sz="4" w:space="0" w:color="auto"/>
              <w:left w:val="single" w:sz="4" w:space="0" w:color="auto"/>
              <w:bottom w:val="single" w:sz="4" w:space="0" w:color="auto"/>
              <w:right w:val="single" w:sz="4" w:space="0" w:color="auto"/>
            </w:tcBorders>
          </w:tcPr>
          <w:p w:rsidR="00325CBE" w:rsidRPr="00775108" w:rsidRDefault="00325CBE" w:rsidP="000F69E0">
            <w:pPr>
              <w:rPr>
                <w:rFonts w:eastAsia="Calibri"/>
                <w:lang w:eastAsia="en-US"/>
              </w:rPr>
            </w:pPr>
            <w:r w:rsidRPr="00775108">
              <w:rPr>
                <w:rFonts w:eastAsia="Calibri"/>
                <w:lang w:eastAsia="en-US"/>
              </w:rPr>
              <w:t>-</w:t>
            </w:r>
          </w:p>
        </w:tc>
        <w:tc>
          <w:tcPr>
            <w:tcW w:w="5529" w:type="dxa"/>
            <w:gridSpan w:val="2"/>
            <w:tcBorders>
              <w:top w:val="single" w:sz="4" w:space="0" w:color="auto"/>
              <w:left w:val="single" w:sz="4" w:space="0" w:color="auto"/>
              <w:bottom w:val="single" w:sz="4" w:space="0" w:color="auto"/>
              <w:right w:val="single" w:sz="4" w:space="0" w:color="auto"/>
            </w:tcBorders>
          </w:tcPr>
          <w:p w:rsidR="00325CBE" w:rsidRPr="00775108" w:rsidRDefault="00325CBE" w:rsidP="000F69E0">
            <w:pPr>
              <w:jc w:val="both"/>
              <w:rPr>
                <w:b/>
                <w:lang w:eastAsia="en-US"/>
              </w:rPr>
            </w:pPr>
            <w:r w:rsidRPr="00775108">
              <w:rPr>
                <w:b/>
                <w:lang w:eastAsia="en-US"/>
              </w:rPr>
              <w:t>Педагогический марафон</w:t>
            </w:r>
          </w:p>
          <w:p w:rsidR="00325CBE" w:rsidRPr="00775108" w:rsidRDefault="00325CBE" w:rsidP="000F69E0">
            <w:pPr>
              <w:jc w:val="both"/>
              <w:rPr>
                <w:lang w:eastAsia="en-US"/>
              </w:rPr>
            </w:pPr>
            <w:r w:rsidRPr="00775108">
              <w:rPr>
                <w:lang w:eastAsia="en-US"/>
              </w:rPr>
              <w:t xml:space="preserve">- Новоселова Анна Александровна, учитель русского языка и литературы  МОУ «УТЛ им. Г.В. Рассохина»; </w:t>
            </w:r>
          </w:p>
          <w:p w:rsidR="00325CBE" w:rsidRPr="00775108" w:rsidRDefault="00325CBE" w:rsidP="000F69E0">
            <w:pPr>
              <w:jc w:val="both"/>
              <w:rPr>
                <w:rFonts w:eastAsia="Calibri"/>
                <w:bCs/>
                <w:iCs/>
                <w:shd w:val="clear" w:color="auto" w:fill="FFFFFF"/>
                <w:lang w:eastAsia="en-US"/>
              </w:rPr>
            </w:pPr>
            <w:r w:rsidRPr="00775108">
              <w:rPr>
                <w:lang w:eastAsia="en-US"/>
              </w:rPr>
              <w:t>- Серебрянская</w:t>
            </w:r>
            <w:r w:rsidRPr="00775108">
              <w:rPr>
                <w:rFonts w:eastAsia="Calibri"/>
                <w:lang w:eastAsia="en-US"/>
              </w:rPr>
              <w:t xml:space="preserve"> Ирина Ивановна, учитель русского языка и литературы МОУ «СОШ № 4».</w:t>
            </w:r>
          </w:p>
        </w:tc>
      </w:tr>
    </w:tbl>
    <w:p w:rsidR="00325CBE" w:rsidRDefault="00325CBE" w:rsidP="00325CBE">
      <w:pPr>
        <w:jc w:val="both"/>
        <w:rPr>
          <w:rFonts w:eastAsiaTheme="minorHAnsi"/>
          <w:sz w:val="28"/>
          <w:szCs w:val="28"/>
          <w:lang w:eastAsia="en-US"/>
        </w:rPr>
      </w:pPr>
      <w:r>
        <w:rPr>
          <w:rFonts w:eastAsiaTheme="minorHAnsi"/>
          <w:sz w:val="28"/>
          <w:szCs w:val="28"/>
          <w:lang w:eastAsia="en-US"/>
        </w:rPr>
        <w:tab/>
        <w:t>На базе МОУ «УТЛ» разработан и реализуется комп</w:t>
      </w:r>
      <w:r w:rsidR="005041C2">
        <w:rPr>
          <w:rFonts w:eastAsiaTheme="minorHAnsi"/>
          <w:sz w:val="28"/>
          <w:szCs w:val="28"/>
          <w:lang w:eastAsia="en-US"/>
        </w:rPr>
        <w:t xml:space="preserve">лекс мероприятий для педагогов </w:t>
      </w:r>
      <w:r>
        <w:rPr>
          <w:rFonts w:eastAsiaTheme="minorHAnsi"/>
          <w:sz w:val="28"/>
          <w:szCs w:val="28"/>
          <w:lang w:eastAsia="en-US"/>
        </w:rPr>
        <w:t>математики, информатики, истории, физики. За данный период прошли обучение 243 педагога через:</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рактический семинар «Анализ ошибок выпускников 2014г в ЕГЭ по математике</w:t>
      </w:r>
      <w:r>
        <w:rPr>
          <w:rFonts w:eastAsiaTheme="minorHAnsi"/>
          <w:sz w:val="28"/>
          <w:szCs w:val="28"/>
          <w:lang w:eastAsia="en-US"/>
        </w:rPr>
        <w:t>, информатике, физике, истории</w:t>
      </w:r>
      <w:r w:rsidRPr="006F0BB9">
        <w:rPr>
          <w:rFonts w:eastAsiaTheme="minorHAnsi"/>
          <w:sz w:val="28"/>
          <w:szCs w:val="28"/>
          <w:lang w:eastAsia="en-US"/>
        </w:rPr>
        <w:t>»</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остоянно  действующий семинар «Практикум по вопросам подготовки учащихся к ЕГЭ по математике»</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остоянно  действующий семинар «Методическая поддержка по проблемам подготовки учащихся к ЕГЭ, ГИА» по информатике</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«Подготовка к олимпиадам и руководство исследовательской работой по математике»</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по решению задач по геометрии по материалам ОГЭ</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«Новые информационные ресурсы в преподавании истории и обществознания»</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п</w:t>
      </w:r>
      <w:r w:rsidRPr="006F0BB9">
        <w:rPr>
          <w:rFonts w:eastAsiaTheme="minorHAnsi"/>
          <w:sz w:val="28"/>
          <w:szCs w:val="28"/>
          <w:lang w:eastAsia="en-US"/>
        </w:rPr>
        <w:t>рактический семинар  «Решение олимпиадных задач по информатике»</w:t>
      </w:r>
      <w:r>
        <w:rPr>
          <w:rFonts w:eastAsiaTheme="minorHAnsi"/>
          <w:sz w:val="28"/>
          <w:szCs w:val="28"/>
          <w:lang w:eastAsia="en-US"/>
        </w:rPr>
        <w:t>;</w:t>
      </w:r>
      <w:r w:rsidRPr="006F0BB9">
        <w:rPr>
          <w:rFonts w:eastAsiaTheme="minorHAnsi"/>
          <w:sz w:val="28"/>
          <w:szCs w:val="28"/>
          <w:lang w:eastAsia="en-US"/>
        </w:rPr>
        <w:t xml:space="preserve"> </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по решению задач по алгебре по материалам ОГЭ</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т</w:t>
      </w:r>
      <w:r w:rsidRPr="006F0BB9">
        <w:rPr>
          <w:rFonts w:eastAsiaTheme="minorHAnsi"/>
          <w:sz w:val="28"/>
          <w:szCs w:val="28"/>
          <w:lang w:eastAsia="en-US"/>
        </w:rPr>
        <w:t>ренинг «График функции с модулем и параметром в рамках  ОГЭ»</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«Графический способ решения задач с параметром»</w:t>
      </w:r>
      <w:r>
        <w:rPr>
          <w:rFonts w:eastAsiaTheme="minorHAnsi"/>
          <w:sz w:val="28"/>
          <w:szCs w:val="28"/>
          <w:lang w:eastAsia="en-US"/>
        </w:rPr>
        <w:t>;</w:t>
      </w:r>
    </w:p>
    <w:p w:rsidR="00325CBE" w:rsidRPr="006F0BB9" w:rsidRDefault="00325CBE" w:rsidP="00325CBE">
      <w:pPr>
        <w:jc w:val="both"/>
        <w:rPr>
          <w:rFonts w:eastAsiaTheme="minorHAnsi"/>
          <w:sz w:val="28"/>
          <w:szCs w:val="28"/>
          <w:lang w:eastAsia="en-US"/>
        </w:rPr>
      </w:pPr>
      <w:r>
        <w:rPr>
          <w:rFonts w:eastAsiaTheme="minorHAnsi"/>
          <w:sz w:val="28"/>
          <w:szCs w:val="28"/>
          <w:lang w:eastAsia="en-US"/>
        </w:rPr>
        <w:t>- т</w:t>
      </w:r>
      <w:r w:rsidRPr="006F0BB9">
        <w:rPr>
          <w:rFonts w:eastAsiaTheme="minorHAnsi"/>
          <w:sz w:val="28"/>
          <w:szCs w:val="28"/>
          <w:lang w:eastAsia="en-US"/>
        </w:rPr>
        <w:t>ренинг «Избранные задачи  ГИА»</w:t>
      </w:r>
      <w:r>
        <w:rPr>
          <w:rFonts w:eastAsiaTheme="minorHAnsi"/>
          <w:sz w:val="28"/>
          <w:szCs w:val="28"/>
          <w:lang w:eastAsia="en-US"/>
        </w:rPr>
        <w:t>;</w:t>
      </w:r>
    </w:p>
    <w:p w:rsidR="00325CBE" w:rsidRDefault="00325CBE" w:rsidP="00325CBE">
      <w:pPr>
        <w:jc w:val="both"/>
        <w:rPr>
          <w:rFonts w:eastAsiaTheme="minorHAnsi"/>
          <w:sz w:val="28"/>
          <w:szCs w:val="28"/>
          <w:lang w:eastAsia="en-US"/>
        </w:rPr>
      </w:pPr>
      <w:r>
        <w:rPr>
          <w:rFonts w:eastAsiaTheme="minorHAnsi"/>
          <w:sz w:val="28"/>
          <w:szCs w:val="28"/>
          <w:lang w:eastAsia="en-US"/>
        </w:rPr>
        <w:t>- с</w:t>
      </w:r>
      <w:r w:rsidRPr="006F0BB9">
        <w:rPr>
          <w:rFonts w:eastAsiaTheme="minorHAnsi"/>
          <w:sz w:val="28"/>
          <w:szCs w:val="28"/>
          <w:lang w:eastAsia="en-US"/>
        </w:rPr>
        <w:t>еминар «Новые подходы к ЕГЭ по физике»</w:t>
      </w:r>
      <w:r>
        <w:rPr>
          <w:rFonts w:eastAsiaTheme="minorHAnsi"/>
          <w:sz w:val="28"/>
          <w:szCs w:val="28"/>
          <w:lang w:eastAsia="en-US"/>
        </w:rPr>
        <w:t>.</w:t>
      </w:r>
      <w:r w:rsidRPr="006F0BB9">
        <w:rPr>
          <w:rFonts w:eastAsiaTheme="minorHAnsi"/>
          <w:sz w:val="28"/>
          <w:szCs w:val="28"/>
          <w:lang w:eastAsia="en-US"/>
        </w:rPr>
        <w:t xml:space="preserve">  </w:t>
      </w:r>
    </w:p>
    <w:p w:rsidR="00325CBE" w:rsidRPr="00775108" w:rsidRDefault="00325CBE" w:rsidP="00325CBE">
      <w:pPr>
        <w:jc w:val="both"/>
        <w:rPr>
          <w:rFonts w:eastAsiaTheme="minorHAnsi"/>
          <w:sz w:val="28"/>
          <w:szCs w:val="28"/>
          <w:lang w:eastAsia="en-US"/>
        </w:rPr>
      </w:pPr>
      <w:r>
        <w:rPr>
          <w:rFonts w:eastAsiaTheme="minorHAnsi"/>
          <w:sz w:val="28"/>
          <w:szCs w:val="28"/>
          <w:lang w:eastAsia="en-US"/>
        </w:rPr>
        <w:tab/>
        <w:t>Проблемы подготовки обучающихся к итоговой аттестации также рассматривались на видеоконференциях и вебинарах по следующим темам:</w:t>
      </w:r>
    </w:p>
    <w:p w:rsidR="00325CBE" w:rsidRPr="00CB7CB1" w:rsidRDefault="00325CBE" w:rsidP="00325CBE">
      <w:pPr>
        <w:ind w:left="142"/>
        <w:jc w:val="both"/>
        <w:rPr>
          <w:sz w:val="28"/>
          <w:szCs w:val="28"/>
        </w:rPr>
      </w:pPr>
      <w:r>
        <w:rPr>
          <w:sz w:val="28"/>
          <w:szCs w:val="28"/>
        </w:rPr>
        <w:t xml:space="preserve">- </w:t>
      </w:r>
      <w:r w:rsidRPr="00CB7CB1">
        <w:rPr>
          <w:sz w:val="28"/>
          <w:szCs w:val="28"/>
        </w:rPr>
        <w:t>«Метод ключевых ситуаций и обучение решению задач при подготовке к ЕГЭ» 10-11 классы, базовый и углубленный уровни</w:t>
      </w:r>
      <w:r>
        <w:rPr>
          <w:sz w:val="28"/>
          <w:szCs w:val="28"/>
        </w:rPr>
        <w:t>.</w:t>
      </w:r>
    </w:p>
    <w:p w:rsidR="00325CBE" w:rsidRDefault="00325CBE" w:rsidP="00325CBE">
      <w:pPr>
        <w:ind w:left="142"/>
        <w:jc w:val="both"/>
        <w:rPr>
          <w:sz w:val="28"/>
          <w:szCs w:val="28"/>
        </w:rPr>
      </w:pPr>
      <w:r>
        <w:rPr>
          <w:sz w:val="28"/>
          <w:szCs w:val="28"/>
        </w:rPr>
        <w:t>- Д</w:t>
      </w:r>
      <w:r w:rsidRPr="00CB7CB1">
        <w:rPr>
          <w:sz w:val="28"/>
          <w:szCs w:val="28"/>
        </w:rPr>
        <w:t>ля учителей физики «УМК «Сферы» Особенности электронных приложений»</w:t>
      </w:r>
      <w:r>
        <w:rPr>
          <w:sz w:val="28"/>
          <w:szCs w:val="28"/>
        </w:rPr>
        <w:t>.</w:t>
      </w:r>
    </w:p>
    <w:p w:rsidR="00325CBE" w:rsidRPr="00BC7F43" w:rsidRDefault="00325CBE" w:rsidP="00325CBE">
      <w:pPr>
        <w:ind w:left="142"/>
        <w:jc w:val="both"/>
        <w:rPr>
          <w:sz w:val="28"/>
          <w:szCs w:val="28"/>
        </w:rPr>
      </w:pPr>
      <w:r w:rsidRPr="00035948">
        <w:rPr>
          <w:sz w:val="28"/>
          <w:szCs w:val="28"/>
        </w:rPr>
        <w:t>- «Метод ключевых ситуаций и обучение реше</w:t>
      </w:r>
      <w:r>
        <w:rPr>
          <w:sz w:val="28"/>
          <w:szCs w:val="28"/>
        </w:rPr>
        <w:t>нию задач при подготовке к ОГЭ» и другие.</w:t>
      </w:r>
    </w:p>
    <w:p w:rsidR="00325CBE" w:rsidRPr="00BC7F43" w:rsidRDefault="00325CBE" w:rsidP="00325CBE">
      <w:pPr>
        <w:widowControl w:val="0"/>
        <w:autoSpaceDE w:val="0"/>
        <w:autoSpaceDN w:val="0"/>
        <w:adjustRightInd w:val="0"/>
        <w:ind w:firstLine="27"/>
        <w:jc w:val="both"/>
        <w:rPr>
          <w:b/>
          <w:spacing w:val="-3"/>
          <w:sz w:val="28"/>
          <w:szCs w:val="28"/>
        </w:rPr>
      </w:pPr>
      <w:r>
        <w:rPr>
          <w:b/>
          <w:spacing w:val="-3"/>
          <w:sz w:val="28"/>
          <w:szCs w:val="28"/>
        </w:rPr>
        <w:t>2.3. С</w:t>
      </w:r>
      <w:r w:rsidRPr="00BC7F43">
        <w:rPr>
          <w:b/>
          <w:spacing w:val="-3"/>
          <w:sz w:val="28"/>
          <w:szCs w:val="28"/>
        </w:rPr>
        <w:t xml:space="preserve">овещания, </w:t>
      </w:r>
      <w:r>
        <w:rPr>
          <w:b/>
          <w:spacing w:val="-3"/>
          <w:sz w:val="28"/>
          <w:szCs w:val="28"/>
        </w:rPr>
        <w:t>семинары, постоянно-действующие семинары</w:t>
      </w:r>
      <w:r w:rsidRPr="00BC7F43">
        <w:rPr>
          <w:b/>
          <w:spacing w:val="-3"/>
          <w:sz w:val="28"/>
          <w:szCs w:val="28"/>
        </w:rPr>
        <w:t xml:space="preserve">, конференции. </w:t>
      </w:r>
    </w:p>
    <w:p w:rsidR="00325CBE" w:rsidRPr="00BC7F43" w:rsidRDefault="00325CBE" w:rsidP="00325CBE">
      <w:pPr>
        <w:widowControl w:val="0"/>
        <w:autoSpaceDE w:val="0"/>
        <w:autoSpaceDN w:val="0"/>
        <w:adjustRightInd w:val="0"/>
        <w:ind w:firstLine="708"/>
        <w:jc w:val="both"/>
        <w:rPr>
          <w:sz w:val="28"/>
          <w:szCs w:val="28"/>
        </w:rPr>
      </w:pPr>
      <w:r w:rsidRPr="00BC7F43">
        <w:rPr>
          <w:spacing w:val="-3"/>
          <w:sz w:val="28"/>
          <w:szCs w:val="28"/>
        </w:rPr>
        <w:t>Методистами МУ «ИМЦ» г. Ухты проведено 92 семинара и совещания</w:t>
      </w:r>
      <w:r>
        <w:rPr>
          <w:spacing w:val="-3"/>
          <w:sz w:val="28"/>
          <w:szCs w:val="28"/>
        </w:rPr>
        <w:t xml:space="preserve"> в разной</w:t>
      </w:r>
      <w:r w:rsidRPr="00BC7F43">
        <w:rPr>
          <w:spacing w:val="-3"/>
          <w:sz w:val="28"/>
          <w:szCs w:val="28"/>
        </w:rPr>
        <w:t xml:space="preserve"> форме (мастер-классы, круглые столы, тренинги, пр</w:t>
      </w:r>
      <w:r>
        <w:rPr>
          <w:spacing w:val="-3"/>
          <w:sz w:val="28"/>
          <w:szCs w:val="28"/>
        </w:rPr>
        <w:t>актикумы и др.</w:t>
      </w:r>
      <w:r w:rsidRPr="00BC7F43">
        <w:rPr>
          <w:spacing w:val="-3"/>
          <w:sz w:val="28"/>
          <w:szCs w:val="28"/>
        </w:rPr>
        <w:t xml:space="preserve">) для </w:t>
      </w:r>
      <w:r w:rsidRPr="00BC7F43">
        <w:rPr>
          <w:spacing w:val="-3"/>
          <w:sz w:val="28"/>
          <w:szCs w:val="28"/>
        </w:rPr>
        <w:lastRenderedPageBreak/>
        <w:t>различных категорий  педагогической  общественности. Особое внимание  в 2014-2015 уч.</w:t>
      </w:r>
      <w:r>
        <w:rPr>
          <w:spacing w:val="-3"/>
          <w:sz w:val="28"/>
          <w:szCs w:val="28"/>
        </w:rPr>
        <w:t xml:space="preserve"> </w:t>
      </w:r>
      <w:r w:rsidRPr="00BC7F43">
        <w:rPr>
          <w:spacing w:val="-3"/>
          <w:sz w:val="28"/>
          <w:szCs w:val="28"/>
        </w:rPr>
        <w:t>году было по-прежнему уделено вопросам:</w:t>
      </w:r>
    </w:p>
    <w:p w:rsidR="00325CBE" w:rsidRDefault="00325CBE" w:rsidP="00325CBE">
      <w:pPr>
        <w:jc w:val="both"/>
        <w:rPr>
          <w:sz w:val="28"/>
          <w:szCs w:val="28"/>
        </w:rPr>
      </w:pPr>
      <w:r w:rsidRPr="00BC7F43">
        <w:rPr>
          <w:sz w:val="28"/>
          <w:szCs w:val="28"/>
        </w:rPr>
        <w:t>- введения ФГОС ДО</w:t>
      </w:r>
      <w:r>
        <w:rPr>
          <w:sz w:val="28"/>
          <w:szCs w:val="28"/>
        </w:rPr>
        <w:t>О</w:t>
      </w:r>
      <w:r w:rsidRPr="00BC7F43">
        <w:rPr>
          <w:sz w:val="28"/>
          <w:szCs w:val="28"/>
        </w:rPr>
        <w:t>, ФГОС НОО, ФГОС ООО</w:t>
      </w:r>
      <w:r>
        <w:rPr>
          <w:sz w:val="28"/>
          <w:szCs w:val="28"/>
        </w:rPr>
        <w:t xml:space="preserve">; </w:t>
      </w:r>
      <w:r w:rsidRPr="00BC7F43">
        <w:rPr>
          <w:sz w:val="28"/>
          <w:szCs w:val="28"/>
        </w:rPr>
        <w:t>освоение и внедрение современных образовательных технологий, направленны</w:t>
      </w:r>
      <w:r>
        <w:rPr>
          <w:sz w:val="28"/>
          <w:szCs w:val="28"/>
        </w:rPr>
        <w:t>х на реализацию ФГОС (подробный анализ представлен в разделе «Информационно-методическое сопровождение внедрения и реализации ФГОС»);</w:t>
      </w:r>
      <w:r w:rsidRPr="002B1E05">
        <w:rPr>
          <w:sz w:val="28"/>
          <w:szCs w:val="28"/>
        </w:rPr>
        <w:t xml:space="preserve"> </w:t>
      </w:r>
    </w:p>
    <w:p w:rsidR="00325CBE" w:rsidRPr="00BC7F43" w:rsidRDefault="00325CBE" w:rsidP="00325CBE">
      <w:pPr>
        <w:jc w:val="both"/>
        <w:rPr>
          <w:sz w:val="28"/>
          <w:szCs w:val="28"/>
        </w:rPr>
      </w:pPr>
      <w:r w:rsidRPr="00BC7F43">
        <w:rPr>
          <w:sz w:val="28"/>
          <w:szCs w:val="28"/>
        </w:rPr>
        <w:t>-</w:t>
      </w:r>
      <w:r>
        <w:rPr>
          <w:sz w:val="28"/>
          <w:szCs w:val="28"/>
        </w:rPr>
        <w:t xml:space="preserve"> </w:t>
      </w:r>
      <w:r w:rsidRPr="00BC7F43">
        <w:rPr>
          <w:sz w:val="28"/>
          <w:szCs w:val="28"/>
        </w:rPr>
        <w:t>организации работы с одаренными обучающимися</w:t>
      </w:r>
      <w:r>
        <w:rPr>
          <w:sz w:val="28"/>
          <w:szCs w:val="28"/>
        </w:rPr>
        <w:t xml:space="preserve"> (подробный анализ представлен в разделе «Работа с одаренными детьми»);</w:t>
      </w:r>
    </w:p>
    <w:p w:rsidR="00325CBE" w:rsidRDefault="00325CBE" w:rsidP="00325CBE">
      <w:pPr>
        <w:jc w:val="both"/>
        <w:rPr>
          <w:sz w:val="28"/>
          <w:szCs w:val="28"/>
        </w:rPr>
      </w:pPr>
      <w:r w:rsidRPr="00BC7F43">
        <w:rPr>
          <w:sz w:val="28"/>
          <w:szCs w:val="28"/>
        </w:rPr>
        <w:t>- методическое сопровождение педагогов, работающих в выпускных классах (по предме</w:t>
      </w:r>
      <w:r>
        <w:rPr>
          <w:sz w:val="28"/>
          <w:szCs w:val="28"/>
        </w:rPr>
        <w:t>там русский язык и математика);</w:t>
      </w:r>
    </w:p>
    <w:p w:rsidR="00325CBE" w:rsidRPr="0020692D" w:rsidRDefault="00325CBE" w:rsidP="00325CBE">
      <w:pPr>
        <w:pStyle w:val="af"/>
        <w:widowControl w:val="0"/>
        <w:tabs>
          <w:tab w:val="num" w:pos="2137"/>
        </w:tabs>
        <w:rPr>
          <w:b/>
          <w:szCs w:val="28"/>
        </w:rPr>
      </w:pPr>
      <w:r w:rsidRPr="00775108">
        <w:rPr>
          <w:b/>
          <w:szCs w:val="28"/>
        </w:rPr>
        <w:t xml:space="preserve">- </w:t>
      </w:r>
      <w:r w:rsidRPr="0020692D">
        <w:rPr>
          <w:b/>
          <w:szCs w:val="28"/>
        </w:rPr>
        <w:t>информационно - методическое сопровождение участия учителей в конкурс</w:t>
      </w:r>
      <w:r>
        <w:rPr>
          <w:b/>
          <w:szCs w:val="28"/>
        </w:rPr>
        <w:t>ах профессионального мастерства.</w:t>
      </w:r>
    </w:p>
    <w:p w:rsidR="00325CBE" w:rsidRPr="006447E5" w:rsidRDefault="00325CBE" w:rsidP="00325CBE">
      <w:pPr>
        <w:ind w:firstLine="567"/>
        <w:jc w:val="both"/>
        <w:rPr>
          <w:b/>
          <w:sz w:val="28"/>
          <w:szCs w:val="28"/>
        </w:rPr>
      </w:pPr>
      <w:r w:rsidRPr="008014B3">
        <w:rPr>
          <w:sz w:val="28"/>
          <w:szCs w:val="28"/>
        </w:rPr>
        <w:t>Одним из показателей активности педагогов г. Ухты является их участие в разного рода</w:t>
      </w:r>
      <w:r w:rsidRPr="008014B3">
        <w:rPr>
          <w:b/>
          <w:sz w:val="28"/>
          <w:szCs w:val="28"/>
        </w:rPr>
        <w:t xml:space="preserve"> </w:t>
      </w:r>
      <w:r w:rsidRPr="0001625E">
        <w:rPr>
          <w:sz w:val="28"/>
          <w:szCs w:val="28"/>
        </w:rPr>
        <w:t>Конференциях</w:t>
      </w:r>
      <w:r w:rsidRPr="008014B3">
        <w:rPr>
          <w:b/>
          <w:sz w:val="28"/>
          <w:szCs w:val="28"/>
        </w:rPr>
        <w:t>.</w:t>
      </w:r>
      <w:r w:rsidRPr="008014B3">
        <w:rPr>
          <w:sz w:val="28"/>
          <w:szCs w:val="28"/>
        </w:rPr>
        <w:t xml:space="preserve"> </w:t>
      </w:r>
      <w:r w:rsidRPr="006447E5">
        <w:rPr>
          <w:sz w:val="28"/>
          <w:szCs w:val="28"/>
        </w:rPr>
        <w:t>Так в 2014 – 2015 уч.</w:t>
      </w:r>
      <w:r w:rsidRPr="008E65DF">
        <w:rPr>
          <w:sz w:val="28"/>
          <w:szCs w:val="28"/>
        </w:rPr>
        <w:t xml:space="preserve"> </w:t>
      </w:r>
      <w:r w:rsidRPr="006447E5">
        <w:rPr>
          <w:sz w:val="28"/>
          <w:szCs w:val="28"/>
        </w:rPr>
        <w:t xml:space="preserve">году педагоги выступали на следующих </w:t>
      </w:r>
      <w:r w:rsidRPr="006447E5">
        <w:rPr>
          <w:b/>
          <w:sz w:val="28"/>
          <w:szCs w:val="28"/>
        </w:rPr>
        <w:t xml:space="preserve">мероприятиях республиканского </w:t>
      </w:r>
      <w:r>
        <w:rPr>
          <w:b/>
          <w:sz w:val="28"/>
          <w:szCs w:val="28"/>
        </w:rPr>
        <w:t>и всероссийского уровней (16 событий/39</w:t>
      </w:r>
      <w:r w:rsidRPr="006447E5">
        <w:rPr>
          <w:b/>
          <w:sz w:val="28"/>
          <w:szCs w:val="28"/>
        </w:rPr>
        <w:t xml:space="preserve"> человек):</w:t>
      </w:r>
    </w:p>
    <w:p w:rsidR="00325CBE" w:rsidRPr="008E65DF" w:rsidRDefault="00325CBE" w:rsidP="00325CBE">
      <w:pPr>
        <w:jc w:val="both"/>
        <w:rPr>
          <w:sz w:val="28"/>
          <w:szCs w:val="28"/>
        </w:rPr>
      </w:pPr>
      <w:r w:rsidRPr="008E65DF">
        <w:rPr>
          <w:sz w:val="28"/>
          <w:szCs w:val="28"/>
        </w:rPr>
        <w:t>- научно – практическая конференция «Реализация ФГОС как механизм инновационного развития ОО и профессионального развития педагога» (СОШ № 10);</w:t>
      </w:r>
    </w:p>
    <w:p w:rsidR="00325CBE" w:rsidRPr="008E65DF" w:rsidRDefault="00325CBE" w:rsidP="00325CBE">
      <w:pPr>
        <w:jc w:val="both"/>
        <w:rPr>
          <w:sz w:val="28"/>
          <w:szCs w:val="28"/>
        </w:rPr>
      </w:pPr>
      <w:r w:rsidRPr="008E65DF">
        <w:rPr>
          <w:sz w:val="28"/>
          <w:szCs w:val="28"/>
        </w:rPr>
        <w:t>- семинар «Образовательная робототехника в начальной школе в контексте требований ФГОС» г. Ухты (СОШ № 10»);</w:t>
      </w:r>
    </w:p>
    <w:p w:rsidR="00325CBE" w:rsidRPr="008E65DF" w:rsidRDefault="00325CBE" w:rsidP="00325CBE">
      <w:pPr>
        <w:jc w:val="both"/>
        <w:rPr>
          <w:rFonts w:eastAsiaTheme="minorHAnsi"/>
          <w:sz w:val="28"/>
          <w:szCs w:val="28"/>
          <w:lang w:eastAsia="en-US"/>
        </w:rPr>
      </w:pPr>
      <w:r w:rsidRPr="008E65DF">
        <w:rPr>
          <w:rFonts w:eastAsiaTheme="minorHAnsi"/>
          <w:sz w:val="28"/>
          <w:szCs w:val="28"/>
          <w:lang w:eastAsia="en-US"/>
        </w:rPr>
        <w:t>- семинар «Организация исследовательской деятельности учащихся – участников туристско – краеведческого движения «Отечество-Земля Коми», тема выступления «Краеведческая деятельность в укладе школьной жизнью» (СОШ № 9);</w:t>
      </w:r>
    </w:p>
    <w:p w:rsidR="00325CBE" w:rsidRPr="008E65DF" w:rsidRDefault="00325CBE" w:rsidP="00325CBE">
      <w:pPr>
        <w:jc w:val="both"/>
        <w:rPr>
          <w:sz w:val="28"/>
          <w:szCs w:val="28"/>
        </w:rPr>
      </w:pPr>
      <w:r w:rsidRPr="008E65DF">
        <w:rPr>
          <w:rFonts w:eastAsiaTheme="minorHAnsi"/>
          <w:sz w:val="28"/>
          <w:szCs w:val="28"/>
          <w:lang w:eastAsia="en-US"/>
        </w:rPr>
        <w:t>- семинар</w:t>
      </w:r>
      <w:r w:rsidRPr="008E65DF">
        <w:rPr>
          <w:rFonts w:eastAsiaTheme="minorHAnsi"/>
          <w:b/>
          <w:sz w:val="28"/>
          <w:szCs w:val="28"/>
          <w:lang w:eastAsia="en-US"/>
        </w:rPr>
        <w:t xml:space="preserve"> </w:t>
      </w:r>
      <w:r w:rsidRPr="008E65DF">
        <w:rPr>
          <w:sz w:val="28"/>
          <w:szCs w:val="28"/>
        </w:rPr>
        <w:t>«Организация и содержание профильного обучения педагогической направленности» (ГПЛ);</w:t>
      </w:r>
    </w:p>
    <w:p w:rsidR="00325CBE" w:rsidRPr="008E65DF" w:rsidRDefault="00325CBE" w:rsidP="00325CBE">
      <w:pPr>
        <w:jc w:val="both"/>
        <w:rPr>
          <w:sz w:val="28"/>
          <w:szCs w:val="28"/>
        </w:rPr>
      </w:pPr>
      <w:r>
        <w:rPr>
          <w:sz w:val="28"/>
          <w:szCs w:val="28"/>
        </w:rPr>
        <w:t>- семинар для руководителей ре</w:t>
      </w:r>
      <w:r w:rsidRPr="008E65DF">
        <w:rPr>
          <w:sz w:val="28"/>
          <w:szCs w:val="28"/>
        </w:rPr>
        <w:t>сурсных центров «Опыт работы лицея по вопросам информатизации» (УТЛ);</w:t>
      </w:r>
    </w:p>
    <w:p w:rsidR="00325CBE" w:rsidRPr="008E65DF" w:rsidRDefault="00325CBE" w:rsidP="00325CBE">
      <w:pPr>
        <w:jc w:val="both"/>
        <w:rPr>
          <w:rFonts w:eastAsiaTheme="minorHAnsi"/>
          <w:sz w:val="28"/>
          <w:szCs w:val="28"/>
          <w:lang w:eastAsia="en-US"/>
        </w:rPr>
      </w:pPr>
      <w:r w:rsidRPr="008E65DF">
        <w:rPr>
          <w:rFonts w:eastAsiaTheme="minorHAnsi"/>
          <w:sz w:val="28"/>
          <w:szCs w:val="28"/>
          <w:lang w:eastAsia="en-US"/>
        </w:rPr>
        <w:t>- форум «Проблемы сохранения и развития коми языка и литературы в системе образования г. Ухты» (СОШ № 4);</w:t>
      </w:r>
    </w:p>
    <w:p w:rsidR="00325CBE" w:rsidRDefault="00325CBE" w:rsidP="00325CBE">
      <w:pPr>
        <w:shd w:val="clear" w:color="auto" w:fill="FFFFFF"/>
        <w:jc w:val="both"/>
        <w:rPr>
          <w:color w:val="000000"/>
          <w:sz w:val="28"/>
          <w:szCs w:val="28"/>
        </w:rPr>
      </w:pPr>
      <w:r w:rsidRPr="008E65DF">
        <w:rPr>
          <w:color w:val="000000"/>
          <w:sz w:val="28"/>
          <w:szCs w:val="28"/>
        </w:rPr>
        <w:t>- научно-практическая конференция «Ключевые факторы успеха профилактики. Научный поиск. Практический взгляд», тема «Волонтерский отряд в школе - как форма пр</w:t>
      </w:r>
      <w:r>
        <w:rPr>
          <w:color w:val="000000"/>
          <w:sz w:val="28"/>
          <w:szCs w:val="28"/>
        </w:rPr>
        <w:t xml:space="preserve">офилактической работы в школе» </w:t>
      </w:r>
      <w:r w:rsidRPr="008E65DF">
        <w:rPr>
          <w:color w:val="000000"/>
          <w:sz w:val="28"/>
          <w:szCs w:val="28"/>
        </w:rPr>
        <w:t>(СОШ № 14);</w:t>
      </w:r>
    </w:p>
    <w:p w:rsidR="00325CBE" w:rsidRPr="008E65DF" w:rsidRDefault="00325CBE" w:rsidP="00325CBE">
      <w:pPr>
        <w:shd w:val="clear" w:color="auto" w:fill="FFFFFF"/>
        <w:jc w:val="both"/>
        <w:rPr>
          <w:color w:val="000000"/>
          <w:sz w:val="28"/>
          <w:szCs w:val="28"/>
        </w:rPr>
      </w:pPr>
      <w:r>
        <w:rPr>
          <w:color w:val="000000"/>
          <w:sz w:val="28"/>
          <w:szCs w:val="28"/>
        </w:rPr>
        <w:t>- фестиваль педагогического мастерства в форме мастер-классов «Традиции и новации» (МУ ДО «ЦЮТ» г. Ухты);</w:t>
      </w:r>
    </w:p>
    <w:p w:rsidR="00325CBE" w:rsidRPr="008E65DF" w:rsidRDefault="00325CBE" w:rsidP="00325CBE">
      <w:pPr>
        <w:shd w:val="clear" w:color="auto" w:fill="FFFFFF"/>
        <w:jc w:val="both"/>
        <w:rPr>
          <w:color w:val="000000"/>
          <w:sz w:val="28"/>
          <w:szCs w:val="28"/>
        </w:rPr>
      </w:pPr>
      <w:r w:rsidRPr="008E65DF">
        <w:rPr>
          <w:sz w:val="28"/>
          <w:szCs w:val="28"/>
        </w:rPr>
        <w:t xml:space="preserve"> - КПК «Организации и проведению творческих проектов по изобразительному искусству» (ГПЛ).</w:t>
      </w:r>
    </w:p>
    <w:p w:rsidR="00325CBE" w:rsidRPr="008E65DF" w:rsidRDefault="00325CBE" w:rsidP="00325CBE">
      <w:pPr>
        <w:shd w:val="clear" w:color="auto" w:fill="FFFFFF"/>
        <w:jc w:val="both"/>
        <w:rPr>
          <w:sz w:val="28"/>
          <w:szCs w:val="28"/>
        </w:rPr>
      </w:pPr>
      <w:r w:rsidRPr="008E65DF">
        <w:rPr>
          <w:sz w:val="28"/>
          <w:szCs w:val="28"/>
        </w:rPr>
        <w:t xml:space="preserve">- КПК «Организация проектной деятельности в МОУ «ГПЛ»».  </w:t>
      </w:r>
    </w:p>
    <w:p w:rsidR="00325CBE" w:rsidRPr="008E65DF" w:rsidRDefault="00325CBE" w:rsidP="00325CBE">
      <w:pPr>
        <w:shd w:val="clear" w:color="auto" w:fill="FFFFFF"/>
        <w:jc w:val="both"/>
        <w:rPr>
          <w:sz w:val="28"/>
          <w:szCs w:val="28"/>
        </w:rPr>
      </w:pPr>
      <w:r w:rsidRPr="008E65DF">
        <w:rPr>
          <w:sz w:val="28"/>
          <w:szCs w:val="28"/>
        </w:rPr>
        <w:t xml:space="preserve">- КПК «Системно-деятельностный подход на уроке математики» (СОШ № 4). </w:t>
      </w:r>
    </w:p>
    <w:p w:rsidR="00325CBE" w:rsidRPr="008E65DF" w:rsidRDefault="00325CBE" w:rsidP="00325CBE">
      <w:pPr>
        <w:shd w:val="clear" w:color="auto" w:fill="FFFFFF"/>
        <w:jc w:val="both"/>
        <w:rPr>
          <w:sz w:val="28"/>
          <w:szCs w:val="28"/>
        </w:rPr>
      </w:pPr>
      <w:r w:rsidRPr="008E65DF">
        <w:rPr>
          <w:sz w:val="28"/>
          <w:szCs w:val="28"/>
        </w:rPr>
        <w:t>- КПК «Опыт работы преподавания математики» (УТЛ).</w:t>
      </w:r>
    </w:p>
    <w:p w:rsidR="00325CBE" w:rsidRPr="008E65DF" w:rsidRDefault="00325CBE" w:rsidP="00325CBE">
      <w:pPr>
        <w:shd w:val="clear" w:color="auto" w:fill="FFFFFF"/>
        <w:jc w:val="both"/>
        <w:rPr>
          <w:sz w:val="28"/>
          <w:szCs w:val="28"/>
        </w:rPr>
      </w:pPr>
      <w:r w:rsidRPr="008E65DF">
        <w:rPr>
          <w:sz w:val="28"/>
          <w:szCs w:val="28"/>
        </w:rPr>
        <w:t>- КПК «Использование ИКТ на уроках ОБЖ» (СОШ № 17).</w:t>
      </w:r>
    </w:p>
    <w:p w:rsidR="00325CBE" w:rsidRPr="008E65DF" w:rsidRDefault="00325CBE" w:rsidP="00325CBE">
      <w:pPr>
        <w:shd w:val="clear" w:color="auto" w:fill="FFFFFF"/>
        <w:jc w:val="both"/>
        <w:rPr>
          <w:sz w:val="28"/>
          <w:szCs w:val="28"/>
        </w:rPr>
      </w:pPr>
      <w:r w:rsidRPr="008E65DF">
        <w:rPr>
          <w:sz w:val="28"/>
          <w:szCs w:val="28"/>
        </w:rPr>
        <w:t>- Всероссийская видеоконференции «Модель внеклассной работы  с одаренными</w:t>
      </w:r>
      <w:r>
        <w:rPr>
          <w:sz w:val="28"/>
          <w:szCs w:val="28"/>
        </w:rPr>
        <w:t xml:space="preserve"> </w:t>
      </w:r>
      <w:r w:rsidRPr="008E65DF">
        <w:rPr>
          <w:sz w:val="28"/>
          <w:szCs w:val="28"/>
        </w:rPr>
        <w:t>в условиях сетевого взаимодействия» (ГПЛ).</w:t>
      </w:r>
    </w:p>
    <w:p w:rsidR="00325CBE" w:rsidRPr="008E65DF" w:rsidRDefault="00325CBE" w:rsidP="00325CBE">
      <w:pPr>
        <w:shd w:val="clear" w:color="auto" w:fill="FFFFFF"/>
        <w:jc w:val="both"/>
        <w:rPr>
          <w:sz w:val="28"/>
          <w:szCs w:val="28"/>
        </w:rPr>
      </w:pPr>
      <w:r w:rsidRPr="008E65DF">
        <w:rPr>
          <w:sz w:val="28"/>
          <w:szCs w:val="28"/>
        </w:rPr>
        <w:lastRenderedPageBreak/>
        <w:t>- Всероссийская видеоконференции «Работа с одаренными учащимися по химии в условиях сетевого взаимодействия» (ГПЛ).</w:t>
      </w:r>
    </w:p>
    <w:p w:rsidR="00325CBE" w:rsidRPr="008E65DF" w:rsidRDefault="00325CBE" w:rsidP="00325CBE">
      <w:pPr>
        <w:shd w:val="clear" w:color="auto" w:fill="FFFFFF"/>
        <w:jc w:val="both"/>
        <w:rPr>
          <w:sz w:val="28"/>
          <w:szCs w:val="28"/>
        </w:rPr>
      </w:pPr>
      <w:r w:rsidRPr="008E65DF">
        <w:rPr>
          <w:sz w:val="28"/>
          <w:szCs w:val="28"/>
        </w:rPr>
        <w:t>- Всероссийская видеоконференции «Модель работы с одаренными в условиях сетевого взаимодействия» (ГПЛ).</w:t>
      </w:r>
    </w:p>
    <w:p w:rsidR="00325CBE" w:rsidRPr="008E65DF" w:rsidRDefault="00325CBE" w:rsidP="00325CBE">
      <w:pPr>
        <w:shd w:val="clear" w:color="auto" w:fill="FFFFFF"/>
        <w:ind w:firstLine="708"/>
        <w:jc w:val="both"/>
        <w:rPr>
          <w:color w:val="000000"/>
          <w:sz w:val="28"/>
          <w:szCs w:val="28"/>
        </w:rPr>
      </w:pPr>
      <w:r w:rsidRPr="008E65DF">
        <w:rPr>
          <w:sz w:val="28"/>
          <w:szCs w:val="28"/>
        </w:rPr>
        <w:t>На заседании Правительства РК был представлен опыт работы МАОУ «УТЛ» по вопросам взаимодействия с вузами (Румянцева С.П.).</w:t>
      </w:r>
    </w:p>
    <w:p w:rsidR="00325CBE" w:rsidRPr="00193665" w:rsidRDefault="00325CBE" w:rsidP="00325CBE">
      <w:pPr>
        <w:ind w:firstLine="567"/>
        <w:jc w:val="both"/>
        <w:rPr>
          <w:color w:val="000000"/>
          <w:sz w:val="28"/>
          <w:szCs w:val="28"/>
        </w:rPr>
      </w:pPr>
      <w:r w:rsidRPr="00193665">
        <w:rPr>
          <w:sz w:val="28"/>
          <w:szCs w:val="28"/>
        </w:rPr>
        <w:t xml:space="preserve">Большим событием для педагогической общественности г. Ухты стало участие 17- 18 марта в </w:t>
      </w:r>
      <w:r w:rsidRPr="008731AA">
        <w:rPr>
          <w:b/>
          <w:sz w:val="28"/>
          <w:szCs w:val="28"/>
        </w:rPr>
        <w:t>республиканском образовательном форуме «Образование, государство, общество».</w:t>
      </w:r>
      <w:r w:rsidRPr="00193665">
        <w:rPr>
          <w:sz w:val="28"/>
          <w:szCs w:val="28"/>
        </w:rPr>
        <w:t xml:space="preserve"> В работе дискуссионных площадок Форума приняли участие представители всех городов и районов Республики Коми (более 800 человек). Опы</w:t>
      </w:r>
      <w:r>
        <w:rPr>
          <w:sz w:val="28"/>
          <w:szCs w:val="28"/>
        </w:rPr>
        <w:t>т работы г. Ухты представили 18</w:t>
      </w:r>
      <w:r w:rsidRPr="00193665">
        <w:rPr>
          <w:sz w:val="28"/>
          <w:szCs w:val="28"/>
        </w:rPr>
        <w:t xml:space="preserve"> педагогов и </w:t>
      </w:r>
      <w:r>
        <w:rPr>
          <w:sz w:val="28"/>
          <w:szCs w:val="28"/>
        </w:rPr>
        <w:t xml:space="preserve">руководителей различного уровня </w:t>
      </w:r>
      <w:r w:rsidRPr="00EE5DB7">
        <w:rPr>
          <w:b/>
          <w:i/>
          <w:sz w:val="28"/>
          <w:szCs w:val="28"/>
        </w:rPr>
        <w:t>(Приложение № 1).</w:t>
      </w:r>
      <w:r w:rsidRPr="00EE5DB7">
        <w:rPr>
          <w:sz w:val="28"/>
          <w:szCs w:val="28"/>
        </w:rPr>
        <w:t xml:space="preserve"> </w:t>
      </w:r>
      <w:r w:rsidRPr="00193665">
        <w:rPr>
          <w:color w:val="000000"/>
          <w:sz w:val="28"/>
          <w:szCs w:val="28"/>
        </w:rPr>
        <w:t>20 марта в администрации МОГО «Ухта» по инициативе начальника МУ «Управления образования» администрации МОГО «Ухта» Натальи Аркадьевны Безносиковой состоялся круглый стол по теме «Ухта – территория развития</w:t>
      </w:r>
      <w:r>
        <w:rPr>
          <w:color w:val="000000"/>
          <w:sz w:val="28"/>
          <w:szCs w:val="28"/>
        </w:rPr>
        <w:t xml:space="preserve"> инновационного образования». За  Круглым столом</w:t>
      </w:r>
      <w:r w:rsidRPr="00193665">
        <w:rPr>
          <w:color w:val="000000"/>
          <w:sz w:val="28"/>
          <w:szCs w:val="28"/>
        </w:rPr>
        <w:t xml:space="preserve"> собрались руководители, заместители руководителей, педагоги образовательных учреждений. В ходе обсуждения были подведены итоги участия педагогической общественности г. Ухты в республиканском образовательном форуме «Образование, государство, общество».</w:t>
      </w:r>
      <w:r>
        <w:rPr>
          <w:color w:val="000000"/>
          <w:sz w:val="28"/>
          <w:szCs w:val="28"/>
        </w:rPr>
        <w:t xml:space="preserve"> </w:t>
      </w:r>
      <w:r w:rsidRPr="00193665">
        <w:rPr>
          <w:color w:val="000000"/>
          <w:sz w:val="28"/>
          <w:szCs w:val="28"/>
        </w:rPr>
        <w:t>В ходе Круглого стола обозначены следующие актуальные проблемы и приоритетные направления развития образования муниципалитета:</w:t>
      </w:r>
    </w:p>
    <w:p w:rsidR="00325CBE" w:rsidRPr="00193665" w:rsidRDefault="00325CBE" w:rsidP="00325CBE">
      <w:pPr>
        <w:shd w:val="clear" w:color="auto" w:fill="FFFFFF"/>
        <w:jc w:val="both"/>
        <w:rPr>
          <w:color w:val="000000"/>
          <w:sz w:val="28"/>
          <w:szCs w:val="28"/>
        </w:rPr>
      </w:pPr>
      <w:r w:rsidRPr="00193665">
        <w:rPr>
          <w:color w:val="000000"/>
          <w:sz w:val="28"/>
          <w:szCs w:val="28"/>
        </w:rPr>
        <w:t>- совершенствование систематической и целенаправленной работы по повышению уровня профессиональной компетентности педагогических кадров в новых условиях с внедрением в практику интерактивных форм методического сопровождения;</w:t>
      </w:r>
    </w:p>
    <w:p w:rsidR="00325CBE" w:rsidRPr="00193665" w:rsidRDefault="00325CBE" w:rsidP="00325CBE">
      <w:pPr>
        <w:shd w:val="clear" w:color="auto" w:fill="FFFFFF"/>
        <w:jc w:val="both"/>
        <w:rPr>
          <w:color w:val="000000"/>
          <w:sz w:val="28"/>
          <w:szCs w:val="28"/>
        </w:rPr>
      </w:pPr>
      <w:r w:rsidRPr="00193665">
        <w:rPr>
          <w:color w:val="000000"/>
          <w:sz w:val="28"/>
          <w:szCs w:val="28"/>
        </w:rPr>
        <w:t>- создание образовательной среды в учреждении, направленной на социализацию дошкольника и школьника в условиях перехода на ФГОС;</w:t>
      </w:r>
    </w:p>
    <w:p w:rsidR="00325CBE" w:rsidRPr="00193665" w:rsidRDefault="00325CBE" w:rsidP="00325CBE">
      <w:pPr>
        <w:shd w:val="clear" w:color="auto" w:fill="FFFFFF"/>
        <w:jc w:val="both"/>
        <w:rPr>
          <w:color w:val="000000"/>
          <w:sz w:val="28"/>
          <w:szCs w:val="28"/>
        </w:rPr>
      </w:pPr>
      <w:r w:rsidRPr="00193665">
        <w:rPr>
          <w:color w:val="000000"/>
          <w:sz w:val="28"/>
          <w:szCs w:val="28"/>
        </w:rPr>
        <w:t>- создание условий для совершенствования системы работы по выстраиванию поддержки, общения, взаимодействия и дальнейшего развития одаренных и талантливых детей в различных областях деятельности;</w:t>
      </w:r>
    </w:p>
    <w:p w:rsidR="00325CBE" w:rsidRPr="00193665" w:rsidRDefault="00325CBE" w:rsidP="00325CBE">
      <w:pPr>
        <w:shd w:val="clear" w:color="auto" w:fill="FFFFFF"/>
        <w:jc w:val="both"/>
        <w:rPr>
          <w:color w:val="000000"/>
          <w:sz w:val="28"/>
          <w:szCs w:val="28"/>
        </w:rPr>
      </w:pPr>
      <w:r w:rsidRPr="00193665">
        <w:rPr>
          <w:color w:val="000000"/>
          <w:sz w:val="28"/>
          <w:szCs w:val="28"/>
        </w:rPr>
        <w:t>- реализация муниципального управленческого проекта «Я – будущий педагог!» с привлечением заинтересованных лиц, в том числе и организация взаимодействия с Келасьевой Надеждой Григорьевной</w:t>
      </w:r>
      <w:r w:rsidRPr="00193665">
        <w:rPr>
          <w:b/>
          <w:bCs/>
          <w:color w:val="000000"/>
          <w:sz w:val="28"/>
          <w:szCs w:val="28"/>
        </w:rPr>
        <w:t>,</w:t>
      </w:r>
      <w:r w:rsidRPr="00193665">
        <w:rPr>
          <w:color w:val="000000"/>
          <w:sz w:val="28"/>
          <w:szCs w:val="28"/>
        </w:rPr>
        <w:t> директором НОУ СПО «Ухтинский педагогический колледж»;</w:t>
      </w:r>
    </w:p>
    <w:p w:rsidR="00325CBE" w:rsidRPr="00193665" w:rsidRDefault="00325CBE" w:rsidP="00325CBE">
      <w:pPr>
        <w:shd w:val="clear" w:color="auto" w:fill="FFFFFF"/>
        <w:jc w:val="both"/>
        <w:rPr>
          <w:color w:val="000000"/>
          <w:sz w:val="28"/>
          <w:szCs w:val="28"/>
        </w:rPr>
      </w:pPr>
      <w:r w:rsidRPr="00193665">
        <w:rPr>
          <w:color w:val="000000"/>
          <w:sz w:val="28"/>
          <w:szCs w:val="28"/>
        </w:rPr>
        <w:t>- совершенствование системы работы по реализации инклюзивных подходов в образовательных учреждениях;</w:t>
      </w:r>
    </w:p>
    <w:p w:rsidR="00325CBE" w:rsidRPr="00193665" w:rsidRDefault="00325CBE" w:rsidP="00325CBE">
      <w:pPr>
        <w:shd w:val="clear" w:color="auto" w:fill="FFFFFF"/>
        <w:jc w:val="both"/>
        <w:rPr>
          <w:color w:val="000000"/>
          <w:sz w:val="28"/>
          <w:szCs w:val="28"/>
        </w:rPr>
      </w:pPr>
      <w:r w:rsidRPr="00193665">
        <w:rPr>
          <w:color w:val="000000"/>
          <w:sz w:val="28"/>
          <w:szCs w:val="28"/>
        </w:rPr>
        <w:t>- создание условий для внедрения государственно-общественного управления в образовательных учреждениях г. Ухты;</w:t>
      </w:r>
    </w:p>
    <w:p w:rsidR="00325CBE" w:rsidRPr="00193665" w:rsidRDefault="00325CBE" w:rsidP="00325CBE">
      <w:pPr>
        <w:shd w:val="clear" w:color="auto" w:fill="FFFFFF"/>
        <w:jc w:val="both"/>
        <w:rPr>
          <w:color w:val="000000"/>
          <w:sz w:val="28"/>
          <w:szCs w:val="28"/>
        </w:rPr>
      </w:pPr>
      <w:r w:rsidRPr="00193665">
        <w:rPr>
          <w:color w:val="000000"/>
          <w:sz w:val="28"/>
          <w:szCs w:val="28"/>
        </w:rPr>
        <w:t>- создание условий для развития гражданско – патриотического воспитания детей и молодежи в образовательных учреждениях;</w:t>
      </w:r>
    </w:p>
    <w:p w:rsidR="00325CBE" w:rsidRDefault="00325CBE" w:rsidP="00325CBE">
      <w:pPr>
        <w:shd w:val="clear" w:color="auto" w:fill="FFFFFF"/>
        <w:jc w:val="both"/>
        <w:rPr>
          <w:color w:val="000000"/>
          <w:sz w:val="28"/>
          <w:szCs w:val="28"/>
        </w:rPr>
      </w:pPr>
      <w:r w:rsidRPr="00193665">
        <w:rPr>
          <w:color w:val="000000"/>
          <w:sz w:val="28"/>
          <w:szCs w:val="28"/>
        </w:rPr>
        <w:t>- обновление содержания дополнительного образования детей в соответствии с потребностями детей, семьи и общества.</w:t>
      </w:r>
    </w:p>
    <w:p w:rsidR="00325CBE" w:rsidRDefault="00325CBE" w:rsidP="00325CBE">
      <w:pPr>
        <w:shd w:val="clear" w:color="auto" w:fill="FFFFFF"/>
        <w:jc w:val="both"/>
        <w:rPr>
          <w:color w:val="000000"/>
          <w:sz w:val="28"/>
          <w:szCs w:val="28"/>
          <w:shd w:val="clear" w:color="auto" w:fill="FFFFFF"/>
        </w:rPr>
      </w:pPr>
      <w:r>
        <w:rPr>
          <w:color w:val="000000"/>
          <w:sz w:val="28"/>
          <w:szCs w:val="28"/>
        </w:rPr>
        <w:lastRenderedPageBreak/>
        <w:tab/>
        <w:t xml:space="preserve">В соответствии с </w:t>
      </w:r>
      <w:r w:rsidRPr="00E00EB5">
        <w:rPr>
          <w:color w:val="000000"/>
          <w:sz w:val="28"/>
          <w:szCs w:val="28"/>
          <w:shd w:val="clear" w:color="auto" w:fill="FFFFFF"/>
        </w:rPr>
        <w:t>Приказом Министерства образования Республики Коми №143 от 06.07.2015г. Сирина Галина Ивановна, учитель химии МОУ «</w:t>
      </w:r>
      <w:r>
        <w:rPr>
          <w:color w:val="000000"/>
          <w:sz w:val="28"/>
          <w:szCs w:val="28"/>
          <w:shd w:val="clear" w:color="auto" w:fill="FFFFFF"/>
        </w:rPr>
        <w:t>СОШ № 16» г. Ухты стала победителем</w:t>
      </w:r>
      <w:r w:rsidRPr="00E00EB5">
        <w:rPr>
          <w:color w:val="000000"/>
          <w:sz w:val="28"/>
          <w:szCs w:val="28"/>
          <w:shd w:val="clear" w:color="auto" w:fill="FFFFFF"/>
        </w:rPr>
        <w:t xml:space="preserve"> конкурса на получение денежного поощрения лучшими учителями в Республике Коми в 2015 году. </w:t>
      </w:r>
    </w:p>
    <w:p w:rsidR="00325CBE" w:rsidRPr="008E65DF" w:rsidRDefault="00325CBE" w:rsidP="00325CBE">
      <w:pPr>
        <w:shd w:val="clear" w:color="auto" w:fill="FFFFFF"/>
        <w:ind w:firstLine="708"/>
        <w:jc w:val="both"/>
        <w:rPr>
          <w:color w:val="000000"/>
          <w:sz w:val="28"/>
          <w:szCs w:val="28"/>
          <w:shd w:val="clear" w:color="auto" w:fill="FFFFFF"/>
        </w:rPr>
      </w:pPr>
      <w:r w:rsidRPr="008E65DF">
        <w:rPr>
          <w:sz w:val="28"/>
          <w:szCs w:val="28"/>
        </w:rPr>
        <w:t>Наблюдается позитивная динамика в обобщении инновационного педагогического опыта педагогов ОУ г. Ухты. Одним из основных мотивов этого является  новая форма организации аттестации на первую и высшую квалификационные категории и повышение квалификации в условиях введения ФГОС НОО, ООО. В 2013 году обобщен опыт 196 педагогов, в 2012 году - 121 педагога, в 2014 году-</w:t>
      </w:r>
      <w:r>
        <w:rPr>
          <w:sz w:val="28"/>
          <w:szCs w:val="28"/>
        </w:rPr>
        <w:t xml:space="preserve"> 319 педагогов, в 2015 году – 35</w:t>
      </w:r>
      <w:r w:rsidRPr="008E65DF">
        <w:rPr>
          <w:sz w:val="28"/>
          <w:szCs w:val="28"/>
        </w:rPr>
        <w:t>4 педагога</w:t>
      </w:r>
    </w:p>
    <w:p w:rsidR="00325CBE" w:rsidRDefault="00325CBE" w:rsidP="00325CBE">
      <w:pPr>
        <w:ind w:left="142" w:firstLine="567"/>
        <w:jc w:val="both"/>
        <w:rPr>
          <w:b/>
          <w:sz w:val="28"/>
          <w:szCs w:val="28"/>
        </w:rPr>
      </w:pPr>
    </w:p>
    <w:p w:rsidR="00325CBE" w:rsidRPr="00CB7CB1" w:rsidRDefault="00325CBE" w:rsidP="00325CBE">
      <w:pPr>
        <w:jc w:val="both"/>
        <w:rPr>
          <w:b/>
          <w:sz w:val="28"/>
          <w:szCs w:val="28"/>
        </w:rPr>
      </w:pPr>
      <w:r>
        <w:rPr>
          <w:b/>
          <w:sz w:val="28"/>
          <w:szCs w:val="28"/>
        </w:rPr>
        <w:t>2.4</w:t>
      </w:r>
      <w:r w:rsidRPr="00CB7CB1">
        <w:rPr>
          <w:b/>
          <w:sz w:val="28"/>
          <w:szCs w:val="28"/>
        </w:rPr>
        <w:t>.Вебинары и видеоконференции.</w:t>
      </w:r>
    </w:p>
    <w:p w:rsidR="00325CBE" w:rsidRPr="00CB7CB1" w:rsidRDefault="00325CBE" w:rsidP="00325CBE">
      <w:pPr>
        <w:ind w:left="142" w:firstLine="567"/>
        <w:jc w:val="both"/>
        <w:rPr>
          <w:sz w:val="28"/>
          <w:szCs w:val="28"/>
        </w:rPr>
      </w:pPr>
      <w:r w:rsidRPr="00CB7CB1">
        <w:rPr>
          <w:sz w:val="28"/>
          <w:szCs w:val="28"/>
        </w:rPr>
        <w:t xml:space="preserve">В 2014-20145 уч. году педагоги г. Ухты приняли </w:t>
      </w:r>
      <w:r w:rsidRPr="00CB7CB1">
        <w:rPr>
          <w:sz w:val="28"/>
          <w:szCs w:val="28"/>
          <w:u w:val="single"/>
        </w:rPr>
        <w:t>участие в вебинарах и видеоконференциях</w:t>
      </w:r>
      <w:r w:rsidRPr="00CB7CB1">
        <w:rPr>
          <w:sz w:val="28"/>
          <w:szCs w:val="28"/>
        </w:rPr>
        <w:t xml:space="preserve">, проводимых на базе ресурсных центров МОУ «УТЛ», МОУ « ГИЯ» и МОУ « ГПЛ» и других ОУ. В общей сложности  в течение учебного года </w:t>
      </w:r>
      <w:r>
        <w:rPr>
          <w:sz w:val="28"/>
          <w:szCs w:val="28"/>
        </w:rPr>
        <w:t xml:space="preserve">в рамках </w:t>
      </w:r>
      <w:r w:rsidRPr="00CB7CB1">
        <w:rPr>
          <w:sz w:val="28"/>
          <w:szCs w:val="28"/>
        </w:rPr>
        <w:t>проект</w:t>
      </w:r>
      <w:r>
        <w:rPr>
          <w:sz w:val="28"/>
          <w:szCs w:val="28"/>
        </w:rPr>
        <w:t>а</w:t>
      </w:r>
      <w:r w:rsidRPr="00CB7CB1">
        <w:rPr>
          <w:sz w:val="28"/>
          <w:szCs w:val="28"/>
        </w:rPr>
        <w:t xml:space="preserve"> </w:t>
      </w:r>
      <w:r>
        <w:rPr>
          <w:sz w:val="28"/>
          <w:szCs w:val="28"/>
        </w:rPr>
        <w:t xml:space="preserve">«Гимназический союз России» </w:t>
      </w:r>
      <w:r w:rsidRPr="00CB7CB1">
        <w:rPr>
          <w:sz w:val="28"/>
          <w:szCs w:val="28"/>
        </w:rPr>
        <w:t xml:space="preserve">было проведено </w:t>
      </w:r>
      <w:r>
        <w:rPr>
          <w:sz w:val="28"/>
          <w:szCs w:val="28"/>
        </w:rPr>
        <w:t xml:space="preserve">39 (в прошлом году </w:t>
      </w:r>
      <w:r w:rsidRPr="00AB21D4">
        <w:rPr>
          <w:sz w:val="28"/>
          <w:szCs w:val="28"/>
        </w:rPr>
        <w:t xml:space="preserve">37) вебинаров </w:t>
      </w:r>
      <w:r w:rsidRPr="00CB7CB1">
        <w:rPr>
          <w:sz w:val="28"/>
          <w:szCs w:val="28"/>
        </w:rPr>
        <w:t>и видеоконференций</w:t>
      </w:r>
      <w:r>
        <w:rPr>
          <w:sz w:val="28"/>
          <w:szCs w:val="28"/>
        </w:rPr>
        <w:t xml:space="preserve"> по разной проблематике </w:t>
      </w:r>
      <w:r w:rsidRPr="00EE5DB7">
        <w:rPr>
          <w:b/>
          <w:i/>
          <w:sz w:val="28"/>
          <w:szCs w:val="28"/>
        </w:rPr>
        <w:t>(Приложение № 2).</w:t>
      </w:r>
    </w:p>
    <w:p w:rsidR="00325CBE" w:rsidRPr="00CB7CB1" w:rsidRDefault="00325CBE" w:rsidP="00325CBE">
      <w:pPr>
        <w:ind w:left="142"/>
        <w:jc w:val="both"/>
        <w:rPr>
          <w:sz w:val="28"/>
          <w:szCs w:val="28"/>
        </w:rPr>
      </w:pPr>
    </w:p>
    <w:p w:rsidR="00325CBE" w:rsidRDefault="00325CBE" w:rsidP="005041C2">
      <w:pPr>
        <w:widowControl w:val="0"/>
        <w:autoSpaceDE w:val="0"/>
        <w:autoSpaceDN w:val="0"/>
        <w:adjustRightInd w:val="0"/>
        <w:jc w:val="center"/>
        <w:rPr>
          <w:b/>
          <w:spacing w:val="-3"/>
          <w:sz w:val="28"/>
          <w:szCs w:val="28"/>
        </w:rPr>
      </w:pPr>
      <w:r w:rsidRPr="00461324">
        <w:rPr>
          <w:b/>
          <w:spacing w:val="-3"/>
          <w:sz w:val="28"/>
          <w:szCs w:val="28"/>
        </w:rPr>
        <w:t>3. Организацию инновационной деятельности.</w:t>
      </w:r>
    </w:p>
    <w:p w:rsidR="005041C2" w:rsidRPr="00461324" w:rsidRDefault="005041C2" w:rsidP="005041C2">
      <w:pPr>
        <w:widowControl w:val="0"/>
        <w:autoSpaceDE w:val="0"/>
        <w:autoSpaceDN w:val="0"/>
        <w:adjustRightInd w:val="0"/>
        <w:jc w:val="center"/>
        <w:rPr>
          <w:b/>
          <w:spacing w:val="-3"/>
          <w:sz w:val="28"/>
          <w:szCs w:val="28"/>
        </w:rPr>
      </w:pPr>
    </w:p>
    <w:p w:rsidR="00325CBE" w:rsidRPr="00461324" w:rsidRDefault="00325CBE" w:rsidP="00325CBE">
      <w:pPr>
        <w:ind w:firstLine="567"/>
        <w:jc w:val="both"/>
        <w:rPr>
          <w:sz w:val="28"/>
          <w:szCs w:val="28"/>
        </w:rPr>
      </w:pPr>
      <w:r w:rsidRPr="00077580">
        <w:rPr>
          <w:sz w:val="28"/>
          <w:szCs w:val="28"/>
        </w:rPr>
        <w:t>Для регламентации инновационной деятельности ОУ на территории МОГО «Ухта» пр</w:t>
      </w:r>
      <w:r>
        <w:rPr>
          <w:sz w:val="28"/>
          <w:szCs w:val="28"/>
        </w:rPr>
        <w:t xml:space="preserve">инято </w:t>
      </w:r>
      <w:r w:rsidRPr="00461324">
        <w:rPr>
          <w:sz w:val="28"/>
          <w:szCs w:val="28"/>
        </w:rPr>
        <w:t xml:space="preserve">Постановление администрации МОГО «Ухта» от 7.11.2013 года № 2073 «Об утверждении долгосрочной целевой программы «Развитие образования на 2014-2020 </w:t>
      </w:r>
      <w:r>
        <w:rPr>
          <w:sz w:val="28"/>
          <w:szCs w:val="28"/>
        </w:rPr>
        <w:t>годы».</w:t>
      </w:r>
    </w:p>
    <w:p w:rsidR="00325CBE" w:rsidRDefault="00325CBE" w:rsidP="00325CBE">
      <w:pPr>
        <w:ind w:firstLine="567"/>
        <w:jc w:val="both"/>
        <w:rPr>
          <w:sz w:val="28"/>
          <w:szCs w:val="28"/>
        </w:rPr>
      </w:pPr>
      <w:r w:rsidRPr="00461324">
        <w:rPr>
          <w:sz w:val="28"/>
          <w:szCs w:val="28"/>
        </w:rPr>
        <w:t xml:space="preserve">    На 1.06.2015г. года во всех ОУ (кроме МОУ «СОШ №7,</w:t>
      </w:r>
      <w:r>
        <w:rPr>
          <w:sz w:val="28"/>
          <w:szCs w:val="28"/>
        </w:rPr>
        <w:t xml:space="preserve"> </w:t>
      </w:r>
      <w:r w:rsidRPr="00461324">
        <w:rPr>
          <w:sz w:val="28"/>
          <w:szCs w:val="28"/>
        </w:rPr>
        <w:t xml:space="preserve">31») реализуются </w:t>
      </w:r>
      <w:r w:rsidRPr="002C5252">
        <w:rPr>
          <w:sz w:val="28"/>
          <w:szCs w:val="28"/>
        </w:rPr>
        <w:t>Программы развития, разработанные на основе НОИ «Наша новая школа». Кроме этого проводятся мероприятия в рамках 198 образовательных проект</w:t>
      </w:r>
      <w:r>
        <w:rPr>
          <w:sz w:val="28"/>
          <w:szCs w:val="28"/>
        </w:rPr>
        <w:t>ов по основным направлениям НОИ «</w:t>
      </w:r>
      <w:r w:rsidRPr="002C5252">
        <w:rPr>
          <w:sz w:val="28"/>
          <w:szCs w:val="28"/>
        </w:rPr>
        <w:t>Наша новая школа» (кроме МОУ «СОШ № 31»)</w:t>
      </w:r>
      <w:r>
        <w:rPr>
          <w:sz w:val="28"/>
          <w:szCs w:val="28"/>
        </w:rPr>
        <w:t>:</w:t>
      </w:r>
    </w:p>
    <w:p w:rsidR="00325CBE" w:rsidRPr="002C5252" w:rsidRDefault="00325CBE" w:rsidP="00325CBE">
      <w:pPr>
        <w:ind w:left="-540" w:firstLine="567"/>
        <w:jc w:val="both"/>
        <w:rPr>
          <w:sz w:val="28"/>
          <w:szCs w:val="28"/>
        </w:rPr>
      </w:pPr>
      <w:r>
        <w:rPr>
          <w:sz w:val="28"/>
          <w:szCs w:val="28"/>
        </w:rPr>
        <w:t xml:space="preserve">- </w:t>
      </w:r>
      <w:r w:rsidRPr="002C5252">
        <w:rPr>
          <w:sz w:val="28"/>
          <w:szCs w:val="28"/>
        </w:rPr>
        <w:t xml:space="preserve">Здоровьесбережение - 22 ОУ </w:t>
      </w:r>
    </w:p>
    <w:p w:rsidR="00325CBE" w:rsidRPr="002C5252" w:rsidRDefault="00325CBE" w:rsidP="00325CBE">
      <w:pPr>
        <w:ind w:left="27"/>
        <w:jc w:val="both"/>
        <w:rPr>
          <w:sz w:val="28"/>
          <w:szCs w:val="28"/>
        </w:rPr>
      </w:pPr>
      <w:r>
        <w:rPr>
          <w:sz w:val="28"/>
          <w:szCs w:val="28"/>
        </w:rPr>
        <w:t xml:space="preserve">- </w:t>
      </w:r>
      <w:r w:rsidRPr="002C5252">
        <w:rPr>
          <w:sz w:val="28"/>
          <w:szCs w:val="28"/>
        </w:rPr>
        <w:t xml:space="preserve">Организация работы с одаренными обучающимися- 23 ОУ </w:t>
      </w:r>
    </w:p>
    <w:p w:rsidR="00325CBE" w:rsidRPr="002C5252" w:rsidRDefault="00325CBE" w:rsidP="00325CBE">
      <w:pPr>
        <w:jc w:val="both"/>
        <w:rPr>
          <w:sz w:val="28"/>
          <w:szCs w:val="28"/>
        </w:rPr>
      </w:pPr>
      <w:r>
        <w:rPr>
          <w:sz w:val="28"/>
          <w:szCs w:val="28"/>
        </w:rPr>
        <w:t xml:space="preserve">- </w:t>
      </w:r>
      <w:r w:rsidRPr="002C5252">
        <w:rPr>
          <w:sz w:val="28"/>
          <w:szCs w:val="28"/>
        </w:rPr>
        <w:t xml:space="preserve">Организация работы по повышению уровня педагогической компетентности педагогов- 21 ОУ </w:t>
      </w:r>
    </w:p>
    <w:p w:rsidR="00325CBE" w:rsidRPr="002C5252" w:rsidRDefault="00325CBE" w:rsidP="00325CBE">
      <w:pPr>
        <w:jc w:val="both"/>
        <w:rPr>
          <w:color w:val="FF0000"/>
        </w:rPr>
      </w:pPr>
      <w:r>
        <w:rPr>
          <w:sz w:val="28"/>
          <w:szCs w:val="28"/>
        </w:rPr>
        <w:t xml:space="preserve">- </w:t>
      </w:r>
      <w:r w:rsidRPr="002C5252">
        <w:rPr>
          <w:sz w:val="28"/>
          <w:szCs w:val="28"/>
        </w:rPr>
        <w:t>Другие проекты-22  ОУ.</w:t>
      </w:r>
    </w:p>
    <w:p w:rsidR="00325CBE" w:rsidRPr="00062522" w:rsidRDefault="00325CBE" w:rsidP="00325CBE">
      <w:pPr>
        <w:ind w:firstLine="567"/>
        <w:jc w:val="both"/>
        <w:rPr>
          <w:color w:val="FF0000"/>
          <w:spacing w:val="-3"/>
          <w:sz w:val="28"/>
          <w:szCs w:val="28"/>
        </w:rPr>
      </w:pPr>
      <w:r w:rsidRPr="00062522">
        <w:rPr>
          <w:color w:val="FF0000"/>
          <w:sz w:val="28"/>
          <w:szCs w:val="28"/>
        </w:rPr>
        <w:t xml:space="preserve">  </w:t>
      </w:r>
      <w:r w:rsidRPr="005616C5">
        <w:rPr>
          <w:sz w:val="28"/>
          <w:szCs w:val="28"/>
        </w:rPr>
        <w:t>В городе  созданы и активно развиваются следующие формы организации инновационной деятельности ОУ.</w:t>
      </w:r>
      <w:r w:rsidRPr="005616C5">
        <w:rPr>
          <w:spacing w:val="-3"/>
          <w:sz w:val="28"/>
          <w:szCs w:val="28"/>
        </w:rPr>
        <w:t xml:space="preserve"> </w:t>
      </w:r>
    </w:p>
    <w:p w:rsidR="00325CBE" w:rsidRPr="005616C5" w:rsidRDefault="00325CBE" w:rsidP="00325CBE">
      <w:pPr>
        <w:ind w:firstLine="708"/>
        <w:jc w:val="both"/>
        <w:rPr>
          <w:sz w:val="28"/>
          <w:szCs w:val="28"/>
        </w:rPr>
      </w:pPr>
      <w:r w:rsidRPr="00EB38CE">
        <w:rPr>
          <w:spacing w:val="-3"/>
          <w:sz w:val="28"/>
          <w:szCs w:val="28"/>
        </w:rPr>
        <w:t>Была организована работа по методическому сопровождению муниципальных и республиканских ресурсных центров, экспериментальных и опорно-методических площадок.</w:t>
      </w:r>
      <w:r w:rsidRPr="005616C5">
        <w:t xml:space="preserve"> </w:t>
      </w:r>
      <w:r w:rsidRPr="005616C5">
        <w:rPr>
          <w:sz w:val="28"/>
          <w:szCs w:val="28"/>
        </w:rPr>
        <w:t>Целью деятельности является отработка стратегически   важных направлений образовательной политики: разработка, адаптация и апробация нового содержания образования, введение ФГОС</w:t>
      </w:r>
      <w:r>
        <w:rPr>
          <w:sz w:val="28"/>
          <w:szCs w:val="28"/>
        </w:rPr>
        <w:t xml:space="preserve"> НОО, </w:t>
      </w:r>
      <w:r w:rsidRPr="005616C5">
        <w:rPr>
          <w:sz w:val="28"/>
          <w:szCs w:val="28"/>
        </w:rPr>
        <w:t xml:space="preserve">ООО, ДО, новых педагогических технологий, учебников, программ, учебно-методических,  учебно-лабораторных комплектов; усиление </w:t>
      </w:r>
      <w:r w:rsidRPr="005616C5">
        <w:rPr>
          <w:sz w:val="28"/>
          <w:szCs w:val="28"/>
        </w:rPr>
        <w:lastRenderedPageBreak/>
        <w:t>воспитательной работы, формирование ключевых компетентностей учащихся и воспитанников ДОУ, разработка и внедрение новых форм оценивания качества знаний школьников, индивидуализация обучения, социализация в обществе.</w:t>
      </w:r>
    </w:p>
    <w:p w:rsidR="00325CBE" w:rsidRPr="00325CBE" w:rsidRDefault="00325CBE" w:rsidP="00325CBE">
      <w:pPr>
        <w:jc w:val="both"/>
        <w:rPr>
          <w:sz w:val="28"/>
          <w:szCs w:val="28"/>
        </w:rPr>
      </w:pPr>
      <w:r>
        <w:rPr>
          <w:sz w:val="28"/>
          <w:szCs w:val="28"/>
        </w:rPr>
        <w:t xml:space="preserve">  </w:t>
      </w:r>
    </w:p>
    <w:tbl>
      <w:tblPr>
        <w:tblStyle w:val="aa"/>
        <w:tblW w:w="0" w:type="auto"/>
        <w:tblLayout w:type="fixed"/>
        <w:tblLook w:val="01E0" w:firstRow="1" w:lastRow="1" w:firstColumn="1" w:lastColumn="1" w:noHBand="0" w:noVBand="0"/>
      </w:tblPr>
      <w:tblGrid>
        <w:gridCol w:w="1809"/>
        <w:gridCol w:w="567"/>
        <w:gridCol w:w="2268"/>
        <w:gridCol w:w="2647"/>
        <w:gridCol w:w="917"/>
        <w:gridCol w:w="1256"/>
      </w:tblGrid>
      <w:tr w:rsidR="00325CBE" w:rsidRPr="00C260C8" w:rsidTr="000F69E0">
        <w:tc>
          <w:tcPr>
            <w:tcW w:w="1809" w:type="dxa"/>
          </w:tcPr>
          <w:p w:rsidR="00325CBE" w:rsidRPr="00C260C8" w:rsidRDefault="00325CBE" w:rsidP="000F69E0">
            <w:pPr>
              <w:ind w:right="-5"/>
              <w:jc w:val="both"/>
              <w:rPr>
                <w:b/>
              </w:rPr>
            </w:pPr>
            <w:r>
              <w:rPr>
                <w:b/>
              </w:rPr>
              <w:t>Кол-во эк</w:t>
            </w:r>
            <w:r w:rsidRPr="00C260C8">
              <w:rPr>
                <w:b/>
              </w:rPr>
              <w:t>спериментальных площадок</w:t>
            </w:r>
          </w:p>
        </w:tc>
        <w:tc>
          <w:tcPr>
            <w:tcW w:w="567" w:type="dxa"/>
          </w:tcPr>
          <w:p w:rsidR="00325CBE" w:rsidRPr="00C260C8" w:rsidRDefault="00325CBE" w:rsidP="000F69E0">
            <w:pPr>
              <w:ind w:right="-5"/>
              <w:jc w:val="both"/>
              <w:rPr>
                <w:b/>
              </w:rPr>
            </w:pPr>
            <w:r w:rsidRPr="00C260C8">
              <w:rPr>
                <w:b/>
              </w:rPr>
              <w:t>всего</w:t>
            </w:r>
          </w:p>
        </w:tc>
        <w:tc>
          <w:tcPr>
            <w:tcW w:w="2268" w:type="dxa"/>
          </w:tcPr>
          <w:p w:rsidR="00325CBE" w:rsidRPr="00C260C8" w:rsidRDefault="00325CBE" w:rsidP="000F69E0">
            <w:pPr>
              <w:ind w:right="-5"/>
              <w:jc w:val="both"/>
              <w:rPr>
                <w:b/>
              </w:rPr>
            </w:pPr>
            <w:r>
              <w:rPr>
                <w:b/>
              </w:rPr>
              <w:t xml:space="preserve">Полное наименование ОУ–эксп-ных площадок </w:t>
            </w:r>
            <w:r w:rsidRPr="00C260C8">
              <w:rPr>
                <w:b/>
              </w:rPr>
              <w:t>(ШЭП, МЭП, РЭП )</w:t>
            </w:r>
          </w:p>
        </w:tc>
        <w:tc>
          <w:tcPr>
            <w:tcW w:w="2647" w:type="dxa"/>
          </w:tcPr>
          <w:p w:rsidR="00325CBE" w:rsidRPr="00C260C8" w:rsidRDefault="00325CBE" w:rsidP="000F69E0">
            <w:pPr>
              <w:ind w:right="-5"/>
              <w:jc w:val="both"/>
              <w:rPr>
                <w:b/>
              </w:rPr>
            </w:pPr>
            <w:r w:rsidRPr="00C260C8">
              <w:rPr>
                <w:b/>
              </w:rPr>
              <w:t>Тема эксперимента</w:t>
            </w:r>
          </w:p>
        </w:tc>
        <w:tc>
          <w:tcPr>
            <w:tcW w:w="917" w:type="dxa"/>
          </w:tcPr>
          <w:p w:rsidR="00325CBE" w:rsidRPr="00C260C8" w:rsidRDefault="00325CBE" w:rsidP="000F69E0">
            <w:pPr>
              <w:ind w:right="-5"/>
              <w:jc w:val="both"/>
              <w:rPr>
                <w:b/>
              </w:rPr>
            </w:pPr>
            <w:r w:rsidRPr="00C260C8">
              <w:rPr>
                <w:b/>
              </w:rPr>
              <w:t>сроки</w:t>
            </w:r>
          </w:p>
        </w:tc>
        <w:tc>
          <w:tcPr>
            <w:tcW w:w="1256" w:type="dxa"/>
          </w:tcPr>
          <w:p w:rsidR="00325CBE" w:rsidRPr="00C260C8" w:rsidRDefault="00325CBE" w:rsidP="000F69E0">
            <w:pPr>
              <w:ind w:right="-5"/>
              <w:jc w:val="both"/>
              <w:rPr>
                <w:b/>
              </w:rPr>
            </w:pPr>
            <w:r>
              <w:rPr>
                <w:b/>
              </w:rPr>
              <w:t>Кем и когда утв-н</w:t>
            </w:r>
          </w:p>
        </w:tc>
      </w:tr>
      <w:tr w:rsidR="00325CBE" w:rsidRPr="00C260C8" w:rsidTr="000F69E0">
        <w:tc>
          <w:tcPr>
            <w:tcW w:w="1809" w:type="dxa"/>
          </w:tcPr>
          <w:p w:rsidR="00325CBE" w:rsidRPr="00C260C8" w:rsidRDefault="00325CBE" w:rsidP="000F69E0">
            <w:pPr>
              <w:ind w:right="-5"/>
              <w:jc w:val="both"/>
            </w:pPr>
            <w:r w:rsidRPr="00C260C8">
              <w:t>1.Муниципальных экспериментальных площадок (МЭП)</w:t>
            </w:r>
          </w:p>
        </w:tc>
        <w:tc>
          <w:tcPr>
            <w:tcW w:w="567" w:type="dxa"/>
          </w:tcPr>
          <w:p w:rsidR="00325CBE" w:rsidRPr="00C260C8" w:rsidRDefault="00325CBE" w:rsidP="000F69E0">
            <w:pPr>
              <w:ind w:right="-5"/>
              <w:jc w:val="both"/>
            </w:pPr>
            <w:r w:rsidRPr="00C260C8">
              <w:t>1</w:t>
            </w:r>
          </w:p>
        </w:tc>
        <w:tc>
          <w:tcPr>
            <w:tcW w:w="2268" w:type="dxa"/>
          </w:tcPr>
          <w:p w:rsidR="00325CBE" w:rsidRPr="00C260C8" w:rsidRDefault="00325CBE" w:rsidP="000F69E0">
            <w:pPr>
              <w:ind w:right="-5"/>
              <w:jc w:val="both"/>
            </w:pPr>
            <w:r w:rsidRPr="00C260C8">
              <w:t>1.Муниципальное общеобразовательное учреждение «Гуманитарно– педагогический  лицей</w:t>
            </w:r>
          </w:p>
        </w:tc>
        <w:tc>
          <w:tcPr>
            <w:tcW w:w="2647" w:type="dxa"/>
          </w:tcPr>
          <w:p w:rsidR="00325CBE" w:rsidRPr="00C260C8" w:rsidRDefault="00325CBE" w:rsidP="000F69E0">
            <w:pPr>
              <w:ind w:right="-5"/>
            </w:pPr>
            <w:r w:rsidRPr="00C260C8">
              <w:t>Сетевое взаимодействие по организации предпрофильной подготовки и профильного обучения</w:t>
            </w:r>
          </w:p>
        </w:tc>
        <w:tc>
          <w:tcPr>
            <w:tcW w:w="917" w:type="dxa"/>
          </w:tcPr>
          <w:p w:rsidR="00325CBE" w:rsidRPr="00C260C8" w:rsidRDefault="00325CBE" w:rsidP="000F69E0">
            <w:pPr>
              <w:ind w:right="-5"/>
              <w:jc w:val="both"/>
            </w:pPr>
            <w:r w:rsidRPr="00C260C8">
              <w:t>До 2014г.</w:t>
            </w:r>
          </w:p>
          <w:p w:rsidR="00325CBE" w:rsidRPr="00C260C8" w:rsidRDefault="00325CBE" w:rsidP="000F69E0">
            <w:pPr>
              <w:ind w:right="-5"/>
              <w:jc w:val="both"/>
            </w:pPr>
          </w:p>
          <w:p w:rsidR="00325CBE" w:rsidRPr="00C260C8" w:rsidRDefault="00325CBE" w:rsidP="000F69E0">
            <w:pPr>
              <w:ind w:right="-5"/>
              <w:jc w:val="both"/>
            </w:pPr>
          </w:p>
        </w:tc>
        <w:tc>
          <w:tcPr>
            <w:tcW w:w="1256" w:type="dxa"/>
          </w:tcPr>
          <w:p w:rsidR="00325CBE" w:rsidRPr="00C260C8" w:rsidRDefault="00325CBE" w:rsidP="000F69E0">
            <w:pPr>
              <w:ind w:right="-5"/>
              <w:jc w:val="both"/>
            </w:pPr>
            <w:r w:rsidRPr="00C260C8">
              <w:t>Приказ №01-06/385 от 06.05.2011г</w:t>
            </w:r>
          </w:p>
        </w:tc>
      </w:tr>
      <w:tr w:rsidR="00325CBE" w:rsidRPr="00C260C8" w:rsidTr="000F69E0">
        <w:trPr>
          <w:trHeight w:val="1194"/>
        </w:trPr>
        <w:tc>
          <w:tcPr>
            <w:tcW w:w="1809" w:type="dxa"/>
          </w:tcPr>
          <w:p w:rsidR="00325CBE" w:rsidRPr="00C260C8" w:rsidRDefault="00325CBE" w:rsidP="000F69E0">
            <w:pPr>
              <w:ind w:right="-5"/>
              <w:jc w:val="both"/>
            </w:pPr>
            <w:r w:rsidRPr="00C260C8">
              <w:t>2.Базовое (опорное) общеобразовательное учреждение</w:t>
            </w:r>
          </w:p>
        </w:tc>
        <w:tc>
          <w:tcPr>
            <w:tcW w:w="567" w:type="dxa"/>
          </w:tcPr>
          <w:p w:rsidR="00325CBE" w:rsidRPr="00C260C8" w:rsidRDefault="00325CBE" w:rsidP="000F69E0">
            <w:pPr>
              <w:ind w:right="-5"/>
              <w:jc w:val="both"/>
            </w:pPr>
            <w:r w:rsidRPr="00C260C8">
              <w:t>1</w:t>
            </w:r>
          </w:p>
        </w:tc>
        <w:tc>
          <w:tcPr>
            <w:tcW w:w="2268" w:type="dxa"/>
          </w:tcPr>
          <w:p w:rsidR="00325CBE" w:rsidRPr="00C260C8" w:rsidRDefault="00325CBE" w:rsidP="000F69E0">
            <w:pPr>
              <w:ind w:right="-5"/>
              <w:jc w:val="both"/>
            </w:pPr>
            <w:r w:rsidRPr="00C260C8">
              <w:t>1.Муниципальное общеобразовательное учреждение «Ухтинский технический лицей им. Л.В. Рассохина</w:t>
            </w:r>
          </w:p>
        </w:tc>
        <w:tc>
          <w:tcPr>
            <w:tcW w:w="2647" w:type="dxa"/>
          </w:tcPr>
          <w:p w:rsidR="00325CBE" w:rsidRPr="00C260C8" w:rsidRDefault="00325CBE" w:rsidP="000F69E0">
            <w:pPr>
              <w:ind w:right="-5"/>
            </w:pPr>
            <w:r w:rsidRPr="00C260C8">
              <w:t>Распространение инновационного опыта в области информатизации образовательного процесса</w:t>
            </w:r>
          </w:p>
        </w:tc>
        <w:tc>
          <w:tcPr>
            <w:tcW w:w="917" w:type="dxa"/>
          </w:tcPr>
          <w:p w:rsidR="00325CBE" w:rsidRPr="00C260C8" w:rsidRDefault="00325CBE" w:rsidP="000F69E0">
            <w:pPr>
              <w:ind w:right="-5"/>
              <w:jc w:val="both"/>
            </w:pPr>
            <w:r w:rsidRPr="00C260C8">
              <w:t>С 14.01.</w:t>
            </w:r>
          </w:p>
          <w:p w:rsidR="00325CBE" w:rsidRPr="00C260C8" w:rsidRDefault="00325CBE" w:rsidP="000F69E0">
            <w:pPr>
              <w:ind w:right="-5"/>
              <w:jc w:val="both"/>
            </w:pPr>
            <w:r w:rsidRPr="00C260C8">
              <w:t>2011</w:t>
            </w:r>
          </w:p>
          <w:p w:rsidR="00325CBE" w:rsidRPr="00C260C8" w:rsidRDefault="00325CBE" w:rsidP="000F69E0">
            <w:pPr>
              <w:ind w:right="-5"/>
              <w:jc w:val="both"/>
            </w:pPr>
          </w:p>
        </w:tc>
        <w:tc>
          <w:tcPr>
            <w:tcW w:w="1256" w:type="dxa"/>
          </w:tcPr>
          <w:p w:rsidR="00325CBE" w:rsidRPr="00C260C8" w:rsidRDefault="00325CBE" w:rsidP="000F69E0">
            <w:pPr>
              <w:ind w:right="-5"/>
              <w:jc w:val="both"/>
            </w:pPr>
            <w:r w:rsidRPr="00C260C8">
              <w:t>Приказ №01-06/15 от 14.01.2011г.</w:t>
            </w:r>
          </w:p>
          <w:p w:rsidR="00325CBE" w:rsidRPr="00C260C8" w:rsidRDefault="00325CBE" w:rsidP="000F69E0">
            <w:pPr>
              <w:ind w:right="-5"/>
              <w:jc w:val="both"/>
            </w:pPr>
          </w:p>
        </w:tc>
      </w:tr>
      <w:tr w:rsidR="00325CBE" w:rsidRPr="00C260C8" w:rsidTr="000F69E0">
        <w:tc>
          <w:tcPr>
            <w:tcW w:w="1809" w:type="dxa"/>
            <w:vMerge w:val="restart"/>
          </w:tcPr>
          <w:p w:rsidR="00325CBE" w:rsidRPr="00C260C8" w:rsidRDefault="00325CBE" w:rsidP="000F69E0">
            <w:pPr>
              <w:ind w:right="-5"/>
              <w:jc w:val="both"/>
            </w:pPr>
            <w:r w:rsidRPr="00C260C8">
              <w:t>3.Муниципальный ресурсный центр</w:t>
            </w:r>
          </w:p>
        </w:tc>
        <w:tc>
          <w:tcPr>
            <w:tcW w:w="567" w:type="dxa"/>
            <w:vMerge w:val="restart"/>
          </w:tcPr>
          <w:p w:rsidR="00325CBE" w:rsidRPr="00C260C8" w:rsidRDefault="00325CBE" w:rsidP="000F69E0">
            <w:pPr>
              <w:ind w:right="-5"/>
              <w:jc w:val="both"/>
            </w:pPr>
            <w:r w:rsidRPr="00C260C8">
              <w:t>2</w:t>
            </w:r>
          </w:p>
          <w:p w:rsidR="00325CBE" w:rsidRPr="00C260C8" w:rsidRDefault="00325CBE" w:rsidP="000F69E0">
            <w:pPr>
              <w:ind w:right="-5"/>
              <w:jc w:val="both"/>
            </w:pPr>
          </w:p>
        </w:tc>
        <w:tc>
          <w:tcPr>
            <w:tcW w:w="2268" w:type="dxa"/>
          </w:tcPr>
          <w:p w:rsidR="00325CBE" w:rsidRPr="00C260C8" w:rsidRDefault="00325CBE" w:rsidP="000F69E0">
            <w:pPr>
              <w:ind w:right="-5"/>
              <w:jc w:val="both"/>
            </w:pPr>
            <w:r w:rsidRPr="00C260C8">
              <w:t>1.Муниципальное общеобразовательное учреждение «Средняя общеобразовательная школа № 16»</w:t>
            </w:r>
          </w:p>
          <w:p w:rsidR="00325CBE" w:rsidRPr="00C260C8" w:rsidRDefault="00325CBE" w:rsidP="000F69E0">
            <w:pPr>
              <w:ind w:right="-5"/>
              <w:jc w:val="both"/>
            </w:pPr>
          </w:p>
          <w:p w:rsidR="00325CBE" w:rsidRPr="00C260C8" w:rsidRDefault="00325CBE" w:rsidP="000F69E0">
            <w:pPr>
              <w:ind w:right="-5"/>
              <w:jc w:val="both"/>
            </w:pPr>
          </w:p>
          <w:p w:rsidR="00325CBE" w:rsidRPr="00C260C8" w:rsidRDefault="00325CBE" w:rsidP="000F69E0">
            <w:pPr>
              <w:ind w:right="-5"/>
              <w:jc w:val="both"/>
            </w:pPr>
          </w:p>
          <w:p w:rsidR="00325CBE" w:rsidRPr="00C260C8" w:rsidRDefault="00325CBE" w:rsidP="000F69E0">
            <w:pPr>
              <w:ind w:right="-5"/>
              <w:jc w:val="both"/>
            </w:pPr>
          </w:p>
        </w:tc>
        <w:tc>
          <w:tcPr>
            <w:tcW w:w="2647" w:type="dxa"/>
          </w:tcPr>
          <w:p w:rsidR="00325CBE" w:rsidRPr="00C260C8" w:rsidRDefault="00325CBE" w:rsidP="000F69E0">
            <w:pPr>
              <w:ind w:right="-5"/>
            </w:pPr>
            <w:r w:rsidRPr="00C260C8">
              <w:t>«Работа с обучающимися с ограниченными возможностями здоровья»</w:t>
            </w:r>
          </w:p>
          <w:p w:rsidR="00325CBE" w:rsidRPr="00C260C8" w:rsidRDefault="00325CBE" w:rsidP="000F69E0">
            <w:pPr>
              <w:ind w:right="-5"/>
            </w:pPr>
          </w:p>
          <w:p w:rsidR="00325CBE" w:rsidRPr="00C260C8" w:rsidRDefault="00325CBE" w:rsidP="000F69E0">
            <w:pPr>
              <w:ind w:right="-5"/>
            </w:pPr>
          </w:p>
          <w:p w:rsidR="00325CBE" w:rsidRPr="00C260C8" w:rsidRDefault="00325CBE" w:rsidP="000F69E0">
            <w:pPr>
              <w:ind w:right="-5"/>
            </w:pPr>
          </w:p>
        </w:tc>
        <w:tc>
          <w:tcPr>
            <w:tcW w:w="917" w:type="dxa"/>
          </w:tcPr>
          <w:p w:rsidR="00325CBE" w:rsidRPr="00C260C8" w:rsidRDefault="00325CBE" w:rsidP="000F69E0">
            <w:pPr>
              <w:ind w:right="-5"/>
              <w:jc w:val="both"/>
            </w:pPr>
            <w:r w:rsidRPr="00C260C8">
              <w:t>С 01.09.2010г.</w:t>
            </w:r>
          </w:p>
          <w:p w:rsidR="00325CBE" w:rsidRPr="00C260C8" w:rsidRDefault="00325CBE" w:rsidP="000F69E0">
            <w:pPr>
              <w:ind w:right="-5"/>
              <w:jc w:val="both"/>
            </w:pPr>
          </w:p>
          <w:p w:rsidR="00325CBE" w:rsidRPr="00C260C8" w:rsidRDefault="00325CBE" w:rsidP="000F69E0">
            <w:pPr>
              <w:ind w:right="-5"/>
              <w:jc w:val="both"/>
            </w:pPr>
          </w:p>
          <w:p w:rsidR="00325CBE" w:rsidRPr="00C260C8" w:rsidRDefault="00325CBE" w:rsidP="000F69E0">
            <w:pPr>
              <w:ind w:right="-5"/>
              <w:jc w:val="both"/>
            </w:pPr>
          </w:p>
          <w:p w:rsidR="00325CBE" w:rsidRPr="00C260C8" w:rsidRDefault="00325CBE" w:rsidP="000F69E0">
            <w:pPr>
              <w:ind w:right="-5"/>
              <w:jc w:val="both"/>
            </w:pPr>
          </w:p>
          <w:p w:rsidR="00325CBE" w:rsidRPr="00C260C8" w:rsidRDefault="00325CBE" w:rsidP="000F69E0">
            <w:pPr>
              <w:ind w:right="-5"/>
              <w:jc w:val="both"/>
            </w:pPr>
          </w:p>
        </w:tc>
        <w:tc>
          <w:tcPr>
            <w:tcW w:w="1256" w:type="dxa"/>
          </w:tcPr>
          <w:p w:rsidR="00325CBE" w:rsidRPr="00C260C8" w:rsidRDefault="00325CBE" w:rsidP="000F69E0">
            <w:pPr>
              <w:ind w:right="-5"/>
              <w:jc w:val="both"/>
            </w:pPr>
            <w:r w:rsidRPr="00C260C8">
              <w:t>При</w:t>
            </w:r>
            <w:r>
              <w:t>каз № 01-06/381 от  28.05.10г., н</w:t>
            </w:r>
            <w:r w:rsidRPr="00C260C8">
              <w:t xml:space="preserve">а основании Постановления главы администрации МОГО Г.Ухты. </w:t>
            </w:r>
          </w:p>
        </w:tc>
      </w:tr>
      <w:tr w:rsidR="00325CBE" w:rsidRPr="00C260C8" w:rsidTr="000F69E0">
        <w:tc>
          <w:tcPr>
            <w:tcW w:w="1809" w:type="dxa"/>
            <w:vMerge/>
          </w:tcPr>
          <w:p w:rsidR="00325CBE" w:rsidRPr="00C260C8" w:rsidRDefault="00325CBE" w:rsidP="000F69E0">
            <w:pPr>
              <w:ind w:right="-5"/>
              <w:jc w:val="both"/>
            </w:pPr>
          </w:p>
        </w:tc>
        <w:tc>
          <w:tcPr>
            <w:tcW w:w="567" w:type="dxa"/>
            <w:vMerge/>
          </w:tcPr>
          <w:p w:rsidR="00325CBE" w:rsidRPr="00C260C8" w:rsidRDefault="00325CBE" w:rsidP="000F69E0">
            <w:pPr>
              <w:ind w:right="-5"/>
              <w:jc w:val="both"/>
            </w:pPr>
          </w:p>
        </w:tc>
        <w:tc>
          <w:tcPr>
            <w:tcW w:w="2268" w:type="dxa"/>
          </w:tcPr>
          <w:p w:rsidR="00325CBE" w:rsidRPr="00C260C8" w:rsidRDefault="00325CBE" w:rsidP="000F69E0">
            <w:pPr>
              <w:ind w:right="-5"/>
              <w:jc w:val="both"/>
            </w:pPr>
            <w:r w:rsidRPr="00C260C8">
              <w:t>2.Муниципальное общеобразовательное учреждение «Гимназия иностранных языков»</w:t>
            </w:r>
          </w:p>
        </w:tc>
        <w:tc>
          <w:tcPr>
            <w:tcW w:w="2647" w:type="dxa"/>
          </w:tcPr>
          <w:p w:rsidR="00325CBE" w:rsidRPr="00C260C8" w:rsidRDefault="00325CBE" w:rsidP="000F69E0">
            <w:pPr>
              <w:ind w:right="-5"/>
            </w:pPr>
            <w:r w:rsidRPr="00C260C8">
              <w:t>«Распространение  инновационного педагогического опыта в условиях введения ФГОС НОО»</w:t>
            </w:r>
          </w:p>
        </w:tc>
        <w:tc>
          <w:tcPr>
            <w:tcW w:w="917" w:type="dxa"/>
          </w:tcPr>
          <w:p w:rsidR="00325CBE" w:rsidRPr="00C260C8" w:rsidRDefault="00325CBE" w:rsidP="000F69E0">
            <w:pPr>
              <w:ind w:right="-5"/>
              <w:jc w:val="both"/>
            </w:pPr>
            <w:r w:rsidRPr="00C260C8">
              <w:t>С 01.09 2010</w:t>
            </w:r>
          </w:p>
          <w:p w:rsidR="00325CBE" w:rsidRPr="00C260C8" w:rsidRDefault="00325CBE" w:rsidP="000F69E0">
            <w:pPr>
              <w:ind w:right="-5"/>
              <w:jc w:val="both"/>
            </w:pPr>
          </w:p>
        </w:tc>
        <w:tc>
          <w:tcPr>
            <w:tcW w:w="1256" w:type="dxa"/>
          </w:tcPr>
          <w:p w:rsidR="00325CBE" w:rsidRPr="00C260C8" w:rsidRDefault="00325CBE" w:rsidP="000F69E0">
            <w:pPr>
              <w:ind w:right="-5"/>
              <w:jc w:val="both"/>
            </w:pPr>
            <w:r w:rsidRPr="00C260C8">
              <w:t>Приказ</w:t>
            </w:r>
          </w:p>
          <w:p w:rsidR="00325CBE" w:rsidRPr="00C260C8" w:rsidRDefault="00325CBE" w:rsidP="000F69E0">
            <w:pPr>
              <w:ind w:right="-5"/>
              <w:jc w:val="both"/>
            </w:pPr>
            <w:r w:rsidRPr="00C260C8">
              <w:t>№ 01-06/382 от 28.05 2010</w:t>
            </w:r>
          </w:p>
        </w:tc>
      </w:tr>
      <w:tr w:rsidR="00325CBE" w:rsidRPr="00C260C8" w:rsidTr="000F69E0">
        <w:tc>
          <w:tcPr>
            <w:tcW w:w="1809" w:type="dxa"/>
          </w:tcPr>
          <w:p w:rsidR="00325CBE" w:rsidRPr="00C260C8" w:rsidRDefault="00325CBE" w:rsidP="000F69E0">
            <w:pPr>
              <w:ind w:right="-5"/>
              <w:jc w:val="both"/>
            </w:pPr>
          </w:p>
        </w:tc>
        <w:tc>
          <w:tcPr>
            <w:tcW w:w="567" w:type="dxa"/>
          </w:tcPr>
          <w:p w:rsidR="00325CBE" w:rsidRPr="00C260C8" w:rsidRDefault="00325CBE" w:rsidP="000F69E0">
            <w:pPr>
              <w:ind w:right="-5"/>
              <w:jc w:val="both"/>
            </w:pPr>
          </w:p>
        </w:tc>
        <w:tc>
          <w:tcPr>
            <w:tcW w:w="2268" w:type="dxa"/>
          </w:tcPr>
          <w:p w:rsidR="00325CBE" w:rsidRPr="007765D2" w:rsidRDefault="00325CBE" w:rsidP="000F69E0">
            <w:pPr>
              <w:ind w:right="-5"/>
              <w:jc w:val="both"/>
              <w:rPr>
                <w:color w:val="C00000"/>
              </w:rPr>
            </w:pPr>
            <w:r w:rsidRPr="007765D2">
              <w:rPr>
                <w:color w:val="C00000"/>
              </w:rPr>
              <w:t>3.Муниципальное общеобразовательное учреждение «Средняя общеобразовательная школа № 3»</w:t>
            </w:r>
          </w:p>
        </w:tc>
        <w:tc>
          <w:tcPr>
            <w:tcW w:w="2647" w:type="dxa"/>
          </w:tcPr>
          <w:p w:rsidR="00325CBE" w:rsidRPr="007765D2" w:rsidRDefault="00325CBE" w:rsidP="000F69E0">
            <w:pPr>
              <w:ind w:right="-5"/>
              <w:rPr>
                <w:color w:val="C00000"/>
              </w:rPr>
            </w:pPr>
            <w:r w:rsidRPr="007765D2">
              <w:rPr>
                <w:color w:val="C00000"/>
              </w:rPr>
              <w:t xml:space="preserve">«Повышение профессиональной компетентности педагогов и координация деятельности ОО в вопросах профилизации и профориентационной </w:t>
            </w:r>
            <w:r w:rsidRPr="007765D2">
              <w:rPr>
                <w:color w:val="C00000"/>
              </w:rPr>
              <w:lastRenderedPageBreak/>
              <w:t>деятельности»</w:t>
            </w:r>
          </w:p>
        </w:tc>
        <w:tc>
          <w:tcPr>
            <w:tcW w:w="917" w:type="dxa"/>
          </w:tcPr>
          <w:p w:rsidR="00325CBE" w:rsidRPr="007765D2" w:rsidRDefault="00325CBE" w:rsidP="000F69E0">
            <w:pPr>
              <w:ind w:right="-5"/>
              <w:jc w:val="both"/>
              <w:rPr>
                <w:color w:val="C00000"/>
              </w:rPr>
            </w:pPr>
            <w:r w:rsidRPr="007765D2">
              <w:rPr>
                <w:color w:val="C00000"/>
              </w:rPr>
              <w:lastRenderedPageBreak/>
              <w:t>С 17.09 2015</w:t>
            </w:r>
          </w:p>
          <w:p w:rsidR="00325CBE" w:rsidRPr="007765D2" w:rsidRDefault="00325CBE" w:rsidP="000F69E0">
            <w:pPr>
              <w:ind w:right="-5"/>
              <w:jc w:val="both"/>
              <w:rPr>
                <w:color w:val="C00000"/>
              </w:rPr>
            </w:pPr>
          </w:p>
        </w:tc>
        <w:tc>
          <w:tcPr>
            <w:tcW w:w="1256" w:type="dxa"/>
          </w:tcPr>
          <w:p w:rsidR="00325CBE" w:rsidRPr="007765D2" w:rsidRDefault="00325CBE" w:rsidP="000F69E0">
            <w:pPr>
              <w:ind w:right="-5"/>
              <w:jc w:val="both"/>
              <w:rPr>
                <w:color w:val="C00000"/>
              </w:rPr>
            </w:pPr>
            <w:r w:rsidRPr="007765D2">
              <w:rPr>
                <w:color w:val="C00000"/>
              </w:rPr>
              <w:t>Приказ</w:t>
            </w:r>
          </w:p>
          <w:p w:rsidR="00325CBE" w:rsidRPr="007765D2" w:rsidRDefault="00325CBE" w:rsidP="000F69E0">
            <w:pPr>
              <w:ind w:right="-5"/>
              <w:jc w:val="both"/>
              <w:rPr>
                <w:color w:val="C00000"/>
              </w:rPr>
            </w:pPr>
            <w:r w:rsidRPr="007765D2">
              <w:rPr>
                <w:color w:val="C00000"/>
              </w:rPr>
              <w:t>№ 01-08/575 от 17.09 2015</w:t>
            </w:r>
          </w:p>
        </w:tc>
      </w:tr>
      <w:tr w:rsidR="00325CBE" w:rsidRPr="00C260C8" w:rsidTr="000F69E0">
        <w:tc>
          <w:tcPr>
            <w:tcW w:w="1809" w:type="dxa"/>
          </w:tcPr>
          <w:p w:rsidR="00325CBE" w:rsidRPr="00C260C8" w:rsidRDefault="00325CBE" w:rsidP="000F69E0">
            <w:pPr>
              <w:ind w:right="-5"/>
              <w:jc w:val="both"/>
            </w:pPr>
          </w:p>
        </w:tc>
        <w:tc>
          <w:tcPr>
            <w:tcW w:w="567" w:type="dxa"/>
          </w:tcPr>
          <w:p w:rsidR="00325CBE" w:rsidRPr="00C260C8" w:rsidRDefault="00325CBE" w:rsidP="000F69E0">
            <w:pPr>
              <w:ind w:right="-5"/>
              <w:jc w:val="both"/>
            </w:pPr>
          </w:p>
        </w:tc>
        <w:tc>
          <w:tcPr>
            <w:tcW w:w="2268" w:type="dxa"/>
          </w:tcPr>
          <w:p w:rsidR="00325CBE" w:rsidRPr="007765D2" w:rsidRDefault="00325CBE" w:rsidP="000F69E0">
            <w:pPr>
              <w:ind w:right="-5"/>
              <w:jc w:val="both"/>
              <w:rPr>
                <w:color w:val="C00000"/>
              </w:rPr>
            </w:pPr>
            <w:r w:rsidRPr="007765D2">
              <w:rPr>
                <w:color w:val="C00000"/>
              </w:rPr>
              <w:t>4. Муниципальное общеобразовательное учреждение «Начальная школа- детский сад № 1»»</w:t>
            </w:r>
          </w:p>
        </w:tc>
        <w:tc>
          <w:tcPr>
            <w:tcW w:w="2647" w:type="dxa"/>
          </w:tcPr>
          <w:p w:rsidR="00325CBE" w:rsidRPr="007765D2" w:rsidRDefault="00325CBE" w:rsidP="000F69E0">
            <w:pPr>
              <w:ind w:right="-5"/>
              <w:rPr>
                <w:color w:val="C00000"/>
              </w:rPr>
            </w:pPr>
            <w:r w:rsidRPr="007765D2">
              <w:rPr>
                <w:color w:val="C00000"/>
              </w:rPr>
              <w:t>« Повышение профессиональной компетентности педагогов и координация деятельности ОО в вопросах введения ФГОС ДО и ФГОС НОО</w:t>
            </w:r>
          </w:p>
        </w:tc>
        <w:tc>
          <w:tcPr>
            <w:tcW w:w="917" w:type="dxa"/>
          </w:tcPr>
          <w:p w:rsidR="00325CBE" w:rsidRPr="007765D2" w:rsidRDefault="00325CBE" w:rsidP="000F69E0">
            <w:pPr>
              <w:ind w:right="-5"/>
              <w:jc w:val="both"/>
              <w:rPr>
                <w:color w:val="C00000"/>
              </w:rPr>
            </w:pPr>
            <w:r w:rsidRPr="007765D2">
              <w:rPr>
                <w:color w:val="C00000"/>
              </w:rPr>
              <w:t>С 17.09 2015</w:t>
            </w:r>
          </w:p>
          <w:p w:rsidR="00325CBE" w:rsidRPr="007765D2" w:rsidRDefault="00325CBE" w:rsidP="000F69E0">
            <w:pPr>
              <w:ind w:right="-5"/>
              <w:jc w:val="both"/>
              <w:rPr>
                <w:color w:val="C00000"/>
              </w:rPr>
            </w:pPr>
          </w:p>
        </w:tc>
        <w:tc>
          <w:tcPr>
            <w:tcW w:w="1256" w:type="dxa"/>
          </w:tcPr>
          <w:p w:rsidR="00325CBE" w:rsidRPr="007765D2" w:rsidRDefault="00325CBE" w:rsidP="000F69E0">
            <w:pPr>
              <w:ind w:right="-5"/>
              <w:jc w:val="both"/>
              <w:rPr>
                <w:color w:val="C00000"/>
              </w:rPr>
            </w:pPr>
            <w:r w:rsidRPr="007765D2">
              <w:rPr>
                <w:color w:val="C00000"/>
              </w:rPr>
              <w:t>Приказ</w:t>
            </w:r>
          </w:p>
          <w:p w:rsidR="00325CBE" w:rsidRPr="007765D2" w:rsidRDefault="00325CBE" w:rsidP="000F69E0">
            <w:pPr>
              <w:ind w:right="-5"/>
              <w:jc w:val="both"/>
              <w:rPr>
                <w:color w:val="C00000"/>
              </w:rPr>
            </w:pPr>
            <w:r w:rsidRPr="007765D2">
              <w:rPr>
                <w:color w:val="C00000"/>
              </w:rPr>
              <w:t>№ 01-08/574 от 17.09 2015</w:t>
            </w:r>
          </w:p>
        </w:tc>
      </w:tr>
      <w:tr w:rsidR="00325CBE" w:rsidRPr="00C260C8" w:rsidTr="000F69E0">
        <w:tc>
          <w:tcPr>
            <w:tcW w:w="1809" w:type="dxa"/>
            <w:vMerge w:val="restart"/>
          </w:tcPr>
          <w:p w:rsidR="00325CBE" w:rsidRPr="00C260C8" w:rsidRDefault="00325CBE" w:rsidP="000F69E0">
            <w:pPr>
              <w:ind w:right="-5"/>
              <w:jc w:val="both"/>
            </w:pPr>
            <w:r w:rsidRPr="00C260C8">
              <w:t>4.Республиканских ресурсных центров, пилотных площадок, опорно-методических площадок.</w:t>
            </w:r>
          </w:p>
        </w:tc>
        <w:tc>
          <w:tcPr>
            <w:tcW w:w="567" w:type="dxa"/>
            <w:vMerge w:val="restart"/>
          </w:tcPr>
          <w:p w:rsidR="00325CBE" w:rsidRPr="00C260C8" w:rsidRDefault="00325CBE" w:rsidP="000F69E0">
            <w:pPr>
              <w:ind w:right="-5"/>
              <w:jc w:val="both"/>
            </w:pPr>
            <w:r w:rsidRPr="00C260C8">
              <w:t>4</w:t>
            </w:r>
          </w:p>
        </w:tc>
        <w:tc>
          <w:tcPr>
            <w:tcW w:w="2268" w:type="dxa"/>
          </w:tcPr>
          <w:p w:rsidR="00325CBE" w:rsidRPr="00C260C8" w:rsidRDefault="00325CBE" w:rsidP="000F69E0">
            <w:pPr>
              <w:ind w:right="-5"/>
              <w:jc w:val="both"/>
            </w:pPr>
            <w:r w:rsidRPr="00C260C8">
              <w:t>1.Муниципальное общеобразовательное учреждение «Гуманитарно– педагогический  лицей»</w:t>
            </w:r>
          </w:p>
        </w:tc>
        <w:tc>
          <w:tcPr>
            <w:tcW w:w="2647" w:type="dxa"/>
          </w:tcPr>
          <w:p w:rsidR="00325CBE" w:rsidRPr="00C260C8" w:rsidRDefault="00325CBE" w:rsidP="000F69E0">
            <w:pPr>
              <w:ind w:right="-5"/>
            </w:pPr>
            <w:r w:rsidRPr="00C260C8">
              <w:t>Республиканский ресурсный центр</w:t>
            </w:r>
          </w:p>
          <w:p w:rsidR="00325CBE" w:rsidRPr="00C260C8" w:rsidRDefault="00325CBE" w:rsidP="000F69E0">
            <w:pPr>
              <w:ind w:right="-5"/>
            </w:pPr>
            <w:r w:rsidRPr="00C260C8">
              <w:t>« Работа с одаренными детьми»</w:t>
            </w:r>
          </w:p>
        </w:tc>
        <w:tc>
          <w:tcPr>
            <w:tcW w:w="917" w:type="dxa"/>
          </w:tcPr>
          <w:p w:rsidR="00325CBE" w:rsidRPr="00C260C8" w:rsidRDefault="00325CBE" w:rsidP="000F69E0">
            <w:pPr>
              <w:ind w:right="-5"/>
              <w:jc w:val="both"/>
            </w:pPr>
            <w:r w:rsidRPr="00C260C8">
              <w:t>С 2009г</w:t>
            </w:r>
          </w:p>
        </w:tc>
        <w:tc>
          <w:tcPr>
            <w:tcW w:w="1256" w:type="dxa"/>
          </w:tcPr>
          <w:p w:rsidR="00325CBE" w:rsidRPr="00C260C8" w:rsidRDefault="00325CBE" w:rsidP="000F69E0">
            <w:pPr>
              <w:ind w:right="-5"/>
              <w:jc w:val="both"/>
            </w:pPr>
            <w:r w:rsidRPr="00C260C8">
              <w:t>Приказ МО РК № 360 от 24.12.2009г.</w:t>
            </w:r>
          </w:p>
          <w:p w:rsidR="00325CBE" w:rsidRPr="00C260C8" w:rsidRDefault="00325CBE" w:rsidP="000F69E0">
            <w:pPr>
              <w:ind w:right="-5"/>
              <w:jc w:val="both"/>
            </w:pPr>
          </w:p>
        </w:tc>
      </w:tr>
      <w:tr w:rsidR="00325CBE" w:rsidRPr="00C260C8" w:rsidTr="000F69E0">
        <w:tc>
          <w:tcPr>
            <w:tcW w:w="1809" w:type="dxa"/>
            <w:vMerge/>
          </w:tcPr>
          <w:p w:rsidR="00325CBE" w:rsidRPr="00C260C8" w:rsidRDefault="00325CBE" w:rsidP="000F69E0">
            <w:pPr>
              <w:ind w:right="-5"/>
              <w:jc w:val="both"/>
            </w:pPr>
          </w:p>
        </w:tc>
        <w:tc>
          <w:tcPr>
            <w:tcW w:w="567" w:type="dxa"/>
            <w:vMerge/>
          </w:tcPr>
          <w:p w:rsidR="00325CBE" w:rsidRPr="00C260C8" w:rsidRDefault="00325CBE" w:rsidP="000F69E0">
            <w:pPr>
              <w:ind w:right="-5"/>
              <w:jc w:val="both"/>
            </w:pPr>
          </w:p>
        </w:tc>
        <w:tc>
          <w:tcPr>
            <w:tcW w:w="2268" w:type="dxa"/>
          </w:tcPr>
          <w:p w:rsidR="00325CBE" w:rsidRPr="00C260C8" w:rsidRDefault="00325CBE" w:rsidP="000F69E0">
            <w:pPr>
              <w:ind w:right="-5"/>
              <w:jc w:val="both"/>
            </w:pPr>
            <w:r w:rsidRPr="00C260C8">
              <w:t>Муниципальное общеобразовательное учреждение «Ухтинский технический лицей им. Л.В. Рассохина</w:t>
            </w:r>
          </w:p>
        </w:tc>
        <w:tc>
          <w:tcPr>
            <w:tcW w:w="2647" w:type="dxa"/>
          </w:tcPr>
          <w:p w:rsidR="00325CBE" w:rsidRPr="00C260C8" w:rsidRDefault="00325CBE" w:rsidP="000F69E0">
            <w:pPr>
              <w:ind w:right="-5"/>
            </w:pPr>
            <w:r w:rsidRPr="00C260C8">
              <w:t>Республиканский ресурсный центр «Распространение инновационного опыта в области информатизации образовательного процесса»</w:t>
            </w:r>
          </w:p>
        </w:tc>
        <w:tc>
          <w:tcPr>
            <w:tcW w:w="917" w:type="dxa"/>
          </w:tcPr>
          <w:p w:rsidR="00325CBE" w:rsidRPr="00C260C8" w:rsidRDefault="00325CBE" w:rsidP="000F69E0">
            <w:pPr>
              <w:ind w:right="-5"/>
              <w:jc w:val="both"/>
            </w:pPr>
            <w:r w:rsidRPr="00C260C8">
              <w:t>С 2013г.</w:t>
            </w:r>
          </w:p>
          <w:p w:rsidR="00325CBE" w:rsidRPr="00C260C8" w:rsidRDefault="00325CBE" w:rsidP="000F69E0">
            <w:pPr>
              <w:ind w:right="-5"/>
              <w:jc w:val="both"/>
            </w:pPr>
          </w:p>
        </w:tc>
        <w:tc>
          <w:tcPr>
            <w:tcW w:w="1256" w:type="dxa"/>
          </w:tcPr>
          <w:p w:rsidR="00325CBE" w:rsidRPr="00C260C8" w:rsidRDefault="00325CBE" w:rsidP="000F69E0">
            <w:pPr>
              <w:ind w:right="-5"/>
              <w:jc w:val="both"/>
            </w:pPr>
            <w:r w:rsidRPr="00C260C8">
              <w:t>Приказ МО РК №413  от 02.12.2012г.</w:t>
            </w:r>
          </w:p>
          <w:p w:rsidR="00325CBE" w:rsidRPr="00C260C8" w:rsidRDefault="00325CBE" w:rsidP="000F69E0">
            <w:pPr>
              <w:ind w:right="-5"/>
              <w:jc w:val="both"/>
            </w:pPr>
          </w:p>
        </w:tc>
      </w:tr>
      <w:tr w:rsidR="00325CBE" w:rsidRPr="00C260C8" w:rsidTr="000F69E0">
        <w:tc>
          <w:tcPr>
            <w:tcW w:w="1809" w:type="dxa"/>
            <w:vMerge/>
          </w:tcPr>
          <w:p w:rsidR="00325CBE" w:rsidRPr="00C260C8" w:rsidRDefault="00325CBE" w:rsidP="000F69E0">
            <w:pPr>
              <w:ind w:right="-5"/>
              <w:jc w:val="both"/>
            </w:pPr>
          </w:p>
        </w:tc>
        <w:tc>
          <w:tcPr>
            <w:tcW w:w="567" w:type="dxa"/>
            <w:vMerge/>
          </w:tcPr>
          <w:p w:rsidR="00325CBE" w:rsidRPr="00C260C8" w:rsidRDefault="00325CBE" w:rsidP="000F69E0">
            <w:pPr>
              <w:ind w:right="-5"/>
              <w:jc w:val="both"/>
            </w:pPr>
          </w:p>
        </w:tc>
        <w:tc>
          <w:tcPr>
            <w:tcW w:w="2268" w:type="dxa"/>
          </w:tcPr>
          <w:p w:rsidR="00325CBE" w:rsidRPr="00C260C8" w:rsidRDefault="00325CBE" w:rsidP="000F69E0">
            <w:pPr>
              <w:ind w:right="-5"/>
              <w:jc w:val="both"/>
            </w:pPr>
            <w:r w:rsidRPr="00C260C8">
              <w:t>Муниципальное общеобразовательное учреждение «Средняя общеобразовательная школа № 10»</w:t>
            </w:r>
          </w:p>
          <w:p w:rsidR="00325CBE" w:rsidRPr="00C260C8" w:rsidRDefault="00325CBE" w:rsidP="000F69E0">
            <w:pPr>
              <w:ind w:right="-5"/>
              <w:jc w:val="both"/>
            </w:pPr>
          </w:p>
        </w:tc>
        <w:tc>
          <w:tcPr>
            <w:tcW w:w="2647" w:type="dxa"/>
          </w:tcPr>
          <w:p w:rsidR="00325CBE" w:rsidRPr="00C260C8" w:rsidRDefault="00325CBE" w:rsidP="000F69E0">
            <w:pPr>
              <w:ind w:right="-5"/>
            </w:pPr>
            <w:r w:rsidRPr="00C260C8">
              <w:t>Республиканская опорно-методическая площадка</w:t>
            </w:r>
          </w:p>
          <w:p w:rsidR="00325CBE" w:rsidRPr="00C260C8" w:rsidRDefault="00325CBE" w:rsidP="000F69E0">
            <w:pPr>
              <w:ind w:right="-5"/>
            </w:pPr>
            <w:r w:rsidRPr="00C260C8">
              <w:t>«Цифровая школа естественно - научного направления как центр сетевого взаимодействия в системе  образования на муниципальном уровне»</w:t>
            </w:r>
          </w:p>
        </w:tc>
        <w:tc>
          <w:tcPr>
            <w:tcW w:w="917" w:type="dxa"/>
          </w:tcPr>
          <w:p w:rsidR="00325CBE" w:rsidRPr="00C260C8" w:rsidRDefault="00325CBE" w:rsidP="000F69E0">
            <w:pPr>
              <w:ind w:right="-5"/>
              <w:jc w:val="both"/>
            </w:pPr>
            <w:r w:rsidRPr="00C260C8">
              <w:t xml:space="preserve">С </w:t>
            </w:r>
            <w:smartTag w:uri="urn:schemas-microsoft-com:office:smarttags" w:element="metricconverter">
              <w:smartTagPr>
                <w:attr w:name="ProductID" w:val="2012 г"/>
              </w:smartTagPr>
              <w:r w:rsidRPr="00C260C8">
                <w:t>2012 г</w:t>
              </w:r>
            </w:smartTag>
            <w:r w:rsidRPr="00C260C8">
              <w:t xml:space="preserve"> </w:t>
            </w:r>
          </w:p>
          <w:p w:rsidR="00325CBE" w:rsidRPr="00C260C8" w:rsidRDefault="00325CBE" w:rsidP="000F69E0">
            <w:pPr>
              <w:ind w:right="-5"/>
              <w:jc w:val="both"/>
            </w:pPr>
          </w:p>
        </w:tc>
        <w:tc>
          <w:tcPr>
            <w:tcW w:w="1256" w:type="dxa"/>
          </w:tcPr>
          <w:p w:rsidR="00325CBE" w:rsidRPr="00C260C8" w:rsidRDefault="00325CBE" w:rsidP="000F69E0">
            <w:pPr>
              <w:ind w:right="-5"/>
              <w:jc w:val="both"/>
            </w:pPr>
            <w:r w:rsidRPr="00C260C8">
              <w:t>Приказ МО РК № 380 от 01.08.2012г.</w:t>
            </w:r>
          </w:p>
          <w:p w:rsidR="00325CBE" w:rsidRPr="00C260C8" w:rsidRDefault="00325CBE" w:rsidP="000F69E0">
            <w:pPr>
              <w:ind w:right="-5"/>
              <w:jc w:val="both"/>
            </w:pPr>
          </w:p>
        </w:tc>
      </w:tr>
      <w:tr w:rsidR="00325CBE" w:rsidRPr="00C260C8" w:rsidTr="000F69E0">
        <w:tc>
          <w:tcPr>
            <w:tcW w:w="1809" w:type="dxa"/>
            <w:vMerge/>
          </w:tcPr>
          <w:p w:rsidR="00325CBE" w:rsidRPr="00C260C8" w:rsidRDefault="00325CBE" w:rsidP="000F69E0">
            <w:pPr>
              <w:ind w:right="-5"/>
              <w:jc w:val="both"/>
            </w:pPr>
          </w:p>
        </w:tc>
        <w:tc>
          <w:tcPr>
            <w:tcW w:w="567" w:type="dxa"/>
            <w:vMerge/>
          </w:tcPr>
          <w:p w:rsidR="00325CBE" w:rsidRPr="00C260C8" w:rsidRDefault="00325CBE" w:rsidP="000F69E0">
            <w:pPr>
              <w:ind w:right="-5"/>
              <w:jc w:val="both"/>
            </w:pPr>
          </w:p>
        </w:tc>
        <w:tc>
          <w:tcPr>
            <w:tcW w:w="2268" w:type="dxa"/>
          </w:tcPr>
          <w:p w:rsidR="00325CBE" w:rsidRPr="00C260C8" w:rsidRDefault="00325CBE" w:rsidP="000F69E0">
            <w:pPr>
              <w:ind w:right="-5"/>
              <w:jc w:val="both"/>
            </w:pPr>
            <w:r w:rsidRPr="00C260C8">
              <w:t>Муниципальное общеобразовательное учреждение «Гимназия иностранных языков»</w:t>
            </w:r>
          </w:p>
          <w:p w:rsidR="00325CBE" w:rsidRPr="00C260C8" w:rsidRDefault="00325CBE" w:rsidP="000F69E0">
            <w:pPr>
              <w:ind w:right="-5"/>
              <w:jc w:val="both"/>
            </w:pPr>
          </w:p>
        </w:tc>
        <w:tc>
          <w:tcPr>
            <w:tcW w:w="2647" w:type="dxa"/>
          </w:tcPr>
          <w:p w:rsidR="00325CBE" w:rsidRPr="00C260C8" w:rsidRDefault="00325CBE" w:rsidP="000F69E0">
            <w:pPr>
              <w:ind w:right="-5"/>
            </w:pPr>
            <w:r w:rsidRPr="00C260C8">
              <w:t>Республиканская пилотная площадка</w:t>
            </w:r>
          </w:p>
          <w:p w:rsidR="00325CBE" w:rsidRPr="00C260C8" w:rsidRDefault="00325CBE" w:rsidP="000F69E0">
            <w:pPr>
              <w:ind w:right="-5"/>
            </w:pPr>
            <w:r w:rsidRPr="00C260C8">
              <w:t>«Распространение  инновационного педагогического опыта в условиях введения ФГОС ООО»</w:t>
            </w:r>
          </w:p>
        </w:tc>
        <w:tc>
          <w:tcPr>
            <w:tcW w:w="917" w:type="dxa"/>
          </w:tcPr>
          <w:p w:rsidR="00325CBE" w:rsidRPr="00C260C8" w:rsidRDefault="00325CBE" w:rsidP="000F69E0">
            <w:pPr>
              <w:ind w:right="-5"/>
              <w:jc w:val="both"/>
            </w:pPr>
            <w:r w:rsidRPr="00C260C8">
              <w:t>До 2015</w:t>
            </w:r>
          </w:p>
          <w:p w:rsidR="00325CBE" w:rsidRPr="00C260C8" w:rsidRDefault="00325CBE" w:rsidP="000F69E0">
            <w:pPr>
              <w:ind w:right="-5"/>
              <w:jc w:val="both"/>
            </w:pPr>
          </w:p>
        </w:tc>
        <w:tc>
          <w:tcPr>
            <w:tcW w:w="1256" w:type="dxa"/>
          </w:tcPr>
          <w:p w:rsidR="00325CBE" w:rsidRPr="00C260C8" w:rsidRDefault="00325CBE" w:rsidP="000F69E0">
            <w:pPr>
              <w:ind w:right="-5"/>
              <w:jc w:val="both"/>
            </w:pPr>
            <w:r w:rsidRPr="00C260C8">
              <w:t xml:space="preserve">Приказ МО РК от 25.09.2012 №326  </w:t>
            </w:r>
          </w:p>
          <w:p w:rsidR="00325CBE" w:rsidRPr="00C260C8" w:rsidRDefault="00325CBE" w:rsidP="000F69E0">
            <w:pPr>
              <w:ind w:right="-5"/>
              <w:jc w:val="both"/>
            </w:pPr>
          </w:p>
        </w:tc>
      </w:tr>
      <w:tr w:rsidR="00325CBE" w:rsidRPr="00C260C8" w:rsidTr="000F69E0">
        <w:tc>
          <w:tcPr>
            <w:tcW w:w="1809" w:type="dxa"/>
          </w:tcPr>
          <w:p w:rsidR="00325CBE" w:rsidRPr="00C260C8" w:rsidRDefault="00325CBE" w:rsidP="000F69E0">
            <w:pPr>
              <w:ind w:right="-5"/>
              <w:jc w:val="both"/>
            </w:pPr>
            <w:r>
              <w:t xml:space="preserve">5. </w:t>
            </w:r>
            <w:r w:rsidRPr="00C260C8">
              <w:t>Федеральная экспериментальная площадка при «АПК и ППРО» г. Москва</w:t>
            </w:r>
          </w:p>
        </w:tc>
        <w:tc>
          <w:tcPr>
            <w:tcW w:w="567" w:type="dxa"/>
          </w:tcPr>
          <w:p w:rsidR="00325CBE" w:rsidRPr="00C260C8" w:rsidRDefault="00325CBE" w:rsidP="000F69E0">
            <w:pPr>
              <w:ind w:right="-5"/>
              <w:jc w:val="both"/>
            </w:pPr>
            <w:r w:rsidRPr="00C260C8">
              <w:t>1</w:t>
            </w:r>
          </w:p>
        </w:tc>
        <w:tc>
          <w:tcPr>
            <w:tcW w:w="2268" w:type="dxa"/>
          </w:tcPr>
          <w:p w:rsidR="00325CBE" w:rsidRPr="00C260C8" w:rsidRDefault="00325CBE" w:rsidP="000F69E0">
            <w:pPr>
              <w:ind w:right="-5"/>
              <w:jc w:val="both"/>
            </w:pPr>
            <w:r w:rsidRPr="00C260C8">
              <w:t>Муниципальное общеобразовательное учреждение «Гуманитарно– педагогический  лицей»</w:t>
            </w:r>
          </w:p>
          <w:p w:rsidR="00325CBE" w:rsidRPr="00C260C8" w:rsidRDefault="00325CBE" w:rsidP="000F69E0">
            <w:pPr>
              <w:ind w:right="-5"/>
              <w:jc w:val="both"/>
            </w:pPr>
          </w:p>
        </w:tc>
        <w:tc>
          <w:tcPr>
            <w:tcW w:w="2647" w:type="dxa"/>
          </w:tcPr>
          <w:p w:rsidR="00325CBE" w:rsidRPr="00C260C8" w:rsidRDefault="00325CBE" w:rsidP="000F69E0">
            <w:pPr>
              <w:ind w:right="-5"/>
            </w:pPr>
            <w:r w:rsidRPr="00C260C8">
              <w:t>«Методическое обеспечение работы с одаренными детьми в условиях сетевого взаимодействия»</w:t>
            </w:r>
          </w:p>
        </w:tc>
        <w:tc>
          <w:tcPr>
            <w:tcW w:w="917" w:type="dxa"/>
          </w:tcPr>
          <w:p w:rsidR="00325CBE" w:rsidRPr="00C260C8" w:rsidRDefault="00325CBE" w:rsidP="000F69E0">
            <w:pPr>
              <w:ind w:right="-5"/>
              <w:jc w:val="both"/>
            </w:pPr>
            <w:r w:rsidRPr="00C260C8">
              <w:t>До</w:t>
            </w:r>
            <w:r>
              <w:t xml:space="preserve"> </w:t>
            </w:r>
            <w:r w:rsidRPr="00C260C8">
              <w:t>31.122016</w:t>
            </w:r>
          </w:p>
        </w:tc>
        <w:tc>
          <w:tcPr>
            <w:tcW w:w="1256" w:type="dxa"/>
          </w:tcPr>
          <w:p w:rsidR="00325CBE" w:rsidRPr="00C260C8" w:rsidRDefault="00325CBE" w:rsidP="000F69E0">
            <w:pPr>
              <w:ind w:right="-5"/>
              <w:jc w:val="both"/>
            </w:pPr>
            <w:r w:rsidRPr="00C260C8">
              <w:t>Приказ 01-08/208 от 25.03.2013</w:t>
            </w:r>
          </w:p>
        </w:tc>
      </w:tr>
      <w:tr w:rsidR="00325CBE" w:rsidRPr="00C260C8" w:rsidTr="000F69E0">
        <w:tc>
          <w:tcPr>
            <w:tcW w:w="1809" w:type="dxa"/>
          </w:tcPr>
          <w:p w:rsidR="00325CBE" w:rsidRPr="00933732" w:rsidRDefault="00325CBE" w:rsidP="000F69E0">
            <w:pPr>
              <w:ind w:right="-5"/>
              <w:jc w:val="both"/>
            </w:pPr>
            <w:r>
              <w:t xml:space="preserve">6. </w:t>
            </w:r>
            <w:r w:rsidRPr="00933732">
              <w:t xml:space="preserve">Республиканская </w:t>
            </w:r>
            <w:r w:rsidRPr="00933732">
              <w:lastRenderedPageBreak/>
              <w:t xml:space="preserve">стажировочная площадка </w:t>
            </w:r>
          </w:p>
        </w:tc>
        <w:tc>
          <w:tcPr>
            <w:tcW w:w="567" w:type="dxa"/>
          </w:tcPr>
          <w:p w:rsidR="00325CBE" w:rsidRPr="00933732" w:rsidRDefault="00325CBE" w:rsidP="000F69E0">
            <w:pPr>
              <w:ind w:right="-5"/>
              <w:jc w:val="both"/>
            </w:pPr>
            <w:r>
              <w:lastRenderedPageBreak/>
              <w:t>1</w:t>
            </w:r>
          </w:p>
        </w:tc>
        <w:tc>
          <w:tcPr>
            <w:tcW w:w="2268" w:type="dxa"/>
          </w:tcPr>
          <w:p w:rsidR="00325CBE" w:rsidRPr="00933732" w:rsidRDefault="00325CBE" w:rsidP="000F69E0">
            <w:pPr>
              <w:ind w:right="-5"/>
              <w:jc w:val="both"/>
            </w:pPr>
            <w:r w:rsidRPr="00933732">
              <w:t xml:space="preserve">Муниципальное дошкольное образовательное </w:t>
            </w:r>
            <w:r w:rsidRPr="00933732">
              <w:lastRenderedPageBreak/>
              <w:t>учреждение № 94</w:t>
            </w:r>
          </w:p>
        </w:tc>
        <w:tc>
          <w:tcPr>
            <w:tcW w:w="2647" w:type="dxa"/>
          </w:tcPr>
          <w:p w:rsidR="00325CBE" w:rsidRPr="00933732" w:rsidRDefault="00325CBE" w:rsidP="000F69E0">
            <w:pPr>
              <w:ind w:right="-5"/>
            </w:pPr>
            <w:r w:rsidRPr="00933732">
              <w:lastRenderedPageBreak/>
              <w:t>«Введение и реализация ФГОС ДО»</w:t>
            </w:r>
          </w:p>
        </w:tc>
        <w:tc>
          <w:tcPr>
            <w:tcW w:w="917" w:type="dxa"/>
          </w:tcPr>
          <w:p w:rsidR="00325CBE" w:rsidRPr="00933732" w:rsidRDefault="00325CBE" w:rsidP="000F69E0">
            <w:pPr>
              <w:ind w:right="-5"/>
              <w:jc w:val="both"/>
            </w:pPr>
            <w:r w:rsidRPr="00933732">
              <w:t>-</w:t>
            </w:r>
          </w:p>
        </w:tc>
        <w:tc>
          <w:tcPr>
            <w:tcW w:w="1256" w:type="dxa"/>
          </w:tcPr>
          <w:p w:rsidR="00325CBE" w:rsidRPr="00933732" w:rsidRDefault="00325CBE" w:rsidP="000F69E0">
            <w:pPr>
              <w:ind w:right="-5"/>
              <w:jc w:val="both"/>
            </w:pPr>
            <w:r w:rsidRPr="00933732">
              <w:t xml:space="preserve">Приказ КРИРО № № 59 </w:t>
            </w:r>
            <w:r w:rsidRPr="00933732">
              <w:lastRenderedPageBreak/>
              <w:t>ПД от 26.02.2014</w:t>
            </w:r>
          </w:p>
        </w:tc>
      </w:tr>
      <w:tr w:rsidR="00325CBE" w:rsidRPr="00C260C8" w:rsidTr="000F69E0">
        <w:tc>
          <w:tcPr>
            <w:tcW w:w="1809" w:type="dxa"/>
          </w:tcPr>
          <w:p w:rsidR="00325CBE" w:rsidRPr="00933732" w:rsidRDefault="00325CBE" w:rsidP="000F69E0">
            <w:pPr>
              <w:ind w:right="-5"/>
              <w:jc w:val="both"/>
            </w:pPr>
            <w:r>
              <w:lastRenderedPageBreak/>
              <w:t>7. Республиканская п</w:t>
            </w:r>
            <w:r w:rsidRPr="00933732">
              <w:t xml:space="preserve">илотная площадка </w:t>
            </w:r>
          </w:p>
        </w:tc>
        <w:tc>
          <w:tcPr>
            <w:tcW w:w="567" w:type="dxa"/>
          </w:tcPr>
          <w:p w:rsidR="00325CBE" w:rsidRPr="00933732" w:rsidRDefault="00325CBE" w:rsidP="000F69E0">
            <w:pPr>
              <w:ind w:right="-5"/>
              <w:jc w:val="both"/>
            </w:pPr>
            <w:r>
              <w:t>1</w:t>
            </w:r>
          </w:p>
        </w:tc>
        <w:tc>
          <w:tcPr>
            <w:tcW w:w="2268" w:type="dxa"/>
          </w:tcPr>
          <w:p w:rsidR="00325CBE" w:rsidRPr="00933732" w:rsidRDefault="00325CBE" w:rsidP="000F69E0">
            <w:pPr>
              <w:ind w:right="-5"/>
              <w:jc w:val="both"/>
            </w:pPr>
            <w:r w:rsidRPr="00933732">
              <w:t>Муниципальное дошкольное образовательное</w:t>
            </w:r>
            <w:r>
              <w:t xml:space="preserve"> учреждение № 40</w:t>
            </w:r>
          </w:p>
        </w:tc>
        <w:tc>
          <w:tcPr>
            <w:tcW w:w="2647" w:type="dxa"/>
          </w:tcPr>
          <w:p w:rsidR="00325CBE" w:rsidRPr="00933732" w:rsidRDefault="00325CBE" w:rsidP="000F69E0">
            <w:pPr>
              <w:ind w:right="-5"/>
            </w:pPr>
            <w:r w:rsidRPr="00933732">
              <w:t>«Введение и реализация ФГОС ДО»</w:t>
            </w:r>
          </w:p>
        </w:tc>
        <w:tc>
          <w:tcPr>
            <w:tcW w:w="917" w:type="dxa"/>
          </w:tcPr>
          <w:p w:rsidR="00325CBE" w:rsidRPr="00933732" w:rsidRDefault="00325CBE" w:rsidP="000F69E0">
            <w:pPr>
              <w:ind w:right="-5"/>
              <w:jc w:val="both"/>
            </w:pPr>
            <w:r w:rsidRPr="00933732">
              <w:t>-</w:t>
            </w:r>
          </w:p>
        </w:tc>
        <w:tc>
          <w:tcPr>
            <w:tcW w:w="1256" w:type="dxa"/>
          </w:tcPr>
          <w:p w:rsidR="00325CBE" w:rsidRPr="00933732" w:rsidRDefault="00325CBE" w:rsidP="000F69E0">
            <w:pPr>
              <w:ind w:right="-5"/>
              <w:jc w:val="both"/>
            </w:pPr>
            <w:r w:rsidRPr="00933732">
              <w:t xml:space="preserve">Приказ МО РК № 110 от 14.04.2014 </w:t>
            </w:r>
          </w:p>
        </w:tc>
      </w:tr>
      <w:tr w:rsidR="00325CBE" w:rsidRPr="00C260C8" w:rsidTr="000F69E0">
        <w:tc>
          <w:tcPr>
            <w:tcW w:w="1809" w:type="dxa"/>
          </w:tcPr>
          <w:p w:rsidR="00325CBE" w:rsidRPr="00C260C8" w:rsidRDefault="00325CBE" w:rsidP="000F69E0">
            <w:pPr>
              <w:ind w:right="-5"/>
              <w:jc w:val="both"/>
            </w:pPr>
            <w:r w:rsidRPr="00C260C8">
              <w:t>Итого</w:t>
            </w:r>
          </w:p>
        </w:tc>
        <w:tc>
          <w:tcPr>
            <w:tcW w:w="567" w:type="dxa"/>
          </w:tcPr>
          <w:p w:rsidR="00325CBE" w:rsidRPr="00C260C8" w:rsidRDefault="00325CBE" w:rsidP="000F69E0">
            <w:pPr>
              <w:ind w:right="-5"/>
              <w:jc w:val="both"/>
            </w:pPr>
            <w:r>
              <w:t>14</w:t>
            </w:r>
          </w:p>
        </w:tc>
        <w:tc>
          <w:tcPr>
            <w:tcW w:w="2268" w:type="dxa"/>
          </w:tcPr>
          <w:p w:rsidR="00325CBE" w:rsidRPr="00C260C8" w:rsidRDefault="00325CBE" w:rsidP="000F69E0">
            <w:pPr>
              <w:ind w:right="-5"/>
              <w:jc w:val="both"/>
            </w:pPr>
          </w:p>
        </w:tc>
        <w:tc>
          <w:tcPr>
            <w:tcW w:w="2647" w:type="dxa"/>
          </w:tcPr>
          <w:p w:rsidR="00325CBE" w:rsidRPr="00C260C8" w:rsidRDefault="00325CBE" w:rsidP="000F69E0">
            <w:pPr>
              <w:ind w:right="-5"/>
            </w:pPr>
          </w:p>
        </w:tc>
        <w:tc>
          <w:tcPr>
            <w:tcW w:w="917" w:type="dxa"/>
          </w:tcPr>
          <w:p w:rsidR="00325CBE" w:rsidRPr="00C260C8" w:rsidRDefault="00325CBE" w:rsidP="000F69E0">
            <w:pPr>
              <w:ind w:right="-5"/>
              <w:jc w:val="both"/>
            </w:pPr>
          </w:p>
        </w:tc>
        <w:tc>
          <w:tcPr>
            <w:tcW w:w="1256" w:type="dxa"/>
          </w:tcPr>
          <w:p w:rsidR="00325CBE" w:rsidRPr="00C260C8" w:rsidRDefault="00325CBE" w:rsidP="000F69E0">
            <w:pPr>
              <w:ind w:right="-5"/>
              <w:jc w:val="both"/>
            </w:pPr>
          </w:p>
        </w:tc>
      </w:tr>
    </w:tbl>
    <w:p w:rsidR="00325CBE" w:rsidRPr="00C333E8" w:rsidRDefault="00325CBE" w:rsidP="00325CBE">
      <w:pPr>
        <w:widowControl w:val="0"/>
        <w:autoSpaceDE w:val="0"/>
        <w:autoSpaceDN w:val="0"/>
        <w:adjustRightInd w:val="0"/>
        <w:jc w:val="both"/>
        <w:rPr>
          <w:b/>
          <w:color w:val="FF0000"/>
          <w:spacing w:val="-3"/>
        </w:rPr>
      </w:pPr>
    </w:p>
    <w:p w:rsidR="00325CBE" w:rsidRDefault="00325CBE" w:rsidP="005041C2">
      <w:pPr>
        <w:widowControl w:val="0"/>
        <w:autoSpaceDE w:val="0"/>
        <w:autoSpaceDN w:val="0"/>
        <w:adjustRightInd w:val="0"/>
        <w:ind w:firstLine="709"/>
        <w:jc w:val="both"/>
        <w:rPr>
          <w:color w:val="FF0000"/>
        </w:rPr>
      </w:pPr>
      <w:r>
        <w:rPr>
          <w:sz w:val="28"/>
          <w:szCs w:val="28"/>
        </w:rPr>
        <w:t>На базе ресурсных центров были</w:t>
      </w:r>
      <w:r w:rsidRPr="00EB38CE">
        <w:rPr>
          <w:sz w:val="28"/>
          <w:szCs w:val="28"/>
        </w:rPr>
        <w:t xml:space="preserve"> проведены семинары  в разных формах: вебинары, конференции, конкурсы, индивидуальные консультации по проблематике ресурсных центров, организована работа сетевых сообществ. </w:t>
      </w:r>
      <w:r w:rsidRPr="00844975">
        <w:rPr>
          <w:sz w:val="28"/>
          <w:szCs w:val="28"/>
        </w:rPr>
        <w:t>Деятельность ресурсны</w:t>
      </w:r>
      <w:r>
        <w:rPr>
          <w:sz w:val="28"/>
          <w:szCs w:val="28"/>
        </w:rPr>
        <w:t>х центров отражена на сайтах ОУ, анализ работы размещен на сайте МУ « Управление образования» администрации МОГО « Ухта»</w:t>
      </w:r>
    </w:p>
    <w:p w:rsidR="00325CBE" w:rsidRPr="00FD54ED" w:rsidRDefault="00325CBE" w:rsidP="00325CBE">
      <w:pPr>
        <w:widowControl w:val="0"/>
        <w:autoSpaceDE w:val="0"/>
        <w:autoSpaceDN w:val="0"/>
        <w:adjustRightInd w:val="0"/>
        <w:ind w:firstLine="567"/>
        <w:jc w:val="both"/>
        <w:rPr>
          <w:sz w:val="28"/>
          <w:szCs w:val="28"/>
        </w:rPr>
      </w:pPr>
      <w:r w:rsidRPr="00FD54ED">
        <w:rPr>
          <w:sz w:val="28"/>
          <w:szCs w:val="28"/>
        </w:rPr>
        <w:t>Диссеминация инновационного педагогического опыта педагогов ресурсных центров происходит с использованием инновационных форм взаимодействия с педагогами. Опыт работы представлен как на муниципальном, так и на Республиканском и Федеральном уровнях. Можно сделать вывод об эффективности работы в данном направлении. В 2014-</w:t>
      </w:r>
      <w:r>
        <w:rPr>
          <w:sz w:val="28"/>
          <w:szCs w:val="28"/>
        </w:rPr>
        <w:t>201</w:t>
      </w:r>
      <w:r w:rsidRPr="00FD54ED">
        <w:rPr>
          <w:sz w:val="28"/>
          <w:szCs w:val="28"/>
        </w:rPr>
        <w:t>5уч.</w:t>
      </w:r>
      <w:r>
        <w:rPr>
          <w:sz w:val="28"/>
          <w:szCs w:val="28"/>
        </w:rPr>
        <w:t xml:space="preserve"> </w:t>
      </w:r>
      <w:r w:rsidRPr="00FD54ED">
        <w:rPr>
          <w:sz w:val="28"/>
          <w:szCs w:val="28"/>
        </w:rPr>
        <w:t>году необходимо продолжить работу по обеспечению инновационного развития ОУ</w:t>
      </w:r>
      <w:r>
        <w:rPr>
          <w:sz w:val="28"/>
          <w:szCs w:val="28"/>
        </w:rPr>
        <w:t xml:space="preserve"> через реализацию программ работы ресурсных центров.</w:t>
      </w:r>
      <w:r w:rsidRPr="00FD54ED">
        <w:rPr>
          <w:sz w:val="28"/>
          <w:szCs w:val="28"/>
        </w:rPr>
        <w:t>.</w:t>
      </w:r>
    </w:p>
    <w:p w:rsidR="00325CBE" w:rsidRPr="005041C2" w:rsidRDefault="00325CBE" w:rsidP="00325CBE">
      <w:pPr>
        <w:widowControl w:val="0"/>
        <w:autoSpaceDE w:val="0"/>
        <w:autoSpaceDN w:val="0"/>
        <w:adjustRightInd w:val="0"/>
        <w:ind w:firstLine="567"/>
        <w:jc w:val="both"/>
        <w:rPr>
          <w:sz w:val="28"/>
          <w:szCs w:val="28"/>
          <w:u w:val="single"/>
        </w:rPr>
      </w:pPr>
      <w:r w:rsidRPr="005041C2">
        <w:rPr>
          <w:sz w:val="28"/>
          <w:szCs w:val="28"/>
          <w:u w:val="single"/>
        </w:rPr>
        <w:t>Однако существуют проблемы:</w:t>
      </w:r>
    </w:p>
    <w:p w:rsidR="00325CBE" w:rsidRPr="005041C2" w:rsidRDefault="00325CBE" w:rsidP="00325CBE">
      <w:pPr>
        <w:pStyle w:val="afd"/>
        <w:widowControl w:val="0"/>
        <w:autoSpaceDE w:val="0"/>
        <w:autoSpaceDN w:val="0"/>
        <w:adjustRightInd w:val="0"/>
        <w:ind w:left="0"/>
        <w:jc w:val="both"/>
        <w:rPr>
          <w:rFonts w:ascii="Times New Roman" w:hAnsi="Times New Roman"/>
          <w:sz w:val="28"/>
          <w:szCs w:val="28"/>
          <w:u w:val="single"/>
        </w:rPr>
      </w:pPr>
      <w:r w:rsidRPr="005041C2">
        <w:rPr>
          <w:rFonts w:ascii="Times New Roman" w:hAnsi="Times New Roman"/>
          <w:sz w:val="28"/>
          <w:szCs w:val="28"/>
        </w:rPr>
        <w:t>- отсутствие активности и инициативы в сотрудничестве  участников сетевого взаимодействия;</w:t>
      </w:r>
    </w:p>
    <w:p w:rsidR="00325CBE" w:rsidRPr="00FD54ED" w:rsidRDefault="00325CBE" w:rsidP="00325CBE">
      <w:pPr>
        <w:pStyle w:val="a7"/>
        <w:tabs>
          <w:tab w:val="left" w:pos="-142"/>
          <w:tab w:val="left" w:pos="0"/>
          <w:tab w:val="left" w:pos="142"/>
        </w:tabs>
        <w:spacing w:before="0" w:beforeAutospacing="0" w:after="0"/>
        <w:jc w:val="both"/>
        <w:rPr>
          <w:sz w:val="28"/>
          <w:szCs w:val="28"/>
        </w:rPr>
      </w:pPr>
      <w:r>
        <w:rPr>
          <w:sz w:val="28"/>
          <w:szCs w:val="28"/>
        </w:rPr>
        <w:t xml:space="preserve">- отсутствие в ряде </w:t>
      </w:r>
      <w:r w:rsidRPr="00FD54ED">
        <w:rPr>
          <w:sz w:val="28"/>
          <w:szCs w:val="28"/>
        </w:rPr>
        <w:t>ресурсных центров ставки заместителя директора по информатизации</w:t>
      </w:r>
      <w:r>
        <w:rPr>
          <w:sz w:val="28"/>
          <w:szCs w:val="28"/>
        </w:rPr>
        <w:t>;</w:t>
      </w:r>
    </w:p>
    <w:p w:rsidR="00325CBE" w:rsidRPr="00FD54ED" w:rsidRDefault="00325CBE" w:rsidP="00325CBE">
      <w:pPr>
        <w:pStyle w:val="a7"/>
        <w:tabs>
          <w:tab w:val="left" w:pos="-142"/>
          <w:tab w:val="left" w:pos="0"/>
          <w:tab w:val="left" w:pos="142"/>
        </w:tabs>
        <w:spacing w:before="0" w:beforeAutospacing="0" w:after="0"/>
        <w:jc w:val="both"/>
        <w:rPr>
          <w:sz w:val="28"/>
          <w:szCs w:val="28"/>
        </w:rPr>
      </w:pPr>
      <w:r>
        <w:rPr>
          <w:sz w:val="28"/>
          <w:szCs w:val="28"/>
        </w:rPr>
        <w:t>- н</w:t>
      </w:r>
      <w:r w:rsidRPr="00FD54ED">
        <w:rPr>
          <w:sz w:val="28"/>
          <w:szCs w:val="28"/>
        </w:rPr>
        <w:t>едостаточно эффективное  использование ОУ города  предоставляемых возможностей РЦ в рамках сетевого взаимодействия (посещение элективных курсов учащимися, посещение семинаров, видеоконференций и др.)</w:t>
      </w:r>
      <w:r>
        <w:rPr>
          <w:sz w:val="28"/>
          <w:szCs w:val="28"/>
        </w:rPr>
        <w:t>;</w:t>
      </w:r>
    </w:p>
    <w:p w:rsidR="00325CBE" w:rsidRPr="00325CBE" w:rsidRDefault="00325CBE" w:rsidP="00325CBE">
      <w:pPr>
        <w:pStyle w:val="afd"/>
        <w:widowControl w:val="0"/>
        <w:autoSpaceDE w:val="0"/>
        <w:autoSpaceDN w:val="0"/>
        <w:adjustRightInd w:val="0"/>
        <w:ind w:left="0"/>
        <w:jc w:val="both"/>
        <w:rPr>
          <w:rFonts w:ascii="Times New Roman" w:hAnsi="Times New Roman"/>
          <w:sz w:val="28"/>
          <w:szCs w:val="28"/>
        </w:rPr>
      </w:pPr>
      <w:r w:rsidRPr="00325CBE">
        <w:rPr>
          <w:rFonts w:ascii="Times New Roman" w:hAnsi="Times New Roman"/>
          <w:sz w:val="28"/>
          <w:szCs w:val="28"/>
        </w:rPr>
        <w:t>- недостаточная методическая помощь кураторов РЦ на уровне республики</w:t>
      </w:r>
    </w:p>
    <w:p w:rsidR="00325CBE" w:rsidRPr="00325CBE" w:rsidRDefault="00325CBE" w:rsidP="00325CBE">
      <w:pPr>
        <w:pStyle w:val="afd"/>
        <w:widowControl w:val="0"/>
        <w:autoSpaceDE w:val="0"/>
        <w:autoSpaceDN w:val="0"/>
        <w:adjustRightInd w:val="0"/>
        <w:ind w:left="0"/>
        <w:jc w:val="both"/>
        <w:rPr>
          <w:rFonts w:ascii="Times New Roman" w:hAnsi="Times New Roman"/>
          <w:sz w:val="28"/>
          <w:szCs w:val="28"/>
        </w:rPr>
      </w:pPr>
      <w:r w:rsidRPr="00325CBE">
        <w:rPr>
          <w:rFonts w:ascii="Times New Roman" w:hAnsi="Times New Roman"/>
          <w:sz w:val="28"/>
          <w:szCs w:val="28"/>
        </w:rPr>
        <w:t>- для эффективной работы Ресурсного центра по работе с обучающимися с ограниченными возможностями здоровья необходимо пополнение фонда специального оборудования и  дополнительные ставки психолога, логопеда, олигофренопедагога (дефектолога), а также система сопровождения обучающихся с ОВЗ (учителя – помощники/ тьюторы).</w:t>
      </w:r>
    </w:p>
    <w:p w:rsidR="00325CBE" w:rsidRDefault="00325CBE" w:rsidP="00325CBE">
      <w:pPr>
        <w:widowControl w:val="0"/>
        <w:autoSpaceDE w:val="0"/>
        <w:autoSpaceDN w:val="0"/>
        <w:adjustRightInd w:val="0"/>
        <w:ind w:firstLine="567"/>
        <w:jc w:val="both"/>
        <w:rPr>
          <w:b/>
          <w:spacing w:val="-3"/>
        </w:rPr>
      </w:pPr>
    </w:p>
    <w:p w:rsidR="00325CBE" w:rsidRDefault="00325CBE" w:rsidP="005041C2">
      <w:pPr>
        <w:widowControl w:val="0"/>
        <w:autoSpaceDE w:val="0"/>
        <w:autoSpaceDN w:val="0"/>
        <w:adjustRightInd w:val="0"/>
        <w:ind w:firstLine="567"/>
        <w:jc w:val="center"/>
        <w:rPr>
          <w:b/>
          <w:spacing w:val="-3"/>
          <w:sz w:val="28"/>
          <w:szCs w:val="28"/>
        </w:rPr>
      </w:pPr>
      <w:r w:rsidRPr="008E6C46">
        <w:rPr>
          <w:b/>
          <w:spacing w:val="-3"/>
          <w:sz w:val="28"/>
          <w:szCs w:val="28"/>
        </w:rPr>
        <w:t xml:space="preserve">4. </w:t>
      </w:r>
      <w:r>
        <w:rPr>
          <w:b/>
          <w:spacing w:val="-3"/>
          <w:sz w:val="28"/>
          <w:szCs w:val="28"/>
        </w:rPr>
        <w:t>Организация</w:t>
      </w:r>
      <w:r w:rsidRPr="008E6C46">
        <w:rPr>
          <w:b/>
          <w:spacing w:val="-3"/>
          <w:sz w:val="28"/>
          <w:szCs w:val="28"/>
        </w:rPr>
        <w:t xml:space="preserve"> работы с молодыми специалистами.</w:t>
      </w:r>
    </w:p>
    <w:p w:rsidR="005041C2" w:rsidRDefault="005041C2" w:rsidP="005041C2">
      <w:pPr>
        <w:widowControl w:val="0"/>
        <w:autoSpaceDE w:val="0"/>
        <w:autoSpaceDN w:val="0"/>
        <w:adjustRightInd w:val="0"/>
        <w:ind w:firstLine="567"/>
        <w:jc w:val="center"/>
        <w:rPr>
          <w:spacing w:val="-3"/>
          <w:sz w:val="28"/>
          <w:szCs w:val="28"/>
        </w:rPr>
      </w:pPr>
    </w:p>
    <w:p w:rsidR="00325CBE" w:rsidRPr="006223B7" w:rsidRDefault="00325CBE" w:rsidP="00325CBE">
      <w:pPr>
        <w:shd w:val="clear" w:color="auto" w:fill="FFFFFF"/>
        <w:ind w:firstLine="567"/>
        <w:jc w:val="both"/>
        <w:rPr>
          <w:bCs/>
          <w:color w:val="000000"/>
          <w:sz w:val="28"/>
          <w:szCs w:val="28"/>
          <w:shd w:val="clear" w:color="auto" w:fill="FFFFFF"/>
        </w:rPr>
      </w:pPr>
      <w:r w:rsidRPr="006223B7">
        <w:rPr>
          <w:sz w:val="28"/>
          <w:szCs w:val="28"/>
        </w:rPr>
        <w:lastRenderedPageBreak/>
        <w:t>В помощь молодым педагогам</w:t>
      </w:r>
      <w:r>
        <w:rPr>
          <w:sz w:val="28"/>
          <w:szCs w:val="28"/>
        </w:rPr>
        <w:t xml:space="preserve">, </w:t>
      </w:r>
      <w:r w:rsidRPr="006223B7">
        <w:rPr>
          <w:sz w:val="28"/>
          <w:szCs w:val="28"/>
        </w:rPr>
        <w:t xml:space="preserve"> с целью </w:t>
      </w:r>
      <w:r w:rsidRPr="006223B7">
        <w:rPr>
          <w:bCs/>
          <w:color w:val="000000"/>
          <w:sz w:val="28"/>
          <w:szCs w:val="28"/>
          <w:shd w:val="clear" w:color="auto" w:fill="FFFFFF"/>
        </w:rPr>
        <w:t xml:space="preserve"> формиров</w:t>
      </w:r>
      <w:r>
        <w:rPr>
          <w:bCs/>
          <w:color w:val="000000"/>
          <w:sz w:val="28"/>
          <w:szCs w:val="28"/>
          <w:shd w:val="clear" w:color="auto" w:fill="FFFFFF"/>
        </w:rPr>
        <w:t>ания у начинающих коллег</w:t>
      </w:r>
      <w:r w:rsidRPr="006223B7">
        <w:rPr>
          <w:bCs/>
          <w:color w:val="000000"/>
          <w:sz w:val="28"/>
          <w:szCs w:val="28"/>
          <w:shd w:val="clear" w:color="auto" w:fill="FFFFFF"/>
        </w:rPr>
        <w:t xml:space="preserve"> методических навыков, потребности в </w:t>
      </w:r>
      <w:r w:rsidRPr="006223B7">
        <w:rPr>
          <w:rStyle w:val="apple-converted-space"/>
          <w:bCs/>
          <w:color w:val="000000"/>
          <w:sz w:val="28"/>
          <w:szCs w:val="28"/>
          <w:shd w:val="clear" w:color="auto" w:fill="FFFFFF"/>
        </w:rPr>
        <w:t> </w:t>
      </w:r>
      <w:r w:rsidRPr="006223B7">
        <w:rPr>
          <w:bCs/>
          <w:color w:val="000000"/>
          <w:sz w:val="28"/>
          <w:szCs w:val="28"/>
          <w:shd w:val="clear" w:color="auto" w:fill="FFFFFF"/>
        </w:rPr>
        <w:t>постоянном  </w:t>
      </w:r>
      <w:r w:rsidRPr="006223B7">
        <w:rPr>
          <w:rStyle w:val="apple-converted-space"/>
          <w:bCs/>
          <w:color w:val="000000"/>
          <w:sz w:val="28"/>
          <w:szCs w:val="28"/>
          <w:shd w:val="clear" w:color="auto" w:fill="FFFFFF"/>
        </w:rPr>
        <w:t> </w:t>
      </w:r>
      <w:r w:rsidRPr="006223B7">
        <w:rPr>
          <w:bCs/>
          <w:color w:val="000000"/>
          <w:sz w:val="28"/>
          <w:szCs w:val="28"/>
          <w:shd w:val="clear" w:color="auto" w:fill="FFFFFF"/>
        </w:rPr>
        <w:t xml:space="preserve">саморазвитии и самосовершенствовании </w:t>
      </w:r>
      <w:r w:rsidRPr="006223B7">
        <w:rPr>
          <w:sz w:val="28"/>
          <w:szCs w:val="28"/>
        </w:rPr>
        <w:t xml:space="preserve">в МУ «ИМЦ» г. Ухты продолжала функционировать </w:t>
      </w:r>
      <w:r>
        <w:rPr>
          <w:sz w:val="28"/>
          <w:szCs w:val="28"/>
        </w:rPr>
        <w:t xml:space="preserve">под общим названием </w:t>
      </w:r>
      <w:r w:rsidRPr="006223B7">
        <w:rPr>
          <w:b/>
          <w:sz w:val="28"/>
          <w:szCs w:val="28"/>
        </w:rPr>
        <w:t>Школа молодого специалиста.</w:t>
      </w:r>
      <w:r w:rsidRPr="006223B7">
        <w:rPr>
          <w:sz w:val="28"/>
          <w:szCs w:val="28"/>
        </w:rPr>
        <w:t xml:space="preserve"> Школа способствует </w:t>
      </w:r>
      <w:r w:rsidRPr="006223B7">
        <w:rPr>
          <w:color w:val="000000"/>
          <w:sz w:val="28"/>
          <w:szCs w:val="28"/>
        </w:rPr>
        <w:t xml:space="preserve">успешной адаптации молодых специалистов в условиях современной школы, способствует </w:t>
      </w:r>
      <w:r w:rsidRPr="006223B7">
        <w:rPr>
          <w:bCs/>
          <w:color w:val="000000"/>
          <w:sz w:val="28"/>
          <w:szCs w:val="28"/>
          <w:shd w:val="clear" w:color="auto" w:fill="FFFFFF"/>
        </w:rPr>
        <w:t>преодолению профессиональных затруднений,  формированию индивидуального стиля педагога, созданию оптимальных условий для творческого роста специалиста.</w:t>
      </w:r>
    </w:p>
    <w:p w:rsidR="00325CBE" w:rsidRDefault="00325CBE" w:rsidP="00325CBE">
      <w:pPr>
        <w:widowControl w:val="0"/>
        <w:autoSpaceDE w:val="0"/>
        <w:autoSpaceDN w:val="0"/>
        <w:adjustRightInd w:val="0"/>
        <w:ind w:firstLine="567"/>
        <w:jc w:val="both"/>
        <w:rPr>
          <w:sz w:val="28"/>
          <w:szCs w:val="28"/>
          <w:shd w:val="clear" w:color="auto" w:fill="FFFFFF"/>
        </w:rPr>
      </w:pPr>
      <w:r w:rsidRPr="008E6C46">
        <w:rPr>
          <w:spacing w:val="-3"/>
          <w:sz w:val="28"/>
          <w:szCs w:val="28"/>
        </w:rPr>
        <w:t>7 год</w:t>
      </w:r>
      <w:r w:rsidRPr="008E6C46">
        <w:rPr>
          <w:sz w:val="28"/>
          <w:szCs w:val="28"/>
        </w:rPr>
        <w:t xml:space="preserve"> осуществляет свою деятельность городская </w:t>
      </w:r>
      <w:r w:rsidRPr="00530977">
        <w:rPr>
          <w:b/>
          <w:sz w:val="28"/>
          <w:szCs w:val="28"/>
        </w:rPr>
        <w:t>«Школа молодого руководителя»</w:t>
      </w:r>
      <w:r>
        <w:rPr>
          <w:b/>
          <w:sz w:val="28"/>
          <w:szCs w:val="28"/>
        </w:rPr>
        <w:t xml:space="preserve"> </w:t>
      </w:r>
      <w:r w:rsidRPr="00530977">
        <w:rPr>
          <w:sz w:val="28"/>
          <w:szCs w:val="28"/>
        </w:rPr>
        <w:t>(далее ШМР),</w:t>
      </w:r>
      <w:r w:rsidRPr="00530977">
        <w:rPr>
          <w:b/>
          <w:sz w:val="28"/>
          <w:szCs w:val="28"/>
        </w:rPr>
        <w:t xml:space="preserve"> </w:t>
      </w:r>
      <w:r w:rsidRPr="008E6C46">
        <w:rPr>
          <w:sz w:val="28"/>
          <w:szCs w:val="28"/>
        </w:rPr>
        <w:t xml:space="preserve">организованная на базе МОУ </w:t>
      </w:r>
      <w:r w:rsidRPr="006223B7">
        <w:rPr>
          <w:sz w:val="28"/>
          <w:szCs w:val="28"/>
        </w:rPr>
        <w:t>«ГИЯ».</w:t>
      </w:r>
      <w:r>
        <w:t xml:space="preserve"> </w:t>
      </w:r>
      <w:r>
        <w:rPr>
          <w:sz w:val="28"/>
          <w:szCs w:val="28"/>
        </w:rPr>
        <w:t xml:space="preserve">Мероприятия, проводимые в рамках </w:t>
      </w:r>
      <w:r w:rsidRPr="00C209DC">
        <w:rPr>
          <w:sz w:val="28"/>
          <w:szCs w:val="28"/>
        </w:rPr>
        <w:t>«ШМР»</w:t>
      </w:r>
      <w:r>
        <w:rPr>
          <w:sz w:val="28"/>
          <w:szCs w:val="28"/>
        </w:rPr>
        <w:t>,</w:t>
      </w:r>
      <w:r w:rsidRPr="00C209DC">
        <w:rPr>
          <w:sz w:val="28"/>
          <w:szCs w:val="28"/>
        </w:rPr>
        <w:t xml:space="preserve"> </w:t>
      </w:r>
      <w:r w:rsidRPr="00F96612">
        <w:rPr>
          <w:sz w:val="28"/>
          <w:szCs w:val="28"/>
        </w:rPr>
        <w:t>призваны способствовать</w:t>
      </w:r>
      <w:r>
        <w:rPr>
          <w:sz w:val="28"/>
          <w:szCs w:val="28"/>
        </w:rPr>
        <w:t xml:space="preserve"> пр</w:t>
      </w:r>
      <w:r w:rsidRPr="00C209DC">
        <w:rPr>
          <w:sz w:val="28"/>
          <w:szCs w:val="28"/>
        </w:rPr>
        <w:t>охождени</w:t>
      </w:r>
      <w:r>
        <w:rPr>
          <w:sz w:val="28"/>
          <w:szCs w:val="28"/>
        </w:rPr>
        <w:t>ю</w:t>
      </w:r>
      <w:r w:rsidRPr="00C209DC">
        <w:rPr>
          <w:sz w:val="28"/>
          <w:szCs w:val="28"/>
        </w:rPr>
        <w:t xml:space="preserve"> этапа первоначального освоения функциональных обязанностей вновь назначенных руководителей с минимальными психологическими трудностями, а также создания условий для максимально быстрого включения молодых руководителей в образовательный процесс ОУ.</w:t>
      </w:r>
      <w:r w:rsidRPr="00C209DC">
        <w:rPr>
          <w:rStyle w:val="a6"/>
        </w:rPr>
        <w:t xml:space="preserve"> </w:t>
      </w:r>
      <w:r w:rsidRPr="00C209DC">
        <w:rPr>
          <w:sz w:val="28"/>
          <w:szCs w:val="28"/>
          <w:shd w:val="clear" w:color="auto" w:fill="FFFFFF"/>
        </w:rPr>
        <w:t xml:space="preserve">Категория слушателей Школы – это руководители образовательных учреждений города со стажем в должности до 3 лет. </w:t>
      </w:r>
      <w:r>
        <w:rPr>
          <w:sz w:val="28"/>
          <w:szCs w:val="28"/>
          <w:shd w:val="clear" w:color="auto" w:fill="FFFFFF"/>
        </w:rPr>
        <w:t>В течение года было организовано и проведено 8 семинаров для различных групп заместителей директоров (12 человек). Т</w:t>
      </w:r>
      <w:r w:rsidRPr="00C209DC">
        <w:rPr>
          <w:sz w:val="28"/>
          <w:szCs w:val="28"/>
          <w:shd w:val="clear" w:color="auto" w:fill="FFFFFF"/>
        </w:rPr>
        <w:t>ематика заседаний определена с учетом важности вопросов нормативно-правовог</w:t>
      </w:r>
      <w:r>
        <w:rPr>
          <w:sz w:val="28"/>
          <w:szCs w:val="28"/>
          <w:shd w:val="clear" w:color="auto" w:fill="FFFFFF"/>
        </w:rPr>
        <w:t xml:space="preserve">о обеспечения учебного процесса, а также запросов участников ШМР.  </w:t>
      </w:r>
    </w:p>
    <w:p w:rsidR="00325CBE" w:rsidRPr="00C209DC" w:rsidRDefault="00325CBE" w:rsidP="00325CBE">
      <w:pPr>
        <w:ind w:firstLine="720"/>
        <w:jc w:val="both"/>
        <w:rPr>
          <w:sz w:val="28"/>
          <w:szCs w:val="28"/>
        </w:rPr>
      </w:pPr>
      <w:r>
        <w:rPr>
          <w:sz w:val="28"/>
          <w:szCs w:val="28"/>
          <w:shd w:val="clear" w:color="auto" w:fill="FFFFFF"/>
        </w:rPr>
        <w:t>Темами</w:t>
      </w:r>
      <w:r w:rsidRPr="00844975">
        <w:rPr>
          <w:sz w:val="28"/>
          <w:szCs w:val="28"/>
          <w:shd w:val="clear" w:color="auto" w:fill="FFFFFF"/>
        </w:rPr>
        <w:t xml:space="preserve"> заседаний </w:t>
      </w:r>
      <w:r w:rsidRPr="00844975">
        <w:rPr>
          <w:i/>
          <w:sz w:val="28"/>
          <w:szCs w:val="28"/>
          <w:shd w:val="clear" w:color="auto" w:fill="FFFFFF"/>
          <w:lang w:val="en-US"/>
        </w:rPr>
        <w:t>I</w:t>
      </w:r>
      <w:r w:rsidRPr="00844975">
        <w:rPr>
          <w:i/>
          <w:sz w:val="28"/>
          <w:szCs w:val="28"/>
          <w:shd w:val="clear" w:color="auto" w:fill="FFFFFF"/>
        </w:rPr>
        <w:t xml:space="preserve"> года обучения</w:t>
      </w:r>
      <w:r>
        <w:rPr>
          <w:sz w:val="28"/>
          <w:szCs w:val="28"/>
          <w:shd w:val="clear" w:color="auto" w:fill="FFFFFF"/>
        </w:rPr>
        <w:t xml:space="preserve"> стали «</w:t>
      </w:r>
      <w:r w:rsidRPr="00C209DC">
        <w:rPr>
          <w:sz w:val="28"/>
          <w:szCs w:val="28"/>
        </w:rPr>
        <w:t>Информацио</w:t>
      </w:r>
      <w:r>
        <w:rPr>
          <w:sz w:val="28"/>
          <w:szCs w:val="28"/>
        </w:rPr>
        <w:t>нный стандарт управления школой; н</w:t>
      </w:r>
      <w:r w:rsidRPr="00C209DC">
        <w:rPr>
          <w:sz w:val="28"/>
          <w:szCs w:val="28"/>
        </w:rPr>
        <w:t>ормативно-правовое обеспечение  учебного процесса</w:t>
      </w:r>
      <w:r>
        <w:rPr>
          <w:sz w:val="28"/>
          <w:szCs w:val="28"/>
        </w:rPr>
        <w:t>» и «</w:t>
      </w:r>
      <w:r w:rsidRPr="00C209DC">
        <w:rPr>
          <w:sz w:val="28"/>
          <w:szCs w:val="28"/>
        </w:rPr>
        <w:t>Планирование, организация и содержание деятельности заместителя директора по   учебной работе</w:t>
      </w:r>
      <w:r>
        <w:rPr>
          <w:sz w:val="28"/>
          <w:szCs w:val="28"/>
        </w:rPr>
        <w:t>»</w:t>
      </w:r>
      <w:r w:rsidRPr="00C209DC">
        <w:rPr>
          <w:sz w:val="28"/>
          <w:szCs w:val="28"/>
        </w:rPr>
        <w:t>.</w:t>
      </w:r>
      <w:r>
        <w:rPr>
          <w:sz w:val="28"/>
          <w:szCs w:val="28"/>
        </w:rPr>
        <w:t xml:space="preserve">  </w:t>
      </w:r>
      <w:r w:rsidRPr="00C209DC">
        <w:rPr>
          <w:sz w:val="28"/>
          <w:szCs w:val="28"/>
        </w:rPr>
        <w:t>На семинарах кроме теоретического материала были предложены для рассмотрения образцы написания документов: приказы, протоколы, планы, отчеты, справки, докладные и объяснительные записки, учебная рабочая программа как дидактическая модель учебного курса, определяющая содержание образования и способы организации его усвоения учащимися и другие нормативно-правовые акты.</w:t>
      </w:r>
    </w:p>
    <w:p w:rsidR="00325CBE" w:rsidRPr="00C209DC" w:rsidRDefault="00325CBE" w:rsidP="00325CBE">
      <w:pPr>
        <w:ind w:firstLine="720"/>
        <w:jc w:val="both"/>
        <w:rPr>
          <w:sz w:val="28"/>
          <w:szCs w:val="28"/>
        </w:rPr>
      </w:pPr>
      <w:r w:rsidRPr="00C209DC">
        <w:rPr>
          <w:sz w:val="28"/>
          <w:szCs w:val="28"/>
        </w:rPr>
        <w:t xml:space="preserve">Молодым руководителям предложены для внедрения в практику сводные таблицы (в формате </w:t>
      </w:r>
      <w:r w:rsidRPr="00C209DC">
        <w:rPr>
          <w:sz w:val="28"/>
          <w:szCs w:val="28"/>
          <w:lang w:val="en-US"/>
        </w:rPr>
        <w:t>Excel</w:t>
      </w:r>
      <w:r w:rsidRPr="00C209DC">
        <w:rPr>
          <w:sz w:val="28"/>
          <w:szCs w:val="28"/>
        </w:rPr>
        <w:t xml:space="preserve">), позволяющие с наименьшими затратами времени определять уровень </w:t>
      </w:r>
      <w:r>
        <w:rPr>
          <w:sz w:val="28"/>
          <w:szCs w:val="28"/>
        </w:rPr>
        <w:t xml:space="preserve">эффективности организации образовательной деятельности </w:t>
      </w:r>
      <w:r w:rsidRPr="00C209DC">
        <w:rPr>
          <w:sz w:val="28"/>
          <w:szCs w:val="28"/>
        </w:rPr>
        <w:t>в ОУ.</w:t>
      </w:r>
    </w:p>
    <w:p w:rsidR="00325CBE" w:rsidRPr="00C209DC" w:rsidRDefault="00325CBE" w:rsidP="00325CBE">
      <w:pPr>
        <w:ind w:left="-180" w:firstLine="720"/>
        <w:jc w:val="both"/>
        <w:rPr>
          <w:sz w:val="28"/>
          <w:szCs w:val="28"/>
        </w:rPr>
      </w:pPr>
      <w:r w:rsidRPr="00C209DC">
        <w:rPr>
          <w:sz w:val="28"/>
          <w:szCs w:val="28"/>
        </w:rPr>
        <w:t xml:space="preserve">Тематика семинаров для заместителей директоров, работающих </w:t>
      </w:r>
      <w:r w:rsidRPr="00844975">
        <w:rPr>
          <w:i/>
          <w:sz w:val="28"/>
          <w:szCs w:val="28"/>
          <w:lang w:val="en-US"/>
        </w:rPr>
        <w:t>II</w:t>
      </w:r>
      <w:r w:rsidRPr="00844975">
        <w:rPr>
          <w:i/>
          <w:sz w:val="28"/>
          <w:szCs w:val="28"/>
        </w:rPr>
        <w:t xml:space="preserve"> год</w:t>
      </w:r>
      <w:r w:rsidRPr="00C209DC">
        <w:rPr>
          <w:sz w:val="28"/>
          <w:szCs w:val="28"/>
        </w:rPr>
        <w:t>, определялась с точки зрения организации деятельности по формированию педагогической компетентности и организации деятельности с одаренными детьми. Выбор данных тем определяется наличием таких направлений, как  «Развитие учительского потенциала» и «Развитие системы поддержки талантливых детей» в президентской инициативе «Наша новая школа».</w:t>
      </w:r>
      <w:r>
        <w:rPr>
          <w:sz w:val="28"/>
          <w:szCs w:val="28"/>
        </w:rPr>
        <w:t xml:space="preserve"> </w:t>
      </w:r>
      <w:r w:rsidRPr="00C209DC">
        <w:rPr>
          <w:sz w:val="28"/>
          <w:szCs w:val="28"/>
        </w:rPr>
        <w:t xml:space="preserve">Кроме теоретических знаний </w:t>
      </w:r>
      <w:r>
        <w:rPr>
          <w:sz w:val="28"/>
          <w:szCs w:val="28"/>
        </w:rPr>
        <w:t>по темам «</w:t>
      </w:r>
      <w:r w:rsidRPr="00C209DC">
        <w:rPr>
          <w:sz w:val="28"/>
          <w:szCs w:val="28"/>
        </w:rPr>
        <w:t>Организация методической работы с педагогами в образовательном учреждении</w:t>
      </w:r>
      <w:r>
        <w:rPr>
          <w:sz w:val="28"/>
          <w:szCs w:val="28"/>
        </w:rPr>
        <w:t>» и  «</w:t>
      </w:r>
      <w:r w:rsidRPr="00C209DC">
        <w:rPr>
          <w:sz w:val="28"/>
          <w:szCs w:val="28"/>
        </w:rPr>
        <w:t>Работа с одаренными обучающимися</w:t>
      </w:r>
      <w:r>
        <w:rPr>
          <w:sz w:val="28"/>
          <w:szCs w:val="28"/>
        </w:rPr>
        <w:t>; о</w:t>
      </w:r>
      <w:r w:rsidRPr="00C209DC">
        <w:rPr>
          <w:sz w:val="28"/>
          <w:szCs w:val="28"/>
        </w:rPr>
        <w:t>рганизация экспериментальной деятельности</w:t>
      </w:r>
      <w:r>
        <w:rPr>
          <w:sz w:val="28"/>
          <w:szCs w:val="28"/>
        </w:rPr>
        <w:t xml:space="preserve">» </w:t>
      </w:r>
      <w:r w:rsidRPr="00C209DC">
        <w:rPr>
          <w:sz w:val="28"/>
          <w:szCs w:val="28"/>
        </w:rPr>
        <w:t xml:space="preserve">слушатели </w:t>
      </w:r>
      <w:r w:rsidRPr="00C209DC">
        <w:rPr>
          <w:sz w:val="28"/>
          <w:szCs w:val="28"/>
        </w:rPr>
        <w:lastRenderedPageBreak/>
        <w:t>п</w:t>
      </w:r>
      <w:r>
        <w:rPr>
          <w:sz w:val="28"/>
          <w:szCs w:val="28"/>
        </w:rPr>
        <w:t>риобрели и практические навыки по вопросу «Разработка модели</w:t>
      </w:r>
      <w:r w:rsidRPr="00C209DC">
        <w:rPr>
          <w:sz w:val="28"/>
          <w:szCs w:val="28"/>
        </w:rPr>
        <w:t xml:space="preserve"> управления деятельностью педагогов в рамках организации работы с одаренными детьми</w:t>
      </w:r>
      <w:r>
        <w:rPr>
          <w:sz w:val="28"/>
          <w:szCs w:val="28"/>
        </w:rPr>
        <w:t>»</w:t>
      </w:r>
      <w:r w:rsidRPr="00C209DC">
        <w:rPr>
          <w:sz w:val="28"/>
          <w:szCs w:val="28"/>
        </w:rPr>
        <w:t>.</w:t>
      </w:r>
    </w:p>
    <w:p w:rsidR="00325CBE" w:rsidRPr="00C209DC" w:rsidRDefault="00325CBE" w:rsidP="00325CBE">
      <w:pPr>
        <w:ind w:firstLine="480"/>
        <w:jc w:val="both"/>
        <w:rPr>
          <w:sz w:val="28"/>
          <w:szCs w:val="28"/>
        </w:rPr>
      </w:pPr>
      <w:r w:rsidRPr="008E6C46">
        <w:rPr>
          <w:sz w:val="28"/>
          <w:szCs w:val="28"/>
        </w:rPr>
        <w:t>Для заместителей</w:t>
      </w:r>
      <w:r>
        <w:rPr>
          <w:b/>
          <w:sz w:val="28"/>
          <w:szCs w:val="28"/>
        </w:rPr>
        <w:t xml:space="preserve"> </w:t>
      </w:r>
      <w:r w:rsidRPr="008E6C46">
        <w:rPr>
          <w:i/>
          <w:sz w:val="28"/>
          <w:szCs w:val="28"/>
          <w:lang w:val="en-US"/>
        </w:rPr>
        <w:t>III</w:t>
      </w:r>
      <w:r w:rsidRPr="008E6C46">
        <w:rPr>
          <w:i/>
          <w:sz w:val="28"/>
          <w:szCs w:val="28"/>
        </w:rPr>
        <w:t xml:space="preserve"> год</w:t>
      </w:r>
      <w:r w:rsidRPr="00C209DC">
        <w:rPr>
          <w:sz w:val="28"/>
          <w:szCs w:val="28"/>
        </w:rPr>
        <w:t xml:space="preserve"> </w:t>
      </w:r>
      <w:r>
        <w:rPr>
          <w:sz w:val="28"/>
          <w:szCs w:val="28"/>
        </w:rPr>
        <w:t>обучения были предложены темы «Работа школьных методических объединений» и «</w:t>
      </w:r>
      <w:r w:rsidRPr="00C209DC">
        <w:rPr>
          <w:sz w:val="28"/>
          <w:szCs w:val="28"/>
        </w:rPr>
        <w:t>Инновационная деятельность  в образовательном учреждении</w:t>
      </w:r>
      <w:r>
        <w:rPr>
          <w:sz w:val="28"/>
          <w:szCs w:val="28"/>
        </w:rPr>
        <w:t>»</w:t>
      </w:r>
      <w:r w:rsidRPr="00C209DC">
        <w:rPr>
          <w:sz w:val="28"/>
          <w:szCs w:val="28"/>
        </w:rPr>
        <w:t>.</w:t>
      </w:r>
    </w:p>
    <w:p w:rsidR="00325CBE" w:rsidRDefault="00325CBE" w:rsidP="00325CBE">
      <w:pPr>
        <w:ind w:left="-180" w:firstLine="720"/>
        <w:jc w:val="both"/>
        <w:rPr>
          <w:sz w:val="28"/>
          <w:szCs w:val="28"/>
        </w:rPr>
      </w:pPr>
      <w:r>
        <w:rPr>
          <w:sz w:val="28"/>
          <w:szCs w:val="28"/>
        </w:rPr>
        <w:t xml:space="preserve">Участники ШМР в этом году были включены в организацию семинаров под общим названием «Система работы ОУ по введению ФГОС ООО», проводимые для всех заместителей директоров, курирующих введение ФГОС ООО. На базе МОУ «СОШ №14», «СОШ №19» молодые руководители представили анализ методической работы ОУ по внедрению ФГОС ООО. Молодые специалисты имели возможность обстоятельно проанализировать уроки, представленные педагогами, задать вопросы по организации работы с педагогами, проанализировать технологическую карту урока. </w:t>
      </w:r>
    </w:p>
    <w:p w:rsidR="00325CBE" w:rsidRPr="00C209DC" w:rsidRDefault="00325CBE" w:rsidP="00325CBE">
      <w:pPr>
        <w:ind w:left="-180" w:firstLine="720"/>
        <w:jc w:val="both"/>
        <w:rPr>
          <w:sz w:val="28"/>
          <w:szCs w:val="28"/>
        </w:rPr>
      </w:pPr>
      <w:r>
        <w:rPr>
          <w:sz w:val="28"/>
          <w:szCs w:val="28"/>
        </w:rPr>
        <w:t xml:space="preserve">По запросам участников ШМР </w:t>
      </w:r>
      <w:r w:rsidRPr="00C209DC">
        <w:rPr>
          <w:sz w:val="28"/>
          <w:szCs w:val="28"/>
        </w:rPr>
        <w:t>были включены практические занятия по разработке коллективного инновационного проекта на основе логико-с</w:t>
      </w:r>
      <w:r>
        <w:rPr>
          <w:sz w:val="28"/>
          <w:szCs w:val="28"/>
        </w:rPr>
        <w:t>труктурированного подхода (ЛСП).</w:t>
      </w:r>
      <w:r w:rsidRPr="00C209DC">
        <w:rPr>
          <w:sz w:val="28"/>
          <w:szCs w:val="28"/>
        </w:rPr>
        <w:t xml:space="preserve"> </w:t>
      </w:r>
    </w:p>
    <w:p w:rsidR="00325CBE" w:rsidRDefault="00325CBE" w:rsidP="00325CBE">
      <w:pPr>
        <w:ind w:left="-180" w:firstLine="720"/>
        <w:jc w:val="both"/>
        <w:rPr>
          <w:sz w:val="28"/>
          <w:szCs w:val="28"/>
        </w:rPr>
      </w:pPr>
      <w:r>
        <w:rPr>
          <w:sz w:val="28"/>
          <w:szCs w:val="28"/>
        </w:rPr>
        <w:t xml:space="preserve">В начале и в  конце года для заместителей директоров с целью </w:t>
      </w:r>
      <w:r w:rsidRPr="00640D74">
        <w:rPr>
          <w:sz w:val="28"/>
          <w:szCs w:val="28"/>
        </w:rPr>
        <w:t xml:space="preserve">изучения мотивации профессиональной деятельности </w:t>
      </w:r>
      <w:r>
        <w:rPr>
          <w:sz w:val="28"/>
          <w:szCs w:val="28"/>
        </w:rPr>
        <w:t xml:space="preserve">было проведено анкетирование по </w:t>
      </w:r>
      <w:r w:rsidRPr="00640D74">
        <w:rPr>
          <w:sz w:val="28"/>
          <w:szCs w:val="28"/>
        </w:rPr>
        <w:t>Методике Замфир</w:t>
      </w:r>
      <w:r>
        <w:rPr>
          <w:sz w:val="28"/>
          <w:szCs w:val="28"/>
        </w:rPr>
        <w:t>. Данное анкетирование позволило определить, что часть молодых руководителей имеет оптимальный мотивационный комплекс личности с преобладанием внутренней и внешней положительной мотивации к деятельности.</w:t>
      </w:r>
      <w:r w:rsidRPr="003648C4">
        <w:rPr>
          <w:sz w:val="28"/>
          <w:szCs w:val="28"/>
        </w:rPr>
        <w:t xml:space="preserve"> </w:t>
      </w:r>
      <w:r>
        <w:rPr>
          <w:sz w:val="28"/>
          <w:szCs w:val="28"/>
        </w:rPr>
        <w:t xml:space="preserve">Часть участников «ШМР», имеющая в начале года преобладающую внешнюю мотивацию перешли в категорию замов с внутренне положительной мотивацией. В ходе наблюдения за участниками заседаний результаты анкетирования подтверждались. </w:t>
      </w:r>
    </w:p>
    <w:p w:rsidR="00325CBE" w:rsidRPr="00634D29" w:rsidRDefault="00325CBE" w:rsidP="00325CBE">
      <w:pPr>
        <w:ind w:left="-180" w:firstLine="720"/>
        <w:jc w:val="both"/>
        <w:rPr>
          <w:bCs/>
          <w:sz w:val="28"/>
          <w:szCs w:val="28"/>
        </w:rPr>
      </w:pPr>
      <w:r w:rsidRPr="00634D29">
        <w:rPr>
          <w:b/>
          <w:bCs/>
          <w:i/>
          <w:sz w:val="28"/>
          <w:szCs w:val="28"/>
        </w:rPr>
        <w:t xml:space="preserve">Вывод: </w:t>
      </w:r>
      <w:r>
        <w:rPr>
          <w:bCs/>
          <w:sz w:val="28"/>
          <w:szCs w:val="28"/>
        </w:rPr>
        <w:t xml:space="preserve">для достижения положительных результатов в </w:t>
      </w:r>
      <w:r w:rsidRPr="00634D29">
        <w:rPr>
          <w:bCs/>
          <w:sz w:val="28"/>
          <w:szCs w:val="28"/>
        </w:rPr>
        <w:t xml:space="preserve">освоении функциональных обязанностей вновь назначенных руководителей с минимальными психологическими трудностями, а также максимально быстрого включения молодых руководителей в образовательный процесс ОУ необходимо продолжать поиск оптимальных форм работы с молодыми руководителями. </w:t>
      </w:r>
      <w:r>
        <w:rPr>
          <w:bCs/>
          <w:sz w:val="28"/>
          <w:szCs w:val="28"/>
        </w:rPr>
        <w:t xml:space="preserve">Деятельность постоянно действующего семинара позволила сформировать в молодых заместителях уверенность в себе, обозначить проблемные зоны с целью самообразования. </w:t>
      </w:r>
    </w:p>
    <w:p w:rsidR="00325CBE" w:rsidRPr="0047166A" w:rsidRDefault="00325CBE" w:rsidP="00325CBE">
      <w:pPr>
        <w:jc w:val="both"/>
        <w:rPr>
          <w:b/>
          <w:i/>
          <w:sz w:val="28"/>
          <w:szCs w:val="28"/>
        </w:rPr>
      </w:pPr>
      <w:r w:rsidRPr="0047166A">
        <w:rPr>
          <w:b/>
          <w:i/>
          <w:sz w:val="28"/>
          <w:szCs w:val="28"/>
        </w:rPr>
        <w:t>Задачи на 201</w:t>
      </w:r>
      <w:r>
        <w:rPr>
          <w:b/>
          <w:i/>
          <w:sz w:val="28"/>
          <w:szCs w:val="28"/>
        </w:rPr>
        <w:t>5</w:t>
      </w:r>
      <w:r w:rsidRPr="0047166A">
        <w:rPr>
          <w:b/>
          <w:i/>
          <w:sz w:val="28"/>
          <w:szCs w:val="28"/>
        </w:rPr>
        <w:t>-201</w:t>
      </w:r>
      <w:r>
        <w:rPr>
          <w:b/>
          <w:i/>
          <w:sz w:val="28"/>
          <w:szCs w:val="28"/>
        </w:rPr>
        <w:t>6</w:t>
      </w:r>
      <w:r w:rsidRPr="0047166A">
        <w:rPr>
          <w:b/>
          <w:i/>
          <w:sz w:val="28"/>
          <w:szCs w:val="28"/>
        </w:rPr>
        <w:t xml:space="preserve"> учебный год:</w:t>
      </w:r>
    </w:p>
    <w:p w:rsidR="00325CBE" w:rsidRDefault="00325CBE" w:rsidP="00460EA9">
      <w:pPr>
        <w:numPr>
          <w:ilvl w:val="0"/>
          <w:numId w:val="30"/>
        </w:numPr>
        <w:jc w:val="both"/>
        <w:rPr>
          <w:sz w:val="28"/>
          <w:szCs w:val="28"/>
        </w:rPr>
      </w:pPr>
      <w:r>
        <w:rPr>
          <w:sz w:val="28"/>
          <w:szCs w:val="28"/>
        </w:rPr>
        <w:t xml:space="preserve">Для развития профкомпетентностей молодых руководителей необходимо обеспечивать информационно-методическое сопровождение с первого года работы в должности. </w:t>
      </w:r>
    </w:p>
    <w:p w:rsidR="00325CBE" w:rsidRDefault="00325CBE" w:rsidP="00460EA9">
      <w:pPr>
        <w:numPr>
          <w:ilvl w:val="0"/>
          <w:numId w:val="30"/>
        </w:numPr>
        <w:jc w:val="both"/>
        <w:rPr>
          <w:sz w:val="28"/>
          <w:szCs w:val="28"/>
        </w:rPr>
      </w:pPr>
      <w:r>
        <w:rPr>
          <w:sz w:val="28"/>
          <w:szCs w:val="28"/>
        </w:rPr>
        <w:t>С целью формирования положительной мотивационной среды:</w:t>
      </w:r>
    </w:p>
    <w:p w:rsidR="00325CBE" w:rsidRDefault="00325CBE" w:rsidP="00460EA9">
      <w:pPr>
        <w:numPr>
          <w:ilvl w:val="1"/>
          <w:numId w:val="30"/>
        </w:numPr>
        <w:jc w:val="both"/>
        <w:rPr>
          <w:sz w:val="28"/>
          <w:szCs w:val="28"/>
        </w:rPr>
      </w:pPr>
      <w:r>
        <w:rPr>
          <w:sz w:val="28"/>
          <w:szCs w:val="28"/>
        </w:rPr>
        <w:t>организовать взаимопосещение ОУ участниками Школы.</w:t>
      </w:r>
    </w:p>
    <w:p w:rsidR="00325CBE" w:rsidRDefault="00325CBE" w:rsidP="00460EA9">
      <w:pPr>
        <w:numPr>
          <w:ilvl w:val="1"/>
          <w:numId w:val="31"/>
        </w:numPr>
        <w:jc w:val="both"/>
        <w:rPr>
          <w:sz w:val="28"/>
          <w:szCs w:val="28"/>
        </w:rPr>
      </w:pPr>
      <w:r>
        <w:rPr>
          <w:sz w:val="28"/>
          <w:szCs w:val="28"/>
        </w:rPr>
        <w:t>продолжить привлекать к организации семинаров в рамках «ШМР» опытных руководителей.</w:t>
      </w:r>
    </w:p>
    <w:p w:rsidR="00325CBE" w:rsidRDefault="00325CBE" w:rsidP="00325CBE">
      <w:pPr>
        <w:widowControl w:val="0"/>
        <w:autoSpaceDE w:val="0"/>
        <w:autoSpaceDN w:val="0"/>
        <w:adjustRightInd w:val="0"/>
        <w:ind w:firstLine="567"/>
        <w:jc w:val="both"/>
        <w:rPr>
          <w:color w:val="FF0000"/>
        </w:rPr>
      </w:pPr>
    </w:p>
    <w:p w:rsidR="00325CBE" w:rsidRPr="00530977" w:rsidRDefault="00325CBE" w:rsidP="00325CBE">
      <w:pPr>
        <w:ind w:left="-108" w:right="-108" w:firstLine="816"/>
        <w:jc w:val="both"/>
        <w:rPr>
          <w:iCs/>
          <w:sz w:val="28"/>
          <w:szCs w:val="28"/>
        </w:rPr>
      </w:pPr>
      <w:r w:rsidRPr="00530977">
        <w:rPr>
          <w:sz w:val="28"/>
          <w:szCs w:val="28"/>
        </w:rPr>
        <w:t xml:space="preserve">Несколько лет осуществляет свою деятельность </w:t>
      </w:r>
      <w:r w:rsidRPr="00530977">
        <w:rPr>
          <w:b/>
          <w:sz w:val="28"/>
          <w:szCs w:val="28"/>
        </w:rPr>
        <w:t>«Школа молодого педагога-психолога»</w:t>
      </w:r>
      <w:r w:rsidRPr="00530977">
        <w:rPr>
          <w:sz w:val="28"/>
          <w:szCs w:val="28"/>
        </w:rPr>
        <w:t>,</w:t>
      </w:r>
      <w:r w:rsidRPr="00530977">
        <w:rPr>
          <w:b/>
          <w:sz w:val="28"/>
          <w:szCs w:val="28"/>
        </w:rPr>
        <w:t xml:space="preserve"> </w:t>
      </w:r>
      <w:r w:rsidRPr="00530977">
        <w:rPr>
          <w:sz w:val="28"/>
          <w:szCs w:val="28"/>
        </w:rPr>
        <w:t xml:space="preserve">в рамках которой в течение этого уч. года было </w:t>
      </w:r>
      <w:r w:rsidRPr="00530977">
        <w:rPr>
          <w:sz w:val="28"/>
          <w:szCs w:val="28"/>
        </w:rPr>
        <w:lastRenderedPageBreak/>
        <w:t>проведено 2 заседания, где рассматривались вопросы «Основные приемы работы с методикой «АСВ». Интерпретация результатов. Написание выводов и рекомендаций», «Психологический практикум по теме «Диагностика семейного воспитания (по методике «АСВ»)» и</w:t>
      </w:r>
      <w:r w:rsidRPr="00530977">
        <w:rPr>
          <w:iCs/>
          <w:sz w:val="28"/>
          <w:szCs w:val="28"/>
        </w:rPr>
        <w:t xml:space="preserve"> «</w:t>
      </w:r>
      <w:r w:rsidRPr="00530977">
        <w:rPr>
          <w:sz w:val="28"/>
          <w:szCs w:val="28"/>
        </w:rPr>
        <w:t xml:space="preserve">Формирование и </w:t>
      </w:r>
      <w:r w:rsidRPr="00530977">
        <w:rPr>
          <w:iCs/>
          <w:sz w:val="28"/>
          <w:szCs w:val="28"/>
        </w:rPr>
        <w:t xml:space="preserve">мониторинг УУД». </w:t>
      </w:r>
    </w:p>
    <w:p w:rsidR="00325CBE" w:rsidRPr="00530977" w:rsidRDefault="00325CBE" w:rsidP="00325CBE">
      <w:pPr>
        <w:ind w:firstLine="567"/>
        <w:jc w:val="both"/>
        <w:rPr>
          <w:sz w:val="28"/>
          <w:szCs w:val="28"/>
        </w:rPr>
      </w:pPr>
      <w:r w:rsidRPr="00A43DF1">
        <w:rPr>
          <w:sz w:val="28"/>
          <w:szCs w:val="28"/>
        </w:rPr>
        <w:t>Кроме того,  с целью выявления талантливых, творчески работающих молодых педагогов методистами МУ «ИМЦ»</w:t>
      </w:r>
      <w:r>
        <w:rPr>
          <w:sz w:val="28"/>
          <w:szCs w:val="28"/>
        </w:rPr>
        <w:t xml:space="preserve"> г.Ухты</w:t>
      </w:r>
      <w:r w:rsidRPr="00A43DF1">
        <w:rPr>
          <w:sz w:val="28"/>
          <w:szCs w:val="28"/>
        </w:rPr>
        <w:t xml:space="preserve"> организуются и проводятся </w:t>
      </w:r>
      <w:r w:rsidRPr="00530977">
        <w:rPr>
          <w:sz w:val="28"/>
          <w:szCs w:val="28"/>
        </w:rPr>
        <w:t>методические недели:</w:t>
      </w:r>
    </w:p>
    <w:p w:rsidR="00325CBE" w:rsidRPr="00A43DF1" w:rsidRDefault="00325CBE" w:rsidP="00460EA9">
      <w:pPr>
        <w:pStyle w:val="af"/>
        <w:numPr>
          <w:ilvl w:val="0"/>
          <w:numId w:val="29"/>
        </w:numPr>
        <w:suppressAutoHyphens/>
        <w:jc w:val="both"/>
        <w:rPr>
          <w:szCs w:val="28"/>
        </w:rPr>
      </w:pPr>
      <w:r w:rsidRPr="00530977">
        <w:rPr>
          <w:b/>
        </w:rPr>
        <w:t xml:space="preserve">традиционная </w:t>
      </w:r>
      <w:r>
        <w:t>м</w:t>
      </w:r>
      <w:r w:rsidRPr="00530977">
        <w:t>етодическая неделя для  молодых учителей начальных классов «Молодые молоды».</w:t>
      </w:r>
      <w:r>
        <w:rPr>
          <w:b/>
        </w:rPr>
        <w:t xml:space="preserve"> В этом году завились </w:t>
      </w:r>
      <w:r w:rsidRPr="00A43DF1">
        <w:rPr>
          <w:b/>
          <w:szCs w:val="28"/>
        </w:rPr>
        <w:t>7 молодых педагогов (стаж до 5-лет) из 5-и общеобразовательны</w:t>
      </w:r>
      <w:r>
        <w:rPr>
          <w:b/>
          <w:szCs w:val="28"/>
        </w:rPr>
        <w:t xml:space="preserve">х организаций МОГО «Ухта»: НШДС №1, </w:t>
      </w:r>
      <w:r w:rsidRPr="00A43DF1">
        <w:rPr>
          <w:b/>
          <w:szCs w:val="28"/>
        </w:rPr>
        <w:t>СОШ №14</w:t>
      </w:r>
      <w:r>
        <w:rPr>
          <w:b/>
          <w:szCs w:val="28"/>
        </w:rPr>
        <w:t xml:space="preserve">,16,18, НОШ №23. </w:t>
      </w:r>
      <w:r w:rsidRPr="00A43DF1">
        <w:rPr>
          <w:b/>
          <w:szCs w:val="28"/>
        </w:rPr>
        <w:t>Методическая неделя прошла в форме открытых уроков, на которых побывало 28 человек. Индивидуальный подход обеспечивался через оказание консультационной поддержки в освоении технологий на деятельностной основе и формировании рефлексивных действий педагога. В течение учебного года молодые учителя совершенствовали свое мастерство под руководством опытного пе</w:t>
      </w:r>
      <w:r>
        <w:rPr>
          <w:b/>
          <w:szCs w:val="28"/>
        </w:rPr>
        <w:t xml:space="preserve">дагога НОШ №23 </w:t>
      </w:r>
      <w:r w:rsidRPr="00A43DF1">
        <w:rPr>
          <w:b/>
          <w:szCs w:val="28"/>
        </w:rPr>
        <w:t>Носовой Н.Н., руководителя муниципального постоянно действующего семинара «Системно-деятельностный подход в практике молодого учителя». Методическая неделя – итог работы семинара и определение ведущих перспектив в обучении.</w:t>
      </w:r>
    </w:p>
    <w:p w:rsidR="00325CBE" w:rsidRPr="00325CBE" w:rsidRDefault="00325CBE" w:rsidP="00460EA9">
      <w:pPr>
        <w:pStyle w:val="afd"/>
        <w:numPr>
          <w:ilvl w:val="0"/>
          <w:numId w:val="29"/>
        </w:numPr>
        <w:spacing w:after="0" w:line="240" w:lineRule="auto"/>
        <w:jc w:val="both"/>
        <w:rPr>
          <w:rFonts w:ascii="Times New Roman" w:hAnsi="Times New Roman"/>
          <w:sz w:val="28"/>
          <w:szCs w:val="28"/>
        </w:rPr>
      </w:pPr>
      <w:r w:rsidRPr="00325CBE">
        <w:rPr>
          <w:rFonts w:ascii="Times New Roman" w:hAnsi="Times New Roman"/>
          <w:sz w:val="28"/>
          <w:szCs w:val="28"/>
        </w:rPr>
        <w:t xml:space="preserve">впервые прошла </w:t>
      </w:r>
      <w:r w:rsidRPr="00325CBE">
        <w:rPr>
          <w:rFonts w:ascii="Times New Roman" w:hAnsi="Times New Roman"/>
          <w:b/>
          <w:sz w:val="28"/>
          <w:szCs w:val="28"/>
        </w:rPr>
        <w:t>методическая неделя классных руководителей «Первые шаги»</w:t>
      </w:r>
      <w:r w:rsidRPr="00325CBE">
        <w:rPr>
          <w:rFonts w:ascii="Times New Roman" w:hAnsi="Times New Roman"/>
          <w:sz w:val="28"/>
          <w:szCs w:val="28"/>
        </w:rPr>
        <w:t xml:space="preserve">. </w:t>
      </w:r>
      <w:r w:rsidRPr="00325CBE">
        <w:rPr>
          <w:rFonts w:ascii="Times New Roman" w:hAnsi="Times New Roman"/>
          <w:color w:val="000000"/>
          <w:sz w:val="28"/>
          <w:szCs w:val="28"/>
        </w:rPr>
        <w:t xml:space="preserve">В Конкурсе приняли участие  7 классных руководителя со стажем работы менее 5 лет из 6 МОУ: СОШ  № 2,5,9,10,НОШ №23 – по 1 чел., СОШ № 20 - 2 чел. </w:t>
      </w:r>
      <w:r w:rsidRPr="00325CBE">
        <w:rPr>
          <w:rFonts w:ascii="Times New Roman" w:hAnsi="Times New Roman"/>
          <w:sz w:val="28"/>
          <w:szCs w:val="28"/>
        </w:rPr>
        <w:t>Определены победители - классные руководители:</w:t>
      </w:r>
    </w:p>
    <w:p w:rsidR="00325CBE" w:rsidRPr="00325CBE" w:rsidRDefault="00325CBE" w:rsidP="00325CBE">
      <w:pPr>
        <w:ind w:left="709"/>
        <w:rPr>
          <w:sz w:val="28"/>
          <w:szCs w:val="28"/>
        </w:rPr>
      </w:pPr>
      <w:r w:rsidRPr="00325CBE">
        <w:rPr>
          <w:sz w:val="28"/>
          <w:szCs w:val="28"/>
        </w:rPr>
        <w:t xml:space="preserve">- </w:t>
      </w:r>
      <w:r w:rsidRPr="00325CBE">
        <w:rPr>
          <w:sz w:val="28"/>
          <w:szCs w:val="28"/>
          <w:lang w:val="en-US"/>
        </w:rPr>
        <w:t>I</w:t>
      </w:r>
      <w:r w:rsidRPr="00325CBE">
        <w:rPr>
          <w:sz w:val="28"/>
          <w:szCs w:val="28"/>
        </w:rPr>
        <w:t xml:space="preserve"> место - Панюкова Юлия Сергеевна, МОУ «НОШ  №23»;</w:t>
      </w:r>
    </w:p>
    <w:p w:rsidR="00325CBE" w:rsidRPr="00325CBE" w:rsidRDefault="00325CBE" w:rsidP="00325CBE">
      <w:pPr>
        <w:ind w:left="709"/>
        <w:rPr>
          <w:sz w:val="28"/>
          <w:szCs w:val="28"/>
        </w:rPr>
      </w:pPr>
      <w:r w:rsidRPr="00325CBE">
        <w:rPr>
          <w:sz w:val="28"/>
          <w:szCs w:val="28"/>
        </w:rPr>
        <w:t xml:space="preserve">- </w:t>
      </w:r>
      <w:r w:rsidRPr="00325CBE">
        <w:rPr>
          <w:sz w:val="28"/>
          <w:szCs w:val="28"/>
          <w:lang w:val="en-US"/>
        </w:rPr>
        <w:t>II</w:t>
      </w:r>
      <w:r w:rsidRPr="00325CBE">
        <w:rPr>
          <w:sz w:val="28"/>
          <w:szCs w:val="28"/>
        </w:rPr>
        <w:t xml:space="preserve"> место - Шарыгина Татьяна Александровна, МОУ «СОШ №20»;</w:t>
      </w:r>
    </w:p>
    <w:p w:rsidR="00325CBE" w:rsidRPr="00325CBE" w:rsidRDefault="00325CBE" w:rsidP="00325CBE">
      <w:pPr>
        <w:ind w:left="709"/>
        <w:rPr>
          <w:sz w:val="28"/>
          <w:szCs w:val="28"/>
        </w:rPr>
      </w:pPr>
      <w:r w:rsidRPr="00325CBE">
        <w:rPr>
          <w:sz w:val="28"/>
          <w:szCs w:val="28"/>
        </w:rPr>
        <w:t xml:space="preserve">- </w:t>
      </w:r>
      <w:r w:rsidRPr="00325CBE">
        <w:rPr>
          <w:sz w:val="28"/>
          <w:szCs w:val="28"/>
          <w:lang w:val="en-US"/>
        </w:rPr>
        <w:t>III</w:t>
      </w:r>
      <w:r w:rsidRPr="00325CBE">
        <w:rPr>
          <w:sz w:val="28"/>
          <w:szCs w:val="28"/>
        </w:rPr>
        <w:t xml:space="preserve"> место - Коробицына Виктория Михайловна, МОУ «СОШ  №10».</w:t>
      </w:r>
    </w:p>
    <w:p w:rsidR="00325CBE" w:rsidRPr="00325CBE" w:rsidRDefault="00325CBE" w:rsidP="005041C2">
      <w:pPr>
        <w:shd w:val="clear" w:color="auto" w:fill="FFFFFF"/>
        <w:ind w:left="709" w:hanging="142"/>
        <w:jc w:val="both"/>
        <w:rPr>
          <w:sz w:val="28"/>
          <w:szCs w:val="28"/>
        </w:rPr>
      </w:pPr>
      <w:r w:rsidRPr="00325CBE">
        <w:rPr>
          <w:color w:val="000000"/>
        </w:rPr>
        <w:t xml:space="preserve"> </w:t>
      </w:r>
      <w:r w:rsidRPr="00325CBE">
        <w:rPr>
          <w:color w:val="000000"/>
        </w:rPr>
        <w:tab/>
      </w:r>
      <w:r w:rsidRPr="00325CBE">
        <w:rPr>
          <w:sz w:val="28"/>
          <w:szCs w:val="28"/>
        </w:rPr>
        <w:t>Отрадно отметить, что в этом учебном году удалось привлечь молодых педагогов к организации и проведению городских мероприятий:</w:t>
      </w:r>
    </w:p>
    <w:p w:rsidR="00325CBE" w:rsidRPr="00325CBE" w:rsidRDefault="00325CBE" w:rsidP="00460EA9">
      <w:pPr>
        <w:pStyle w:val="afd"/>
        <w:numPr>
          <w:ilvl w:val="0"/>
          <w:numId w:val="32"/>
        </w:numPr>
        <w:shd w:val="clear" w:color="auto" w:fill="FFFFFF"/>
        <w:spacing w:after="0" w:line="240" w:lineRule="auto"/>
        <w:jc w:val="both"/>
        <w:rPr>
          <w:rFonts w:ascii="Times New Roman" w:hAnsi="Times New Roman"/>
          <w:color w:val="000000"/>
          <w:sz w:val="28"/>
          <w:szCs w:val="28"/>
        </w:rPr>
      </w:pPr>
      <w:r w:rsidRPr="00325CBE">
        <w:rPr>
          <w:rFonts w:ascii="Times New Roman" w:hAnsi="Times New Roman"/>
          <w:sz w:val="28"/>
          <w:szCs w:val="28"/>
        </w:rPr>
        <w:t>Круглый стол с обучающимися 9-11 классов «</w:t>
      </w:r>
      <w:r w:rsidRPr="00325CBE">
        <w:rPr>
          <w:rFonts w:ascii="Times New Roman" w:hAnsi="Times New Roman"/>
          <w:color w:val="000000"/>
          <w:sz w:val="28"/>
          <w:szCs w:val="28"/>
        </w:rPr>
        <w:t xml:space="preserve">Учитель - профессия дальнего действия, главная на земле» в рамках муниципального проекта «Я – будущий педагог!». Цель проекта: создание в условиях муниципального методического пространства системы педагогического сопровождения профессионального самоопределения школьников, ориентированного на формирование устойчивого интереса к педагогической деятельности и популяризацию педагогического образования. В работе круглого стола приняли участие молодые специалисты - Шмыговатый В.В., учитель физической культуры СОШ № 19, Эслауэр О.А., учитель информатики </w:t>
      </w:r>
      <w:r w:rsidRPr="00325CBE">
        <w:rPr>
          <w:rFonts w:ascii="Times New Roman" w:hAnsi="Times New Roman"/>
          <w:color w:val="000000"/>
          <w:sz w:val="28"/>
          <w:szCs w:val="28"/>
        </w:rPr>
        <w:lastRenderedPageBreak/>
        <w:t xml:space="preserve">ГИЯ, Павлова Е.А, воспитатель МДОУ№ 31. Они поделились личными мотивами выбора профессии. </w:t>
      </w:r>
    </w:p>
    <w:p w:rsidR="00325CBE" w:rsidRPr="00325CBE" w:rsidRDefault="00325CBE" w:rsidP="00460EA9">
      <w:pPr>
        <w:pStyle w:val="afd"/>
        <w:numPr>
          <w:ilvl w:val="0"/>
          <w:numId w:val="32"/>
        </w:numPr>
        <w:shd w:val="clear" w:color="auto" w:fill="FFFFFF"/>
        <w:spacing w:after="0" w:line="240" w:lineRule="auto"/>
        <w:jc w:val="both"/>
        <w:rPr>
          <w:rFonts w:ascii="Times New Roman" w:hAnsi="Times New Roman"/>
          <w:color w:val="000000"/>
          <w:sz w:val="28"/>
          <w:szCs w:val="28"/>
        </w:rPr>
      </w:pPr>
      <w:r w:rsidRPr="00325CBE">
        <w:rPr>
          <w:rFonts w:ascii="Times New Roman" w:hAnsi="Times New Roman"/>
          <w:color w:val="000000"/>
          <w:sz w:val="28"/>
          <w:szCs w:val="28"/>
        </w:rPr>
        <w:t xml:space="preserve">Зимняя спортивная игра «Зарница» собрала 21 февраля на базе отдыха «Сияние севера» большое количество работающей молодежи Ухты. 15 команд состязались в творчестве, в знании истории Отечества, в спортивных и туристических соревнованиях. Команда молодых учителей «Вулкан» заняла 3 место. </w:t>
      </w:r>
    </w:p>
    <w:p w:rsidR="00325CBE" w:rsidRPr="00325CBE" w:rsidRDefault="00325CBE" w:rsidP="00460EA9">
      <w:pPr>
        <w:pStyle w:val="afd"/>
        <w:numPr>
          <w:ilvl w:val="0"/>
          <w:numId w:val="32"/>
        </w:numPr>
        <w:shd w:val="clear" w:color="auto" w:fill="FFFFFF"/>
        <w:spacing w:after="0" w:line="240" w:lineRule="auto"/>
        <w:jc w:val="both"/>
        <w:rPr>
          <w:rFonts w:ascii="Times New Roman" w:hAnsi="Times New Roman"/>
          <w:color w:val="000000"/>
          <w:sz w:val="28"/>
          <w:szCs w:val="28"/>
        </w:rPr>
      </w:pPr>
      <w:r w:rsidRPr="00325CBE">
        <w:rPr>
          <w:rFonts w:ascii="Times New Roman" w:hAnsi="Times New Roman"/>
          <w:color w:val="000000"/>
          <w:sz w:val="28"/>
          <w:szCs w:val="28"/>
        </w:rPr>
        <w:t xml:space="preserve">Заочный этап Школьного Чемпионата Республики Коми по спортивной версии интеллектуальной игры «Что? Где? Когда?», где активное участие приняла команда </w:t>
      </w:r>
      <w:r w:rsidRPr="00325CBE">
        <w:rPr>
          <w:rFonts w:ascii="Times New Roman" w:hAnsi="Times New Roman"/>
          <w:bCs/>
          <w:color w:val="000000"/>
          <w:sz w:val="28"/>
          <w:szCs w:val="28"/>
        </w:rPr>
        <w:t xml:space="preserve">молодых учителей МОУ «ГПЛ» - «Друзья Друзя». </w:t>
      </w:r>
    </w:p>
    <w:p w:rsidR="00325CBE" w:rsidRPr="00325CBE" w:rsidRDefault="00325CBE" w:rsidP="00460EA9">
      <w:pPr>
        <w:pStyle w:val="afd"/>
        <w:numPr>
          <w:ilvl w:val="0"/>
          <w:numId w:val="32"/>
        </w:numPr>
        <w:shd w:val="clear" w:color="auto" w:fill="FFFFFF"/>
        <w:spacing w:after="0" w:line="240" w:lineRule="auto"/>
        <w:jc w:val="both"/>
        <w:rPr>
          <w:rFonts w:ascii="Times New Roman" w:hAnsi="Times New Roman"/>
          <w:color w:val="000000"/>
          <w:sz w:val="28"/>
          <w:szCs w:val="28"/>
        </w:rPr>
      </w:pPr>
      <w:r w:rsidRPr="00325CBE">
        <w:rPr>
          <w:rFonts w:ascii="Times New Roman" w:hAnsi="Times New Roman"/>
          <w:bCs/>
          <w:color w:val="000000"/>
          <w:sz w:val="28"/>
          <w:szCs w:val="28"/>
        </w:rPr>
        <w:t>Муниципальный Праздник успеха в начальной школе, где были подведены итоги участия молодых педагогов в представлении опыта. В качестве ведущей выступила молодой учитель НШДС № 1.</w:t>
      </w:r>
    </w:p>
    <w:p w:rsidR="00325CBE" w:rsidRPr="00325CBE" w:rsidRDefault="00325CBE" w:rsidP="00460EA9">
      <w:pPr>
        <w:pStyle w:val="afd"/>
        <w:numPr>
          <w:ilvl w:val="0"/>
          <w:numId w:val="32"/>
        </w:numPr>
        <w:shd w:val="clear" w:color="auto" w:fill="FFFFFF"/>
        <w:spacing w:after="0" w:line="240" w:lineRule="auto"/>
        <w:jc w:val="both"/>
        <w:rPr>
          <w:rFonts w:ascii="Times New Roman" w:hAnsi="Times New Roman"/>
          <w:color w:val="000000"/>
          <w:sz w:val="28"/>
          <w:szCs w:val="28"/>
        </w:rPr>
      </w:pPr>
      <w:r w:rsidRPr="00325CBE">
        <w:rPr>
          <w:rFonts w:ascii="Times New Roman" w:hAnsi="Times New Roman"/>
          <w:bCs/>
          <w:color w:val="000000"/>
          <w:sz w:val="28"/>
          <w:szCs w:val="28"/>
        </w:rPr>
        <w:t>Активное участие в Городском параде 9 мая.</w:t>
      </w:r>
    </w:p>
    <w:p w:rsidR="00325CBE" w:rsidRPr="00325CBE" w:rsidRDefault="00325CBE" w:rsidP="00325CBE">
      <w:pPr>
        <w:pStyle w:val="afd"/>
        <w:ind w:left="0"/>
        <w:jc w:val="both"/>
        <w:rPr>
          <w:rFonts w:ascii="Times New Roman" w:hAnsi="Times New Roman"/>
          <w:color w:val="000000"/>
        </w:rPr>
      </w:pPr>
    </w:p>
    <w:p w:rsidR="00325CBE" w:rsidRPr="00325CBE" w:rsidRDefault="00325CBE" w:rsidP="005041C2">
      <w:pPr>
        <w:pStyle w:val="afd"/>
        <w:ind w:left="0" w:firstLine="360"/>
        <w:jc w:val="center"/>
        <w:rPr>
          <w:rFonts w:ascii="Times New Roman" w:hAnsi="Times New Roman"/>
          <w:b/>
          <w:bCs/>
          <w:sz w:val="28"/>
          <w:szCs w:val="28"/>
        </w:rPr>
      </w:pPr>
      <w:r w:rsidRPr="00325CBE">
        <w:rPr>
          <w:rFonts w:ascii="Times New Roman" w:hAnsi="Times New Roman"/>
          <w:b/>
          <w:bCs/>
          <w:sz w:val="28"/>
          <w:szCs w:val="28"/>
        </w:rPr>
        <w:t>5. Организация конкурсного движения для педагогов и образовательных учреждений.</w:t>
      </w:r>
    </w:p>
    <w:p w:rsidR="005041C2" w:rsidRDefault="005041C2" w:rsidP="005041C2">
      <w:pPr>
        <w:pStyle w:val="afd"/>
        <w:spacing w:after="0" w:line="240" w:lineRule="auto"/>
        <w:ind w:left="0" w:firstLine="709"/>
        <w:jc w:val="both"/>
        <w:rPr>
          <w:rFonts w:ascii="Times New Roman" w:hAnsi="Times New Roman"/>
          <w:bCs/>
          <w:sz w:val="28"/>
          <w:szCs w:val="28"/>
        </w:rPr>
      </w:pPr>
    </w:p>
    <w:p w:rsidR="005041C2" w:rsidRDefault="00325CBE" w:rsidP="005041C2">
      <w:pPr>
        <w:pStyle w:val="afd"/>
        <w:spacing w:after="0" w:line="240" w:lineRule="auto"/>
        <w:ind w:left="0" w:firstLine="709"/>
        <w:jc w:val="both"/>
        <w:rPr>
          <w:rFonts w:ascii="Times New Roman" w:hAnsi="Times New Roman"/>
          <w:sz w:val="28"/>
          <w:szCs w:val="28"/>
        </w:rPr>
      </w:pPr>
      <w:r w:rsidRPr="005041C2">
        <w:rPr>
          <w:rFonts w:ascii="Times New Roman" w:hAnsi="Times New Roman"/>
          <w:bCs/>
          <w:sz w:val="28"/>
          <w:szCs w:val="28"/>
        </w:rPr>
        <w:t xml:space="preserve">В течение года МУ «ИМЦ» г. Ухты велась работа по организации </w:t>
      </w:r>
      <w:r w:rsidRPr="005041C2">
        <w:rPr>
          <w:rFonts w:ascii="Times New Roman" w:hAnsi="Times New Roman"/>
          <w:b/>
          <w:bCs/>
          <w:sz w:val="28"/>
          <w:szCs w:val="28"/>
        </w:rPr>
        <w:t>участия педагогов в конкурсах профессионального мастерства различных уровней.</w:t>
      </w:r>
      <w:r w:rsidRPr="005041C2">
        <w:rPr>
          <w:rFonts w:ascii="Times New Roman" w:hAnsi="Times New Roman"/>
          <w:bCs/>
          <w:sz w:val="28"/>
          <w:szCs w:val="28"/>
        </w:rPr>
        <w:t xml:space="preserve"> </w:t>
      </w:r>
      <w:r w:rsidRPr="005041C2">
        <w:rPr>
          <w:rFonts w:ascii="Times New Roman" w:hAnsi="Times New Roman"/>
          <w:sz w:val="28"/>
          <w:szCs w:val="28"/>
        </w:rPr>
        <w:t xml:space="preserve">Одной из задач методиста является методическое, информационное,  консультационное сопровождение педагогов в подготовке к участию в конкурсах различных уровней. </w:t>
      </w:r>
    </w:p>
    <w:p w:rsidR="00325CBE" w:rsidRPr="005041C2" w:rsidRDefault="00325CBE" w:rsidP="005041C2">
      <w:pPr>
        <w:pStyle w:val="afd"/>
        <w:spacing w:after="0" w:line="240" w:lineRule="auto"/>
        <w:ind w:left="0" w:firstLine="709"/>
        <w:jc w:val="both"/>
        <w:rPr>
          <w:rFonts w:ascii="Times New Roman" w:hAnsi="Times New Roman"/>
          <w:sz w:val="28"/>
          <w:szCs w:val="28"/>
        </w:rPr>
      </w:pPr>
      <w:r w:rsidRPr="005041C2">
        <w:rPr>
          <w:rFonts w:ascii="Times New Roman" w:hAnsi="Times New Roman"/>
          <w:spacing w:val="-3"/>
          <w:sz w:val="28"/>
          <w:szCs w:val="28"/>
        </w:rPr>
        <w:t xml:space="preserve">В целях реализации в 2014-2015 учебном году Приоритетного национального проекта «Образование», согласно плану МУ «ИМЦ» г. Ухты, выявления талантливых, творчески работающих педагогов, повышения их престижа и статуса в обществе, а также их поддержки и поощрения, развития инноваций в образовании, распространения передового педагогического опыта в течение года методистами проведен 21 конкурс на муниципальном </w:t>
      </w:r>
      <w:r w:rsidRPr="005041C2">
        <w:rPr>
          <w:rFonts w:ascii="Times New Roman" w:hAnsi="Times New Roman"/>
          <w:sz w:val="28"/>
          <w:szCs w:val="28"/>
        </w:rPr>
        <w:t xml:space="preserve">уровне (в прошлом году 18 мероприятий). </w:t>
      </w:r>
    </w:p>
    <w:p w:rsidR="00325CBE" w:rsidRPr="005041C2" w:rsidRDefault="00325CBE" w:rsidP="005041C2">
      <w:pPr>
        <w:ind w:right="-5" w:firstLine="709"/>
        <w:jc w:val="both"/>
        <w:rPr>
          <w:sz w:val="28"/>
          <w:szCs w:val="28"/>
        </w:rPr>
      </w:pPr>
      <w:r w:rsidRPr="005041C2">
        <w:rPr>
          <w:sz w:val="28"/>
          <w:szCs w:val="28"/>
        </w:rPr>
        <w:t xml:space="preserve">Наиболее практико-ориентированными являются муниципальные методические недели. </w:t>
      </w:r>
    </w:p>
    <w:p w:rsidR="00325CBE" w:rsidRPr="005041C2" w:rsidRDefault="00325CBE" w:rsidP="005041C2">
      <w:pPr>
        <w:ind w:firstLine="709"/>
        <w:jc w:val="both"/>
        <w:rPr>
          <w:sz w:val="28"/>
          <w:szCs w:val="28"/>
        </w:rPr>
      </w:pPr>
      <w:r w:rsidRPr="005041C2">
        <w:rPr>
          <w:sz w:val="28"/>
          <w:szCs w:val="28"/>
        </w:rPr>
        <w:t xml:space="preserve">Второй год в целях </w:t>
      </w:r>
      <w:r w:rsidRPr="005041C2">
        <w:rPr>
          <w:color w:val="000000"/>
          <w:sz w:val="28"/>
          <w:szCs w:val="28"/>
        </w:rPr>
        <w:t xml:space="preserve">повышения профессионального мастерства педагогов-психологов; выявления талантливых, творчески работающих школьных психологов; распространения передового психологического опыта в вопросах психолого-педагогического сопровождения участников образовательного процесса прошла </w:t>
      </w:r>
      <w:r w:rsidRPr="005041C2">
        <w:rPr>
          <w:b/>
          <w:color w:val="000000"/>
          <w:sz w:val="28"/>
          <w:szCs w:val="28"/>
        </w:rPr>
        <w:t>методическая неделя педагогов-психологов «Практическая психология в образовании: вчера, сегодня, завтра - 2015»</w:t>
      </w:r>
      <w:r w:rsidRPr="005041C2">
        <w:rPr>
          <w:color w:val="000000"/>
          <w:sz w:val="28"/>
          <w:szCs w:val="28"/>
        </w:rPr>
        <w:t xml:space="preserve">. В методической неделе приняли участие  7 педагогов-психологов из 7 МОУ: УТЛ, ГИЯ, СОШ № 5, 14, 19, НШДС №1, НОШ № 23. </w:t>
      </w:r>
      <w:r w:rsidRPr="005041C2">
        <w:rPr>
          <w:sz w:val="28"/>
          <w:szCs w:val="28"/>
        </w:rPr>
        <w:t xml:space="preserve">Условием Конкурса было представление психологических мероприятий с использованием  традиционных и нетрадиционных практических технологий психолого-педагогической и психотерапевтической направленности. </w:t>
      </w:r>
      <w:r w:rsidRPr="005041C2">
        <w:rPr>
          <w:sz w:val="28"/>
          <w:szCs w:val="28"/>
        </w:rPr>
        <w:lastRenderedPageBreak/>
        <w:t xml:space="preserve">Победитель -  Новопольцева Ромэна Васильевна, УТЛ ; </w:t>
      </w:r>
      <w:r w:rsidRPr="005041C2">
        <w:rPr>
          <w:sz w:val="28"/>
          <w:szCs w:val="28"/>
          <w:lang w:val="en-US"/>
        </w:rPr>
        <w:t>II</w:t>
      </w:r>
      <w:r w:rsidRPr="005041C2">
        <w:rPr>
          <w:sz w:val="28"/>
          <w:szCs w:val="28"/>
        </w:rPr>
        <w:t xml:space="preserve"> место – Фёдорова Ирина Леонидовна, НШДС №1; </w:t>
      </w:r>
      <w:r w:rsidRPr="005041C2">
        <w:rPr>
          <w:sz w:val="28"/>
          <w:szCs w:val="28"/>
          <w:lang w:val="en-US"/>
        </w:rPr>
        <w:t>III</w:t>
      </w:r>
      <w:r w:rsidRPr="005041C2">
        <w:rPr>
          <w:sz w:val="28"/>
          <w:szCs w:val="28"/>
        </w:rPr>
        <w:t xml:space="preserve"> место  - Плоп Анастасия Васильевна, НОШ № 23 и лауреат – Шледина Мария Александровна, СОШ № 5.</w:t>
      </w:r>
    </w:p>
    <w:p w:rsidR="00325CBE" w:rsidRPr="005041C2" w:rsidRDefault="00325CBE" w:rsidP="005041C2">
      <w:pPr>
        <w:ind w:firstLine="709"/>
        <w:jc w:val="both"/>
        <w:rPr>
          <w:sz w:val="28"/>
          <w:szCs w:val="28"/>
        </w:rPr>
      </w:pPr>
      <w:r w:rsidRPr="005041C2">
        <w:rPr>
          <w:sz w:val="28"/>
          <w:szCs w:val="28"/>
        </w:rPr>
        <w:t xml:space="preserve">В этом году уже в шестой раз, в целях повышения профессионального мастерства классных руководителей, выявления результативного опыта воспитательной работы с учащимися в вопросах духовно-нравственного воспитания </w:t>
      </w:r>
      <w:r w:rsidRPr="005041C2">
        <w:rPr>
          <w:color w:val="000000"/>
          <w:sz w:val="28"/>
          <w:szCs w:val="28"/>
        </w:rPr>
        <w:t>на конкурсной основе проведена</w:t>
      </w:r>
      <w:r w:rsidRPr="005041C2">
        <w:rPr>
          <w:b/>
          <w:sz w:val="28"/>
          <w:szCs w:val="28"/>
        </w:rPr>
        <w:t xml:space="preserve"> муниципальная методическая неделя классных руководителей «Панорама классных дел - 2015»</w:t>
      </w:r>
      <w:r w:rsidRPr="005041C2">
        <w:rPr>
          <w:color w:val="000000"/>
          <w:sz w:val="28"/>
          <w:szCs w:val="28"/>
        </w:rPr>
        <w:t xml:space="preserve">. В Конкурсе приняли участие  19 классных руководителей (в прошлом году 23 человека) из 13 </w:t>
      </w:r>
      <w:r w:rsidRPr="005041C2">
        <w:rPr>
          <w:sz w:val="28"/>
          <w:szCs w:val="28"/>
        </w:rPr>
        <w:t>МОУ:</w:t>
      </w:r>
      <w:r w:rsidRPr="005041C2">
        <w:rPr>
          <w:b/>
          <w:color w:val="000000"/>
          <w:sz w:val="28"/>
          <w:szCs w:val="28"/>
        </w:rPr>
        <w:t xml:space="preserve"> </w:t>
      </w:r>
      <w:r w:rsidRPr="005041C2">
        <w:rPr>
          <w:color w:val="000000"/>
          <w:sz w:val="28"/>
          <w:szCs w:val="28"/>
        </w:rPr>
        <w:t xml:space="preserve">ГПЛ, СОШ  № 2, 3,10,14,21 – по 2, ООШ № 8,НОШ № 23, ЦППР, СОШ № 9,15,19, 20 –  по 1. </w:t>
      </w:r>
      <w:r w:rsidRPr="005041C2">
        <w:rPr>
          <w:sz w:val="28"/>
          <w:szCs w:val="28"/>
        </w:rPr>
        <w:t>Условием Конкурса было представление  нравственных, интеллектуально - познавательных, тематических и информационных классных часов с применением системно - деятельностного подхода. Третий год в рамках методической недели представляли опыт работы классные руководители СОШ № 4, 9, 15, четвертый год СОШ № 2, 14, 19, НОШ № 23, пятый год – СОШ №20, 21.</w:t>
      </w:r>
    </w:p>
    <w:p w:rsidR="00325CBE" w:rsidRPr="005041C2" w:rsidRDefault="00325CBE" w:rsidP="005041C2">
      <w:pPr>
        <w:ind w:firstLine="709"/>
        <w:rPr>
          <w:sz w:val="28"/>
          <w:szCs w:val="28"/>
        </w:rPr>
      </w:pPr>
      <w:r w:rsidRPr="005041C2">
        <w:rPr>
          <w:sz w:val="28"/>
          <w:szCs w:val="28"/>
        </w:rPr>
        <w:t xml:space="preserve">Результаты: - </w:t>
      </w:r>
      <w:r w:rsidRPr="005041C2">
        <w:rPr>
          <w:sz w:val="28"/>
          <w:szCs w:val="28"/>
          <w:lang w:val="en-US"/>
        </w:rPr>
        <w:t>I</w:t>
      </w:r>
      <w:r w:rsidRPr="005041C2">
        <w:rPr>
          <w:sz w:val="28"/>
          <w:szCs w:val="28"/>
        </w:rPr>
        <w:t xml:space="preserve"> место - Захарова Елена Николаевна, СОШ  № 10;</w:t>
      </w:r>
    </w:p>
    <w:p w:rsidR="00325CBE" w:rsidRPr="005041C2" w:rsidRDefault="00325CBE" w:rsidP="005041C2">
      <w:pPr>
        <w:ind w:firstLine="709"/>
        <w:rPr>
          <w:sz w:val="28"/>
          <w:szCs w:val="28"/>
        </w:rPr>
      </w:pPr>
      <w:r w:rsidRPr="005041C2">
        <w:rPr>
          <w:sz w:val="28"/>
          <w:szCs w:val="28"/>
        </w:rPr>
        <w:t xml:space="preserve">- </w:t>
      </w:r>
      <w:r w:rsidRPr="005041C2">
        <w:rPr>
          <w:sz w:val="28"/>
          <w:szCs w:val="28"/>
          <w:lang w:val="en-US"/>
        </w:rPr>
        <w:t>II</w:t>
      </w:r>
      <w:r w:rsidRPr="005041C2">
        <w:rPr>
          <w:sz w:val="28"/>
          <w:szCs w:val="28"/>
        </w:rPr>
        <w:t xml:space="preserve"> место Чернова Надежда Геннадьевна, СОШ № 9;</w:t>
      </w:r>
    </w:p>
    <w:p w:rsidR="00325CBE" w:rsidRPr="005041C2" w:rsidRDefault="00325CBE" w:rsidP="005041C2">
      <w:pPr>
        <w:ind w:firstLine="709"/>
        <w:rPr>
          <w:sz w:val="28"/>
          <w:szCs w:val="28"/>
        </w:rPr>
      </w:pPr>
      <w:r w:rsidRPr="005041C2">
        <w:rPr>
          <w:sz w:val="28"/>
          <w:szCs w:val="28"/>
        </w:rPr>
        <w:t xml:space="preserve">- </w:t>
      </w:r>
      <w:r w:rsidRPr="005041C2">
        <w:rPr>
          <w:sz w:val="28"/>
          <w:szCs w:val="28"/>
          <w:lang w:val="en-US"/>
        </w:rPr>
        <w:t>II</w:t>
      </w:r>
      <w:r w:rsidRPr="005041C2">
        <w:rPr>
          <w:sz w:val="28"/>
          <w:szCs w:val="28"/>
        </w:rPr>
        <w:t xml:space="preserve"> место Савченко Анна Анатольевна, СОШ  № 2;</w:t>
      </w:r>
    </w:p>
    <w:p w:rsidR="00325CBE" w:rsidRPr="005041C2" w:rsidRDefault="00325CBE" w:rsidP="005041C2">
      <w:pPr>
        <w:ind w:firstLine="709"/>
        <w:rPr>
          <w:sz w:val="28"/>
          <w:szCs w:val="28"/>
        </w:rPr>
      </w:pPr>
      <w:r w:rsidRPr="005041C2">
        <w:rPr>
          <w:sz w:val="28"/>
          <w:szCs w:val="28"/>
        </w:rPr>
        <w:t xml:space="preserve">- </w:t>
      </w:r>
      <w:r w:rsidRPr="005041C2">
        <w:rPr>
          <w:sz w:val="28"/>
          <w:szCs w:val="28"/>
          <w:lang w:val="en-US"/>
        </w:rPr>
        <w:t>III</w:t>
      </w:r>
      <w:r w:rsidRPr="005041C2">
        <w:rPr>
          <w:sz w:val="28"/>
          <w:szCs w:val="28"/>
        </w:rPr>
        <w:t xml:space="preserve"> место Тар Ольга Анатольевна, СОШ  № 14;</w:t>
      </w:r>
    </w:p>
    <w:p w:rsidR="00325CBE" w:rsidRPr="005041C2" w:rsidRDefault="00325CBE" w:rsidP="005041C2">
      <w:pPr>
        <w:ind w:firstLine="709"/>
        <w:rPr>
          <w:sz w:val="28"/>
          <w:szCs w:val="28"/>
        </w:rPr>
      </w:pPr>
      <w:r w:rsidRPr="005041C2">
        <w:rPr>
          <w:sz w:val="28"/>
          <w:szCs w:val="28"/>
        </w:rPr>
        <w:t xml:space="preserve">- </w:t>
      </w:r>
      <w:r w:rsidRPr="005041C2">
        <w:rPr>
          <w:sz w:val="28"/>
          <w:szCs w:val="28"/>
          <w:lang w:val="en-US"/>
        </w:rPr>
        <w:t>III</w:t>
      </w:r>
      <w:r w:rsidRPr="005041C2">
        <w:rPr>
          <w:sz w:val="28"/>
          <w:szCs w:val="28"/>
        </w:rPr>
        <w:t xml:space="preserve"> место Аверьянова Юлия Сергеевна, СОШ № 2;</w:t>
      </w:r>
    </w:p>
    <w:p w:rsidR="00325CBE" w:rsidRPr="005041C2" w:rsidRDefault="00325CBE" w:rsidP="005041C2">
      <w:pPr>
        <w:ind w:firstLine="709"/>
        <w:rPr>
          <w:sz w:val="28"/>
          <w:szCs w:val="28"/>
        </w:rPr>
      </w:pPr>
      <w:r w:rsidRPr="005041C2">
        <w:rPr>
          <w:sz w:val="28"/>
          <w:szCs w:val="28"/>
        </w:rPr>
        <w:t>- лауреат: Лисовская Ольга Ивановна СОШ  № 10;</w:t>
      </w:r>
    </w:p>
    <w:p w:rsidR="00325CBE" w:rsidRPr="005041C2" w:rsidRDefault="00325CBE" w:rsidP="005041C2">
      <w:pPr>
        <w:ind w:firstLine="709"/>
        <w:rPr>
          <w:b/>
          <w:sz w:val="28"/>
          <w:szCs w:val="28"/>
        </w:rPr>
      </w:pPr>
      <w:r w:rsidRPr="005041C2">
        <w:rPr>
          <w:sz w:val="28"/>
          <w:szCs w:val="28"/>
        </w:rPr>
        <w:t>- лауреат: Полозова Елена Васильевна СОШ № 23.</w:t>
      </w:r>
    </w:p>
    <w:p w:rsidR="00325CBE" w:rsidRPr="00CE455C" w:rsidRDefault="00325CBE" w:rsidP="00325CBE">
      <w:pPr>
        <w:pStyle w:val="af"/>
        <w:ind w:firstLine="708"/>
        <w:jc w:val="both"/>
        <w:rPr>
          <w:b/>
          <w:szCs w:val="28"/>
        </w:rPr>
      </w:pPr>
      <w:r w:rsidRPr="00F65446">
        <w:rPr>
          <w:b/>
          <w:szCs w:val="28"/>
        </w:rPr>
        <w:t>Активное участие</w:t>
      </w:r>
      <w:r>
        <w:rPr>
          <w:szCs w:val="28"/>
        </w:rPr>
        <w:t xml:space="preserve"> в муниципальной методической неделе</w:t>
      </w:r>
      <w:r w:rsidRPr="00556151">
        <w:rPr>
          <w:szCs w:val="28"/>
        </w:rPr>
        <w:t xml:space="preserve"> </w:t>
      </w:r>
      <w:r>
        <w:rPr>
          <w:szCs w:val="28"/>
        </w:rPr>
        <w:t>«Инновации</w:t>
      </w:r>
      <w:r w:rsidRPr="00556151">
        <w:rPr>
          <w:szCs w:val="28"/>
        </w:rPr>
        <w:t xml:space="preserve"> в образовании: формирование УУД – ст</w:t>
      </w:r>
      <w:r>
        <w:rPr>
          <w:szCs w:val="28"/>
        </w:rPr>
        <w:t>ратегические цели «Новой школы»</w:t>
      </w:r>
      <w:r>
        <w:rPr>
          <w:b/>
          <w:szCs w:val="28"/>
        </w:rPr>
        <w:t xml:space="preserve"> приняли 16 педагогов</w:t>
      </w:r>
      <w:r w:rsidRPr="00556151">
        <w:rPr>
          <w:b/>
          <w:szCs w:val="28"/>
        </w:rPr>
        <w:t xml:space="preserve"> (12 учителей начальных классов, 3 учителя коми языка, 1 уч</w:t>
      </w:r>
      <w:r>
        <w:rPr>
          <w:b/>
          <w:szCs w:val="28"/>
        </w:rPr>
        <w:t>итель музыки) из 9-и МОУ</w:t>
      </w:r>
      <w:r w:rsidRPr="00556151">
        <w:rPr>
          <w:b/>
          <w:szCs w:val="28"/>
        </w:rPr>
        <w:t xml:space="preserve">: </w:t>
      </w:r>
      <w:r>
        <w:rPr>
          <w:b/>
          <w:szCs w:val="28"/>
        </w:rPr>
        <w:t>ГИЯ, МОУ НШДС №1</w:t>
      </w:r>
      <w:r w:rsidRPr="00556151">
        <w:rPr>
          <w:b/>
          <w:szCs w:val="28"/>
        </w:rPr>
        <w:t>, СОШ №3</w:t>
      </w:r>
      <w:r>
        <w:rPr>
          <w:b/>
          <w:szCs w:val="28"/>
        </w:rPr>
        <w:t>,5,10,16, 20, 21</w:t>
      </w:r>
      <w:r w:rsidRPr="00556151">
        <w:rPr>
          <w:b/>
          <w:szCs w:val="28"/>
        </w:rPr>
        <w:t xml:space="preserve">, </w:t>
      </w:r>
      <w:r>
        <w:rPr>
          <w:b/>
          <w:szCs w:val="28"/>
        </w:rPr>
        <w:t xml:space="preserve">НОШ № 23. </w:t>
      </w:r>
      <w:r w:rsidRPr="00556151">
        <w:rPr>
          <w:b/>
          <w:szCs w:val="28"/>
        </w:rPr>
        <w:t>Опыт учителей города, осваивающих метапредметный подход в обучении</w:t>
      </w:r>
      <w:r>
        <w:rPr>
          <w:b/>
          <w:szCs w:val="28"/>
        </w:rPr>
        <w:t>,</w:t>
      </w:r>
      <w:r w:rsidRPr="00556151">
        <w:rPr>
          <w:b/>
          <w:szCs w:val="28"/>
        </w:rPr>
        <w:t xml:space="preserve"> был представлен в форме открытых уроков на основе системно-деятельностных технологий. Реализацию ФГОС НОО в школах города Ухты на практике увидели 135 педагогов, побывавших на уроках коллег, из 18-и школ города. В соответствии с Положением, за высокий методический уровень и технологичность в проведении урока, Лауреатами методической недели «Ин</w:t>
      </w:r>
      <w:r>
        <w:rPr>
          <w:b/>
          <w:szCs w:val="28"/>
        </w:rPr>
        <w:t>новации в образовании» признаны 12 педагогов.</w:t>
      </w:r>
    </w:p>
    <w:p w:rsidR="00325CBE" w:rsidRDefault="00325CBE" w:rsidP="00325CBE">
      <w:pPr>
        <w:ind w:firstLine="708"/>
        <w:jc w:val="both"/>
        <w:rPr>
          <w:sz w:val="28"/>
          <w:szCs w:val="28"/>
        </w:rPr>
      </w:pPr>
      <w:r w:rsidRPr="00A43DF1">
        <w:rPr>
          <w:sz w:val="28"/>
          <w:szCs w:val="28"/>
        </w:rPr>
        <w:t>Опыт использования современных т</w:t>
      </w:r>
      <w:r>
        <w:rPr>
          <w:sz w:val="28"/>
          <w:szCs w:val="28"/>
        </w:rPr>
        <w:t xml:space="preserve">ехнологий в преподавании </w:t>
      </w:r>
      <w:r w:rsidRPr="00A43DF1">
        <w:rPr>
          <w:sz w:val="28"/>
          <w:szCs w:val="28"/>
        </w:rPr>
        <w:t xml:space="preserve"> курса </w:t>
      </w:r>
      <w:r>
        <w:rPr>
          <w:sz w:val="28"/>
          <w:szCs w:val="28"/>
        </w:rPr>
        <w:t xml:space="preserve">ОРКСЭ </w:t>
      </w:r>
      <w:r w:rsidRPr="00A43DF1">
        <w:rPr>
          <w:sz w:val="28"/>
          <w:szCs w:val="28"/>
        </w:rPr>
        <w:t xml:space="preserve">и личностно ориентированного подхода в изучении ОРКСЭ был представлен в рамках </w:t>
      </w:r>
      <w:r>
        <w:rPr>
          <w:b/>
          <w:sz w:val="28"/>
          <w:szCs w:val="28"/>
        </w:rPr>
        <w:t>методической недели</w:t>
      </w:r>
      <w:r w:rsidRPr="00A43DF1">
        <w:rPr>
          <w:b/>
          <w:sz w:val="28"/>
          <w:szCs w:val="28"/>
        </w:rPr>
        <w:t xml:space="preserve"> «Духовно-нравственное развитие и воспитание через курс ОРКСЭ» </w:t>
      </w:r>
      <w:r>
        <w:rPr>
          <w:sz w:val="28"/>
          <w:szCs w:val="28"/>
        </w:rPr>
        <w:t xml:space="preserve">Цель: </w:t>
      </w:r>
      <w:r w:rsidRPr="00A43DF1">
        <w:rPr>
          <w:sz w:val="28"/>
          <w:szCs w:val="28"/>
        </w:rPr>
        <w:t xml:space="preserve">найти </w:t>
      </w:r>
      <w:r w:rsidRPr="00A43DF1">
        <w:rPr>
          <w:i/>
          <w:sz w:val="28"/>
          <w:szCs w:val="28"/>
        </w:rPr>
        <w:t>верный тон</w:t>
      </w:r>
      <w:r w:rsidRPr="00A43DF1">
        <w:rPr>
          <w:sz w:val="28"/>
          <w:szCs w:val="28"/>
        </w:rPr>
        <w:t xml:space="preserve"> в обсуждении вечных ценностей человечества. Решать эту непростую задачу вызвались 13 педагогов из 10-и образовательных орга</w:t>
      </w:r>
      <w:r>
        <w:rPr>
          <w:sz w:val="28"/>
          <w:szCs w:val="28"/>
        </w:rPr>
        <w:t xml:space="preserve">низаций: ГИЯ, </w:t>
      </w:r>
      <w:r w:rsidRPr="00A43DF1">
        <w:rPr>
          <w:sz w:val="28"/>
          <w:szCs w:val="28"/>
        </w:rPr>
        <w:t>НШДС</w:t>
      </w:r>
      <w:r>
        <w:rPr>
          <w:sz w:val="28"/>
          <w:szCs w:val="28"/>
        </w:rPr>
        <w:t xml:space="preserve"> №1, </w:t>
      </w:r>
      <w:r w:rsidRPr="00A43DF1">
        <w:rPr>
          <w:sz w:val="28"/>
          <w:szCs w:val="28"/>
        </w:rPr>
        <w:t>СОШ №3</w:t>
      </w:r>
      <w:r>
        <w:rPr>
          <w:sz w:val="28"/>
          <w:szCs w:val="28"/>
        </w:rPr>
        <w:t>,5,7,13,14,16,20, НОШ «Росток – УГТУ»</w:t>
      </w:r>
      <w:r w:rsidRPr="00A43DF1">
        <w:rPr>
          <w:sz w:val="28"/>
          <w:szCs w:val="28"/>
        </w:rPr>
        <w:t xml:space="preserve">. Успешному достижению поставленных перед педагогами целей сопутствовала организация тьюторского сопровождения (индивидуальное </w:t>
      </w:r>
      <w:r w:rsidRPr="00A43DF1">
        <w:rPr>
          <w:sz w:val="28"/>
          <w:szCs w:val="28"/>
        </w:rPr>
        <w:lastRenderedPageBreak/>
        <w:t>консультирование, групповое моделирование и проектирование) педагогов в дальнейшем освоении технологии преподавания курса.</w:t>
      </w:r>
    </w:p>
    <w:p w:rsidR="00325CBE" w:rsidRPr="0098388D" w:rsidRDefault="00325CBE" w:rsidP="00325CBE">
      <w:pPr>
        <w:ind w:right="-5" w:firstLine="567"/>
        <w:jc w:val="both"/>
        <w:rPr>
          <w:sz w:val="28"/>
          <w:szCs w:val="28"/>
        </w:rPr>
      </w:pPr>
      <w:r w:rsidRPr="0098388D">
        <w:rPr>
          <w:sz w:val="28"/>
          <w:szCs w:val="28"/>
        </w:rPr>
        <w:t xml:space="preserve">Третий год МУ «ИМЦ» г.Ухты организует </w:t>
      </w:r>
      <w:r w:rsidRPr="0098388D">
        <w:rPr>
          <w:spacing w:val="-2"/>
          <w:sz w:val="28"/>
          <w:szCs w:val="28"/>
        </w:rPr>
        <w:t xml:space="preserve"> </w:t>
      </w:r>
      <w:r w:rsidRPr="0098388D">
        <w:rPr>
          <w:b/>
          <w:spacing w:val="-2"/>
          <w:sz w:val="28"/>
          <w:szCs w:val="28"/>
        </w:rPr>
        <w:t>городской</w:t>
      </w:r>
      <w:r w:rsidRPr="0098388D">
        <w:rPr>
          <w:spacing w:val="-2"/>
          <w:sz w:val="28"/>
          <w:szCs w:val="28"/>
        </w:rPr>
        <w:t xml:space="preserve"> </w:t>
      </w:r>
      <w:r w:rsidRPr="0098388D">
        <w:rPr>
          <w:b/>
          <w:spacing w:val="-2"/>
          <w:sz w:val="28"/>
          <w:szCs w:val="28"/>
        </w:rPr>
        <w:t>конкурс педагогических проектов «Лучший педагогический проект»,</w:t>
      </w:r>
      <w:r w:rsidRPr="0098388D">
        <w:rPr>
          <w:spacing w:val="-2"/>
          <w:sz w:val="28"/>
          <w:szCs w:val="28"/>
        </w:rPr>
        <w:t xml:space="preserve"> направленный на выявление и распространение передового педагогического опыта в вопросах реализации принципа интеграции образовательных областей программы дошкольного образования и в области использования технологии проектной деятельности. Были  представлены творческие, игровые, продуктивные, информационные, практико-ориентированные и дизайн-проекты. Участниками стали руководители учреждений, воспитатели, специалисты и творческие коллективы 22 МДОУ (№ 3, 5, 14, 17, 18, 20, 21, 22, 31, 36, 40, 55, 59, 65, 66,  94,  95, 103, 105, 107, НШДС), которые представили 27 проектов.</w:t>
      </w:r>
      <w:r w:rsidRPr="0098388D">
        <w:rPr>
          <w:sz w:val="28"/>
          <w:szCs w:val="28"/>
        </w:rPr>
        <w:t xml:space="preserve"> В ходе конкурса оценивалось умение педагога логично и последовательно изложить свой педагогический опыт, умение обосновать выбранную тему, доказать степень научности и социальную значимость. </w:t>
      </w:r>
    </w:p>
    <w:p w:rsidR="00325CBE" w:rsidRPr="0098388D" w:rsidRDefault="00325CBE" w:rsidP="00325CBE">
      <w:pPr>
        <w:ind w:firstLine="709"/>
        <w:jc w:val="both"/>
        <w:rPr>
          <w:sz w:val="28"/>
          <w:szCs w:val="28"/>
        </w:rPr>
      </w:pPr>
      <w:r w:rsidRPr="0098388D">
        <w:rPr>
          <w:sz w:val="28"/>
          <w:szCs w:val="28"/>
        </w:rPr>
        <w:t xml:space="preserve">С целью популяризации наиболее эффективных современных способов обмена и распространения передового педагогического опыта был организован и проведен </w:t>
      </w:r>
      <w:r w:rsidRPr="0098388D">
        <w:rPr>
          <w:b/>
          <w:sz w:val="28"/>
          <w:szCs w:val="28"/>
        </w:rPr>
        <w:t>городской конкурс профессионального маст</w:t>
      </w:r>
      <w:r>
        <w:rPr>
          <w:b/>
          <w:sz w:val="28"/>
          <w:szCs w:val="28"/>
        </w:rPr>
        <w:t xml:space="preserve">ерства «Я - мастер своего дела» </w:t>
      </w:r>
      <w:r>
        <w:rPr>
          <w:sz w:val="28"/>
          <w:szCs w:val="28"/>
        </w:rPr>
        <w:t>на базе МДОУ №103</w:t>
      </w:r>
      <w:r w:rsidRPr="0098388D">
        <w:rPr>
          <w:sz w:val="28"/>
          <w:szCs w:val="28"/>
        </w:rPr>
        <w:t xml:space="preserve">. Участниками стали воспитатели, музыкальные руководители и логопеды из 19 дошкольных учреждений (МДОУ № 3, 4, 7, 9, 4, 8, 22, 26, 28, 40, 55,  59, 65, 66, 93, 94, 95, 110) и </w:t>
      </w:r>
      <w:r>
        <w:rPr>
          <w:sz w:val="28"/>
          <w:szCs w:val="28"/>
        </w:rPr>
        <w:t>МОУ «</w:t>
      </w:r>
      <w:r w:rsidRPr="0098388D">
        <w:rPr>
          <w:sz w:val="28"/>
          <w:szCs w:val="28"/>
        </w:rPr>
        <w:t>НШДС</w:t>
      </w:r>
      <w:r>
        <w:rPr>
          <w:sz w:val="28"/>
          <w:szCs w:val="28"/>
        </w:rPr>
        <w:t xml:space="preserve"> № 1»</w:t>
      </w:r>
      <w:r w:rsidRPr="0098388D">
        <w:rPr>
          <w:sz w:val="28"/>
          <w:szCs w:val="28"/>
        </w:rPr>
        <w:t xml:space="preserve"> на основе заявок руководителей учреждений с общим количеством конкурсантов 25 человек.  Педагоги имели возможность продемонстрировать свое мастерство в области инновационных образовательных технологий,  по направлениям: художественно-эстетическому, здоровьесберегающему, познавательному, логопедическому, развивающему обучению.</w:t>
      </w:r>
      <w:r>
        <w:rPr>
          <w:sz w:val="28"/>
          <w:szCs w:val="28"/>
        </w:rPr>
        <w:t xml:space="preserve"> </w:t>
      </w:r>
      <w:r w:rsidRPr="0098388D">
        <w:rPr>
          <w:sz w:val="28"/>
          <w:szCs w:val="28"/>
        </w:rPr>
        <w:t>Наиболее полно отвечали треб</w:t>
      </w:r>
      <w:r>
        <w:rPr>
          <w:sz w:val="28"/>
          <w:szCs w:val="28"/>
        </w:rPr>
        <w:t xml:space="preserve">ованиям мастер-классы </w:t>
      </w:r>
      <w:r w:rsidRPr="0098388D">
        <w:rPr>
          <w:sz w:val="28"/>
          <w:szCs w:val="28"/>
        </w:rPr>
        <w:t xml:space="preserve">педагогов МДОУ №№ 3, </w:t>
      </w:r>
      <w:r>
        <w:rPr>
          <w:sz w:val="28"/>
          <w:szCs w:val="28"/>
        </w:rPr>
        <w:t>7, 14, 40, 59, 65, 66, 93, 110. Результаты</w:t>
      </w:r>
      <w:r w:rsidRPr="0098388D">
        <w:rPr>
          <w:sz w:val="28"/>
          <w:szCs w:val="28"/>
        </w:rPr>
        <w:t>:</w:t>
      </w:r>
      <w:r>
        <w:rPr>
          <w:sz w:val="28"/>
          <w:szCs w:val="28"/>
        </w:rPr>
        <w:t xml:space="preserve"> </w:t>
      </w:r>
      <w:r w:rsidRPr="0098388D">
        <w:rPr>
          <w:sz w:val="28"/>
          <w:szCs w:val="28"/>
        </w:rPr>
        <w:t xml:space="preserve"> </w:t>
      </w:r>
      <w:r w:rsidRPr="005B75DD">
        <w:rPr>
          <w:sz w:val="28"/>
          <w:szCs w:val="28"/>
        </w:rPr>
        <w:t>I место</w:t>
      </w:r>
      <w:r w:rsidRPr="0098388D">
        <w:rPr>
          <w:sz w:val="28"/>
          <w:szCs w:val="28"/>
        </w:rPr>
        <w:t xml:space="preserve"> </w:t>
      </w:r>
      <w:r>
        <w:rPr>
          <w:sz w:val="28"/>
          <w:szCs w:val="28"/>
        </w:rPr>
        <w:t xml:space="preserve">- Бачурина Елена Валерьевна, </w:t>
      </w:r>
      <w:r w:rsidRPr="0098388D">
        <w:rPr>
          <w:sz w:val="28"/>
          <w:szCs w:val="28"/>
        </w:rPr>
        <w:t>музыкальный руководитель МДОУ</w:t>
      </w:r>
      <w:r>
        <w:rPr>
          <w:sz w:val="28"/>
          <w:szCs w:val="28"/>
        </w:rPr>
        <w:t xml:space="preserve"> «ДС № 65»; Королева Елена Леонидовна, </w:t>
      </w:r>
      <w:r w:rsidRPr="0098388D">
        <w:rPr>
          <w:sz w:val="28"/>
          <w:szCs w:val="28"/>
        </w:rPr>
        <w:t>уч</w:t>
      </w:r>
      <w:r>
        <w:rPr>
          <w:sz w:val="28"/>
          <w:szCs w:val="28"/>
        </w:rPr>
        <w:t xml:space="preserve">итель-логопед МДОУ «ДС </w:t>
      </w:r>
      <w:r w:rsidRPr="0098388D">
        <w:rPr>
          <w:sz w:val="28"/>
          <w:szCs w:val="28"/>
        </w:rPr>
        <w:t>№ 14»;</w:t>
      </w:r>
      <w:r>
        <w:rPr>
          <w:sz w:val="28"/>
          <w:szCs w:val="28"/>
        </w:rPr>
        <w:t xml:space="preserve"> Верховская Антонина Павловна, воспитатель МДОУ «ДС </w:t>
      </w:r>
      <w:r w:rsidRPr="0098388D">
        <w:rPr>
          <w:sz w:val="28"/>
          <w:szCs w:val="28"/>
        </w:rPr>
        <w:t>№ 110»;</w:t>
      </w:r>
    </w:p>
    <w:p w:rsidR="00325CBE" w:rsidRPr="0098388D" w:rsidRDefault="00325CBE" w:rsidP="00325CBE">
      <w:pPr>
        <w:rPr>
          <w:sz w:val="28"/>
          <w:szCs w:val="28"/>
        </w:rPr>
      </w:pPr>
      <w:r>
        <w:rPr>
          <w:sz w:val="28"/>
          <w:szCs w:val="28"/>
          <w:lang w:val="en-US"/>
        </w:rPr>
        <w:t>II</w:t>
      </w:r>
      <w:r w:rsidRPr="005B75DD">
        <w:rPr>
          <w:sz w:val="28"/>
          <w:szCs w:val="28"/>
        </w:rPr>
        <w:t xml:space="preserve"> место</w:t>
      </w:r>
      <w:r w:rsidRPr="0098388D">
        <w:rPr>
          <w:sz w:val="28"/>
          <w:szCs w:val="28"/>
        </w:rPr>
        <w:t xml:space="preserve"> - Терентьева Марина Геннадьев</w:t>
      </w:r>
      <w:r>
        <w:rPr>
          <w:sz w:val="28"/>
          <w:szCs w:val="28"/>
        </w:rPr>
        <w:t>на, воспитатель МДОУ «ДС</w:t>
      </w:r>
      <w:r w:rsidRPr="0098388D">
        <w:rPr>
          <w:sz w:val="28"/>
          <w:szCs w:val="28"/>
        </w:rPr>
        <w:t xml:space="preserve"> №7»;</w:t>
      </w:r>
    </w:p>
    <w:p w:rsidR="00325CBE" w:rsidRPr="0098388D" w:rsidRDefault="00325CBE" w:rsidP="00325CBE">
      <w:pPr>
        <w:rPr>
          <w:sz w:val="28"/>
          <w:szCs w:val="28"/>
        </w:rPr>
      </w:pPr>
      <w:r w:rsidRPr="005B75DD">
        <w:rPr>
          <w:sz w:val="28"/>
          <w:szCs w:val="28"/>
          <w:lang w:val="en-US"/>
        </w:rPr>
        <w:t>III</w:t>
      </w:r>
      <w:r w:rsidRPr="005B75DD">
        <w:rPr>
          <w:sz w:val="28"/>
          <w:szCs w:val="28"/>
        </w:rPr>
        <w:t xml:space="preserve"> место</w:t>
      </w:r>
      <w:r w:rsidRPr="0098388D">
        <w:rPr>
          <w:sz w:val="28"/>
          <w:szCs w:val="28"/>
        </w:rPr>
        <w:t xml:space="preserve"> – Крушинская Светлана Пав</w:t>
      </w:r>
      <w:r>
        <w:rPr>
          <w:sz w:val="28"/>
          <w:szCs w:val="28"/>
        </w:rPr>
        <w:t>ловна, воспитатель  «ДС</w:t>
      </w:r>
      <w:r w:rsidRPr="0098388D">
        <w:rPr>
          <w:sz w:val="28"/>
          <w:szCs w:val="28"/>
        </w:rPr>
        <w:t xml:space="preserve"> № 3»; </w:t>
      </w:r>
    </w:p>
    <w:p w:rsidR="00325CBE" w:rsidRPr="0098388D" w:rsidRDefault="00325CBE" w:rsidP="00325CBE">
      <w:pPr>
        <w:rPr>
          <w:sz w:val="28"/>
          <w:szCs w:val="28"/>
        </w:rPr>
      </w:pPr>
      <w:r w:rsidRPr="0098388D">
        <w:rPr>
          <w:sz w:val="28"/>
          <w:szCs w:val="28"/>
        </w:rPr>
        <w:t>- Семенюк Наталья Павловна</w:t>
      </w:r>
      <w:r>
        <w:rPr>
          <w:sz w:val="28"/>
          <w:szCs w:val="28"/>
        </w:rPr>
        <w:t>,  воспитатель МДОУ  «ДС</w:t>
      </w:r>
      <w:r w:rsidRPr="0098388D">
        <w:rPr>
          <w:sz w:val="28"/>
          <w:szCs w:val="28"/>
        </w:rPr>
        <w:t xml:space="preserve"> № 40»;</w:t>
      </w:r>
    </w:p>
    <w:p w:rsidR="00325CBE" w:rsidRPr="0098388D" w:rsidRDefault="00325CBE" w:rsidP="00325CBE">
      <w:pPr>
        <w:rPr>
          <w:sz w:val="28"/>
          <w:szCs w:val="28"/>
        </w:rPr>
      </w:pPr>
      <w:r w:rsidRPr="0098388D">
        <w:rPr>
          <w:sz w:val="28"/>
          <w:szCs w:val="28"/>
        </w:rPr>
        <w:t>- Жеребцова Наталья Павловна</w:t>
      </w:r>
      <w:r>
        <w:rPr>
          <w:sz w:val="28"/>
          <w:szCs w:val="28"/>
        </w:rPr>
        <w:t>,  воспитатель МДОУ  «ДС № 59».</w:t>
      </w:r>
    </w:p>
    <w:p w:rsidR="00325CBE" w:rsidRDefault="00325CBE" w:rsidP="00325CBE">
      <w:pPr>
        <w:pStyle w:val="27"/>
        <w:ind w:left="0" w:firstLine="708"/>
        <w:jc w:val="both"/>
        <w:rPr>
          <w:sz w:val="28"/>
          <w:szCs w:val="28"/>
        </w:rPr>
      </w:pPr>
      <w:r>
        <w:rPr>
          <w:rFonts w:ascii="Times New Roman" w:hAnsi="Times New Roman"/>
          <w:sz w:val="28"/>
          <w:szCs w:val="28"/>
        </w:rPr>
        <w:t>О</w:t>
      </w:r>
      <w:r w:rsidRPr="0098388D">
        <w:rPr>
          <w:rFonts w:ascii="Times New Roman" w:hAnsi="Times New Roman"/>
          <w:sz w:val="28"/>
          <w:szCs w:val="28"/>
        </w:rPr>
        <w:t xml:space="preserve">чная публичная презентация  </w:t>
      </w:r>
      <w:r>
        <w:rPr>
          <w:rFonts w:ascii="Times New Roman" w:hAnsi="Times New Roman"/>
          <w:sz w:val="28"/>
          <w:szCs w:val="28"/>
        </w:rPr>
        <w:t xml:space="preserve">участников </w:t>
      </w:r>
      <w:r w:rsidRPr="0098388D">
        <w:rPr>
          <w:rFonts w:ascii="Times New Roman" w:hAnsi="Times New Roman"/>
          <w:b/>
          <w:sz w:val="28"/>
          <w:szCs w:val="28"/>
        </w:rPr>
        <w:t>Городского профессионального конкурса инновационных продуктов</w:t>
      </w:r>
      <w:r>
        <w:rPr>
          <w:rFonts w:ascii="Times New Roman" w:hAnsi="Times New Roman"/>
          <w:sz w:val="28"/>
          <w:szCs w:val="28"/>
        </w:rPr>
        <w:t xml:space="preserve"> прошла </w:t>
      </w:r>
      <w:r w:rsidRPr="0098388D">
        <w:rPr>
          <w:rFonts w:ascii="Times New Roman" w:hAnsi="Times New Roman"/>
          <w:sz w:val="28"/>
          <w:szCs w:val="28"/>
        </w:rPr>
        <w:t xml:space="preserve">на базе </w:t>
      </w:r>
      <w:r w:rsidRPr="00E25B60">
        <w:rPr>
          <w:rFonts w:ascii="Times New Roman" w:hAnsi="Times New Roman"/>
          <w:sz w:val="28"/>
          <w:szCs w:val="28"/>
        </w:rPr>
        <w:t xml:space="preserve">МДОУ № 10 и МДОУ № 28. Участниками из НШДС № 1 и 19 дошкольных учреждений (МДОУ № 3, 4, 7, 10, 18, 20, 21, 28, 32, 40, 55, 60, 65, 66, 91, 94, 105, 107) было представлено </w:t>
      </w:r>
      <w:r>
        <w:rPr>
          <w:rFonts w:ascii="Times New Roman" w:hAnsi="Times New Roman"/>
          <w:sz w:val="28"/>
          <w:szCs w:val="28"/>
        </w:rPr>
        <w:t xml:space="preserve"> 35 инновационных продуктов (</w:t>
      </w:r>
      <w:r w:rsidRPr="00E25B60">
        <w:rPr>
          <w:rFonts w:ascii="Times New Roman" w:hAnsi="Times New Roman"/>
          <w:sz w:val="28"/>
          <w:szCs w:val="28"/>
        </w:rPr>
        <w:t>методические разработки, методические и дидактические пособия, обучающие интерактивные игры и серии  компьютерных презентаций, портфолио ребенка и портфолио группы</w:t>
      </w:r>
      <w:r>
        <w:rPr>
          <w:rFonts w:ascii="Times New Roman" w:hAnsi="Times New Roman"/>
          <w:sz w:val="28"/>
          <w:szCs w:val="28"/>
        </w:rPr>
        <w:t xml:space="preserve">). </w:t>
      </w:r>
      <w:r w:rsidRPr="0098388D">
        <w:rPr>
          <w:sz w:val="28"/>
          <w:szCs w:val="28"/>
        </w:rPr>
        <w:t xml:space="preserve">  </w:t>
      </w:r>
    </w:p>
    <w:p w:rsidR="00325CBE" w:rsidRPr="0098388D" w:rsidRDefault="00325CBE" w:rsidP="00325CBE">
      <w:pPr>
        <w:ind w:firstLine="709"/>
        <w:jc w:val="center"/>
        <w:rPr>
          <w:sz w:val="28"/>
          <w:szCs w:val="28"/>
        </w:rPr>
      </w:pPr>
      <w:r w:rsidRPr="00DC5A60">
        <w:rPr>
          <w:b/>
        </w:rPr>
        <w:lastRenderedPageBreak/>
        <w:t>Победители и призеры городского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4395"/>
        <w:gridCol w:w="1559"/>
      </w:tblGrid>
      <w:tr w:rsidR="00325CBE" w:rsidRPr="0098388D" w:rsidTr="000F69E0">
        <w:tc>
          <w:tcPr>
            <w:tcW w:w="2127" w:type="dxa"/>
          </w:tcPr>
          <w:p w:rsidR="00325CBE" w:rsidRPr="0098388D" w:rsidRDefault="00325CBE" w:rsidP="000F69E0">
            <w:pPr>
              <w:jc w:val="both"/>
            </w:pPr>
            <w:r w:rsidRPr="0098388D">
              <w:rPr>
                <w:sz w:val="22"/>
                <w:szCs w:val="22"/>
              </w:rPr>
              <w:t xml:space="preserve">Номинация </w:t>
            </w:r>
          </w:p>
        </w:tc>
        <w:tc>
          <w:tcPr>
            <w:tcW w:w="1275" w:type="dxa"/>
          </w:tcPr>
          <w:p w:rsidR="00325CBE" w:rsidRPr="0098388D" w:rsidRDefault="00325CBE" w:rsidP="000F69E0">
            <w:pPr>
              <w:jc w:val="center"/>
            </w:pPr>
            <w:r w:rsidRPr="0098388D">
              <w:rPr>
                <w:sz w:val="22"/>
                <w:szCs w:val="22"/>
              </w:rPr>
              <w:t>Место</w:t>
            </w:r>
          </w:p>
        </w:tc>
        <w:tc>
          <w:tcPr>
            <w:tcW w:w="4395" w:type="dxa"/>
          </w:tcPr>
          <w:p w:rsidR="00325CBE" w:rsidRPr="0098388D" w:rsidRDefault="00325CBE" w:rsidP="000F69E0">
            <w:pPr>
              <w:jc w:val="both"/>
            </w:pPr>
            <w:r w:rsidRPr="0098388D">
              <w:rPr>
                <w:sz w:val="22"/>
                <w:szCs w:val="22"/>
              </w:rPr>
              <w:t>ФИО победителя</w:t>
            </w:r>
          </w:p>
        </w:tc>
        <w:tc>
          <w:tcPr>
            <w:tcW w:w="1559" w:type="dxa"/>
          </w:tcPr>
          <w:p w:rsidR="00325CBE" w:rsidRPr="0098388D" w:rsidRDefault="00325CBE" w:rsidP="000F69E0">
            <w:pPr>
              <w:jc w:val="center"/>
            </w:pPr>
            <w:r w:rsidRPr="0098388D">
              <w:rPr>
                <w:sz w:val="22"/>
                <w:szCs w:val="22"/>
              </w:rPr>
              <w:t>№ МДОУ</w:t>
            </w:r>
          </w:p>
        </w:tc>
      </w:tr>
      <w:tr w:rsidR="00325CBE" w:rsidRPr="0098388D" w:rsidTr="000F69E0">
        <w:tc>
          <w:tcPr>
            <w:tcW w:w="2127" w:type="dxa"/>
            <w:vMerge w:val="restart"/>
          </w:tcPr>
          <w:p w:rsidR="00325CBE" w:rsidRPr="0098388D" w:rsidRDefault="00325CBE" w:rsidP="000F69E0">
            <w:pPr>
              <w:jc w:val="both"/>
            </w:pPr>
            <w:r w:rsidRPr="0098388D">
              <w:rPr>
                <w:sz w:val="22"/>
                <w:szCs w:val="22"/>
              </w:rPr>
              <w:t>Методическая копилка</w:t>
            </w:r>
          </w:p>
        </w:tc>
        <w:tc>
          <w:tcPr>
            <w:tcW w:w="1275" w:type="dxa"/>
          </w:tcPr>
          <w:p w:rsidR="00325CBE" w:rsidRPr="0098388D" w:rsidRDefault="00325CBE" w:rsidP="000F69E0">
            <w:pPr>
              <w:jc w:val="center"/>
              <w:rPr>
                <w:lang w:val="en-US"/>
              </w:rPr>
            </w:pPr>
            <w:r w:rsidRPr="0098388D">
              <w:rPr>
                <w:sz w:val="22"/>
                <w:szCs w:val="22"/>
                <w:lang w:val="en-US"/>
              </w:rPr>
              <w:t>I</w:t>
            </w:r>
          </w:p>
        </w:tc>
        <w:tc>
          <w:tcPr>
            <w:tcW w:w="4395" w:type="dxa"/>
          </w:tcPr>
          <w:p w:rsidR="00325CBE" w:rsidRPr="0098388D" w:rsidRDefault="00325CBE" w:rsidP="000F69E0">
            <w:r w:rsidRPr="0098388D">
              <w:rPr>
                <w:sz w:val="22"/>
                <w:szCs w:val="22"/>
              </w:rPr>
              <w:t>Толочина О.А., Канева М.М., Полякова А.А., Зубова Е.Л., Кочура Е.В., Исаева К.Ш.</w:t>
            </w:r>
          </w:p>
        </w:tc>
        <w:tc>
          <w:tcPr>
            <w:tcW w:w="1559" w:type="dxa"/>
          </w:tcPr>
          <w:p w:rsidR="00325CBE" w:rsidRPr="0098388D" w:rsidRDefault="00325CBE" w:rsidP="000F69E0">
            <w:pPr>
              <w:jc w:val="center"/>
            </w:pPr>
            <w:r w:rsidRPr="0098388D">
              <w:rPr>
                <w:sz w:val="22"/>
                <w:szCs w:val="22"/>
              </w:rPr>
              <w:t>94</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w:t>
            </w:r>
          </w:p>
        </w:tc>
        <w:tc>
          <w:tcPr>
            <w:tcW w:w="4395" w:type="dxa"/>
          </w:tcPr>
          <w:p w:rsidR="00325CBE" w:rsidRPr="0098388D" w:rsidRDefault="00325CBE" w:rsidP="000F69E0">
            <w:r w:rsidRPr="0098388D">
              <w:rPr>
                <w:sz w:val="22"/>
                <w:szCs w:val="22"/>
              </w:rPr>
              <w:t>Раксеева О.В.</w:t>
            </w:r>
          </w:p>
        </w:tc>
        <w:tc>
          <w:tcPr>
            <w:tcW w:w="1559" w:type="dxa"/>
          </w:tcPr>
          <w:p w:rsidR="00325CBE" w:rsidRPr="0098388D" w:rsidRDefault="00325CBE" w:rsidP="000F69E0">
            <w:pPr>
              <w:jc w:val="center"/>
            </w:pPr>
            <w:r w:rsidRPr="0098388D">
              <w:rPr>
                <w:sz w:val="22"/>
                <w:szCs w:val="22"/>
              </w:rPr>
              <w:t>10</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III</w:t>
            </w:r>
          </w:p>
        </w:tc>
        <w:tc>
          <w:tcPr>
            <w:tcW w:w="4395" w:type="dxa"/>
          </w:tcPr>
          <w:p w:rsidR="00325CBE" w:rsidRPr="0098388D" w:rsidRDefault="00325CBE" w:rsidP="000F69E0">
            <w:r w:rsidRPr="0098388D">
              <w:rPr>
                <w:sz w:val="22"/>
                <w:szCs w:val="22"/>
              </w:rPr>
              <w:t>Новинская Г.А., Страшенко Е.В., Козырева Е.Ю.</w:t>
            </w:r>
          </w:p>
        </w:tc>
        <w:tc>
          <w:tcPr>
            <w:tcW w:w="1559" w:type="dxa"/>
          </w:tcPr>
          <w:p w:rsidR="00325CBE" w:rsidRPr="0098388D" w:rsidRDefault="00325CBE" w:rsidP="000F69E0">
            <w:pPr>
              <w:jc w:val="center"/>
            </w:pPr>
            <w:r w:rsidRPr="0098388D">
              <w:rPr>
                <w:sz w:val="22"/>
                <w:szCs w:val="22"/>
              </w:rPr>
              <w:t>32</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pPr>
            <w:r w:rsidRPr="0098388D">
              <w:rPr>
                <w:sz w:val="22"/>
                <w:szCs w:val="22"/>
              </w:rPr>
              <w:t>Лауреат</w:t>
            </w:r>
          </w:p>
        </w:tc>
        <w:tc>
          <w:tcPr>
            <w:tcW w:w="4395" w:type="dxa"/>
          </w:tcPr>
          <w:p w:rsidR="00325CBE" w:rsidRPr="0098388D" w:rsidRDefault="00325CBE" w:rsidP="000F69E0">
            <w:r w:rsidRPr="0098388D">
              <w:rPr>
                <w:sz w:val="22"/>
                <w:szCs w:val="22"/>
              </w:rPr>
              <w:t>Попова Е.В., Кнутова В.В.</w:t>
            </w:r>
          </w:p>
        </w:tc>
        <w:tc>
          <w:tcPr>
            <w:tcW w:w="1559" w:type="dxa"/>
          </w:tcPr>
          <w:p w:rsidR="00325CBE" w:rsidRPr="0098388D" w:rsidRDefault="00325CBE" w:rsidP="000F69E0">
            <w:pPr>
              <w:jc w:val="center"/>
            </w:pPr>
            <w:r w:rsidRPr="0098388D">
              <w:rPr>
                <w:sz w:val="22"/>
                <w:szCs w:val="22"/>
              </w:rPr>
              <w:t>10</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pPr>
            <w:r w:rsidRPr="0098388D">
              <w:rPr>
                <w:sz w:val="22"/>
                <w:szCs w:val="22"/>
              </w:rPr>
              <w:t>Лауреат</w:t>
            </w:r>
          </w:p>
        </w:tc>
        <w:tc>
          <w:tcPr>
            <w:tcW w:w="4395" w:type="dxa"/>
          </w:tcPr>
          <w:p w:rsidR="00325CBE" w:rsidRPr="0098388D" w:rsidRDefault="00325CBE" w:rsidP="000F69E0">
            <w:r w:rsidRPr="0098388D">
              <w:rPr>
                <w:sz w:val="22"/>
                <w:szCs w:val="22"/>
              </w:rPr>
              <w:t>Куприянова Ю.В.</w:t>
            </w:r>
          </w:p>
        </w:tc>
        <w:tc>
          <w:tcPr>
            <w:tcW w:w="1559" w:type="dxa"/>
          </w:tcPr>
          <w:p w:rsidR="00325CBE" w:rsidRPr="0098388D" w:rsidRDefault="00325CBE" w:rsidP="000F69E0">
            <w:pPr>
              <w:jc w:val="center"/>
            </w:pPr>
            <w:r w:rsidRPr="0098388D">
              <w:rPr>
                <w:sz w:val="22"/>
                <w:szCs w:val="22"/>
              </w:rPr>
              <w:t>3</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pPr>
            <w:r w:rsidRPr="0098388D">
              <w:rPr>
                <w:sz w:val="22"/>
                <w:szCs w:val="22"/>
              </w:rPr>
              <w:t>Лауреат</w:t>
            </w:r>
          </w:p>
        </w:tc>
        <w:tc>
          <w:tcPr>
            <w:tcW w:w="4395" w:type="dxa"/>
          </w:tcPr>
          <w:p w:rsidR="00325CBE" w:rsidRPr="0098388D" w:rsidRDefault="00325CBE" w:rsidP="000F69E0">
            <w:r w:rsidRPr="0098388D">
              <w:rPr>
                <w:sz w:val="22"/>
                <w:szCs w:val="22"/>
              </w:rPr>
              <w:t>Спринская Н.В.</w:t>
            </w:r>
          </w:p>
        </w:tc>
        <w:tc>
          <w:tcPr>
            <w:tcW w:w="1559" w:type="dxa"/>
          </w:tcPr>
          <w:p w:rsidR="00325CBE" w:rsidRPr="0098388D" w:rsidRDefault="00325CBE" w:rsidP="000F69E0">
            <w:pPr>
              <w:jc w:val="center"/>
            </w:pPr>
            <w:r w:rsidRPr="0098388D">
              <w:rPr>
                <w:sz w:val="22"/>
                <w:szCs w:val="22"/>
              </w:rPr>
              <w:t>66</w:t>
            </w:r>
          </w:p>
        </w:tc>
      </w:tr>
      <w:tr w:rsidR="00325CBE" w:rsidRPr="0098388D" w:rsidTr="000F69E0">
        <w:tc>
          <w:tcPr>
            <w:tcW w:w="2127" w:type="dxa"/>
            <w:vMerge w:val="restart"/>
          </w:tcPr>
          <w:p w:rsidR="00325CBE" w:rsidRPr="0098388D" w:rsidRDefault="00325CBE" w:rsidP="000F69E0">
            <w:pPr>
              <w:jc w:val="both"/>
            </w:pPr>
            <w:r w:rsidRPr="0098388D">
              <w:rPr>
                <w:sz w:val="22"/>
                <w:szCs w:val="22"/>
              </w:rPr>
              <w:t>Педагогическая мастерская</w:t>
            </w:r>
          </w:p>
        </w:tc>
        <w:tc>
          <w:tcPr>
            <w:tcW w:w="1275" w:type="dxa"/>
          </w:tcPr>
          <w:p w:rsidR="00325CBE" w:rsidRPr="0098388D" w:rsidRDefault="00325CBE" w:rsidP="000F69E0">
            <w:pPr>
              <w:jc w:val="center"/>
              <w:rPr>
                <w:lang w:val="en-US"/>
              </w:rPr>
            </w:pPr>
            <w:r w:rsidRPr="0098388D">
              <w:rPr>
                <w:sz w:val="22"/>
                <w:szCs w:val="22"/>
                <w:lang w:val="en-US"/>
              </w:rPr>
              <w:t>I</w:t>
            </w:r>
          </w:p>
        </w:tc>
        <w:tc>
          <w:tcPr>
            <w:tcW w:w="4395" w:type="dxa"/>
          </w:tcPr>
          <w:p w:rsidR="00325CBE" w:rsidRPr="0098388D" w:rsidRDefault="00325CBE" w:rsidP="000F69E0">
            <w:r w:rsidRPr="0098388D">
              <w:rPr>
                <w:sz w:val="22"/>
                <w:szCs w:val="22"/>
              </w:rPr>
              <w:t>Орлова Н.Ю., Аппельганц Ю.Л.</w:t>
            </w:r>
          </w:p>
        </w:tc>
        <w:tc>
          <w:tcPr>
            <w:tcW w:w="1559" w:type="dxa"/>
          </w:tcPr>
          <w:p w:rsidR="00325CBE" w:rsidRPr="0098388D" w:rsidRDefault="00325CBE" w:rsidP="000F69E0">
            <w:pPr>
              <w:jc w:val="center"/>
            </w:pPr>
            <w:r w:rsidRPr="0098388D">
              <w:rPr>
                <w:sz w:val="22"/>
                <w:szCs w:val="22"/>
              </w:rPr>
              <w:t>20</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w:t>
            </w:r>
          </w:p>
        </w:tc>
        <w:tc>
          <w:tcPr>
            <w:tcW w:w="4395" w:type="dxa"/>
          </w:tcPr>
          <w:p w:rsidR="00325CBE" w:rsidRPr="0098388D" w:rsidRDefault="00325CBE" w:rsidP="000F69E0">
            <w:r w:rsidRPr="0098388D">
              <w:rPr>
                <w:sz w:val="22"/>
                <w:szCs w:val="22"/>
              </w:rPr>
              <w:t>Прошкина Т.Г.</w:t>
            </w:r>
          </w:p>
        </w:tc>
        <w:tc>
          <w:tcPr>
            <w:tcW w:w="1559" w:type="dxa"/>
          </w:tcPr>
          <w:p w:rsidR="00325CBE" w:rsidRPr="0098388D" w:rsidRDefault="00325CBE" w:rsidP="000F69E0">
            <w:pPr>
              <w:jc w:val="center"/>
            </w:pPr>
            <w:r w:rsidRPr="0098388D">
              <w:rPr>
                <w:sz w:val="22"/>
                <w:szCs w:val="22"/>
              </w:rPr>
              <w:t>28</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III</w:t>
            </w:r>
          </w:p>
        </w:tc>
        <w:tc>
          <w:tcPr>
            <w:tcW w:w="4395" w:type="dxa"/>
          </w:tcPr>
          <w:p w:rsidR="00325CBE" w:rsidRPr="0098388D" w:rsidRDefault="00325CBE" w:rsidP="000F69E0">
            <w:r w:rsidRPr="0098388D">
              <w:rPr>
                <w:sz w:val="22"/>
                <w:szCs w:val="22"/>
              </w:rPr>
              <w:t>Беляева Е.Р.</w:t>
            </w:r>
          </w:p>
        </w:tc>
        <w:tc>
          <w:tcPr>
            <w:tcW w:w="1559" w:type="dxa"/>
          </w:tcPr>
          <w:p w:rsidR="00325CBE" w:rsidRPr="0098388D" w:rsidRDefault="00325CBE" w:rsidP="000F69E0">
            <w:pPr>
              <w:jc w:val="center"/>
            </w:pPr>
            <w:r w:rsidRPr="0098388D">
              <w:rPr>
                <w:sz w:val="22"/>
                <w:szCs w:val="22"/>
              </w:rPr>
              <w:t>55</w:t>
            </w:r>
          </w:p>
        </w:tc>
      </w:tr>
      <w:tr w:rsidR="00325CBE" w:rsidRPr="0098388D" w:rsidTr="000F69E0">
        <w:tc>
          <w:tcPr>
            <w:tcW w:w="2127" w:type="dxa"/>
            <w:vMerge w:val="restart"/>
          </w:tcPr>
          <w:p w:rsidR="00325CBE" w:rsidRPr="0098388D" w:rsidRDefault="00325CBE" w:rsidP="000F69E0">
            <w:pPr>
              <w:jc w:val="both"/>
            </w:pPr>
            <w:r w:rsidRPr="0098388D">
              <w:rPr>
                <w:sz w:val="22"/>
                <w:szCs w:val="22"/>
              </w:rPr>
              <w:t>Портфолио дошкольника</w:t>
            </w:r>
          </w:p>
        </w:tc>
        <w:tc>
          <w:tcPr>
            <w:tcW w:w="1275" w:type="dxa"/>
          </w:tcPr>
          <w:p w:rsidR="00325CBE" w:rsidRPr="0098388D" w:rsidRDefault="00325CBE" w:rsidP="000F69E0">
            <w:pPr>
              <w:jc w:val="center"/>
              <w:rPr>
                <w:lang w:val="en-US"/>
              </w:rPr>
            </w:pPr>
            <w:r w:rsidRPr="0098388D">
              <w:rPr>
                <w:sz w:val="22"/>
                <w:szCs w:val="22"/>
                <w:lang w:val="en-US"/>
              </w:rPr>
              <w:t>I</w:t>
            </w:r>
          </w:p>
        </w:tc>
        <w:tc>
          <w:tcPr>
            <w:tcW w:w="4395" w:type="dxa"/>
          </w:tcPr>
          <w:p w:rsidR="00325CBE" w:rsidRPr="0098388D" w:rsidRDefault="00325CBE" w:rsidP="000F69E0">
            <w:r w:rsidRPr="0098388D">
              <w:rPr>
                <w:sz w:val="22"/>
                <w:szCs w:val="22"/>
              </w:rPr>
              <w:t>Хицко Е.В.</w:t>
            </w:r>
          </w:p>
        </w:tc>
        <w:tc>
          <w:tcPr>
            <w:tcW w:w="1559" w:type="dxa"/>
          </w:tcPr>
          <w:p w:rsidR="00325CBE" w:rsidRPr="0098388D" w:rsidRDefault="00325CBE" w:rsidP="000F69E0">
            <w:pPr>
              <w:jc w:val="center"/>
            </w:pPr>
            <w:r w:rsidRPr="0098388D">
              <w:rPr>
                <w:sz w:val="22"/>
                <w:szCs w:val="22"/>
              </w:rPr>
              <w:t>21</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w:t>
            </w:r>
          </w:p>
        </w:tc>
        <w:tc>
          <w:tcPr>
            <w:tcW w:w="4395" w:type="dxa"/>
          </w:tcPr>
          <w:p w:rsidR="00325CBE" w:rsidRPr="0098388D" w:rsidRDefault="00325CBE" w:rsidP="000F69E0">
            <w:pPr>
              <w:jc w:val="both"/>
            </w:pPr>
            <w:r w:rsidRPr="0098388D">
              <w:rPr>
                <w:sz w:val="22"/>
                <w:szCs w:val="22"/>
              </w:rPr>
              <w:t>Осиповых И.Ч.</w:t>
            </w:r>
          </w:p>
        </w:tc>
        <w:tc>
          <w:tcPr>
            <w:tcW w:w="1559" w:type="dxa"/>
          </w:tcPr>
          <w:p w:rsidR="00325CBE" w:rsidRPr="0098388D" w:rsidRDefault="00325CBE" w:rsidP="000F69E0">
            <w:pPr>
              <w:jc w:val="center"/>
            </w:pPr>
            <w:r w:rsidRPr="0098388D">
              <w:rPr>
                <w:sz w:val="22"/>
                <w:szCs w:val="22"/>
              </w:rPr>
              <w:t>НШДС</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w:t>
            </w:r>
          </w:p>
        </w:tc>
        <w:tc>
          <w:tcPr>
            <w:tcW w:w="4395" w:type="dxa"/>
          </w:tcPr>
          <w:p w:rsidR="00325CBE" w:rsidRPr="0098388D" w:rsidRDefault="00325CBE" w:rsidP="000F69E0">
            <w:pPr>
              <w:jc w:val="both"/>
            </w:pPr>
            <w:r w:rsidRPr="0098388D">
              <w:rPr>
                <w:sz w:val="22"/>
                <w:szCs w:val="22"/>
              </w:rPr>
              <w:t>Асланян Е.В.</w:t>
            </w:r>
          </w:p>
        </w:tc>
        <w:tc>
          <w:tcPr>
            <w:tcW w:w="1559" w:type="dxa"/>
          </w:tcPr>
          <w:p w:rsidR="00325CBE" w:rsidRPr="0098388D" w:rsidRDefault="00325CBE" w:rsidP="000F69E0">
            <w:pPr>
              <w:jc w:val="center"/>
            </w:pPr>
            <w:r w:rsidRPr="0098388D">
              <w:rPr>
                <w:sz w:val="22"/>
                <w:szCs w:val="22"/>
              </w:rPr>
              <w:t>28</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w:t>
            </w:r>
          </w:p>
        </w:tc>
        <w:tc>
          <w:tcPr>
            <w:tcW w:w="4395" w:type="dxa"/>
          </w:tcPr>
          <w:p w:rsidR="00325CBE" w:rsidRPr="0098388D" w:rsidRDefault="00325CBE" w:rsidP="000F69E0">
            <w:pPr>
              <w:jc w:val="both"/>
            </w:pPr>
            <w:r w:rsidRPr="0098388D">
              <w:rPr>
                <w:sz w:val="22"/>
                <w:szCs w:val="22"/>
              </w:rPr>
              <w:t>Трукшина А.Н.</w:t>
            </w:r>
          </w:p>
        </w:tc>
        <w:tc>
          <w:tcPr>
            <w:tcW w:w="1559" w:type="dxa"/>
          </w:tcPr>
          <w:p w:rsidR="00325CBE" w:rsidRPr="0098388D" w:rsidRDefault="00325CBE" w:rsidP="000F69E0">
            <w:pPr>
              <w:jc w:val="center"/>
            </w:pPr>
            <w:r w:rsidRPr="0098388D">
              <w:rPr>
                <w:sz w:val="22"/>
                <w:szCs w:val="22"/>
              </w:rPr>
              <w:t>7</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III</w:t>
            </w:r>
          </w:p>
        </w:tc>
        <w:tc>
          <w:tcPr>
            <w:tcW w:w="4395" w:type="dxa"/>
          </w:tcPr>
          <w:p w:rsidR="00325CBE" w:rsidRPr="0098388D" w:rsidRDefault="00325CBE" w:rsidP="000F69E0">
            <w:pPr>
              <w:jc w:val="both"/>
            </w:pPr>
            <w:r w:rsidRPr="0098388D">
              <w:rPr>
                <w:sz w:val="22"/>
                <w:szCs w:val="22"/>
              </w:rPr>
              <w:t>Шушкова И.М., Смирнова М.Г.</w:t>
            </w:r>
          </w:p>
        </w:tc>
        <w:tc>
          <w:tcPr>
            <w:tcW w:w="1559" w:type="dxa"/>
          </w:tcPr>
          <w:p w:rsidR="00325CBE" w:rsidRPr="0098388D" w:rsidRDefault="00325CBE" w:rsidP="000F69E0">
            <w:pPr>
              <w:jc w:val="center"/>
            </w:pPr>
            <w:r w:rsidRPr="0098388D">
              <w:rPr>
                <w:sz w:val="22"/>
                <w:szCs w:val="22"/>
              </w:rPr>
              <w:t>91</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III</w:t>
            </w:r>
          </w:p>
        </w:tc>
        <w:tc>
          <w:tcPr>
            <w:tcW w:w="4395" w:type="dxa"/>
          </w:tcPr>
          <w:p w:rsidR="00325CBE" w:rsidRPr="0098388D" w:rsidRDefault="00325CBE" w:rsidP="000F69E0">
            <w:pPr>
              <w:jc w:val="both"/>
            </w:pPr>
            <w:r w:rsidRPr="0098388D">
              <w:rPr>
                <w:sz w:val="22"/>
                <w:szCs w:val="22"/>
              </w:rPr>
              <w:t>Осовская Н.А.</w:t>
            </w:r>
          </w:p>
        </w:tc>
        <w:tc>
          <w:tcPr>
            <w:tcW w:w="1559" w:type="dxa"/>
          </w:tcPr>
          <w:p w:rsidR="00325CBE" w:rsidRPr="0098388D" w:rsidRDefault="00325CBE" w:rsidP="000F69E0">
            <w:pPr>
              <w:jc w:val="center"/>
            </w:pPr>
            <w:r w:rsidRPr="0098388D">
              <w:rPr>
                <w:sz w:val="22"/>
                <w:szCs w:val="22"/>
              </w:rPr>
              <w:t>107</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pPr>
            <w:r w:rsidRPr="0098388D">
              <w:rPr>
                <w:sz w:val="22"/>
                <w:szCs w:val="22"/>
              </w:rPr>
              <w:t>Лауреат</w:t>
            </w:r>
          </w:p>
        </w:tc>
        <w:tc>
          <w:tcPr>
            <w:tcW w:w="4395" w:type="dxa"/>
          </w:tcPr>
          <w:p w:rsidR="00325CBE" w:rsidRPr="0098388D" w:rsidRDefault="00325CBE" w:rsidP="000F69E0">
            <w:pPr>
              <w:jc w:val="both"/>
            </w:pPr>
            <w:r w:rsidRPr="0098388D">
              <w:rPr>
                <w:sz w:val="22"/>
                <w:szCs w:val="22"/>
              </w:rPr>
              <w:t>Исаева К.Ш.</w:t>
            </w:r>
          </w:p>
        </w:tc>
        <w:tc>
          <w:tcPr>
            <w:tcW w:w="1559" w:type="dxa"/>
          </w:tcPr>
          <w:p w:rsidR="00325CBE" w:rsidRPr="0098388D" w:rsidRDefault="00325CBE" w:rsidP="000F69E0">
            <w:pPr>
              <w:jc w:val="center"/>
            </w:pPr>
            <w:r w:rsidRPr="0098388D">
              <w:rPr>
                <w:sz w:val="22"/>
                <w:szCs w:val="22"/>
              </w:rPr>
              <w:t>94</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pPr>
            <w:r w:rsidRPr="0098388D">
              <w:rPr>
                <w:sz w:val="22"/>
                <w:szCs w:val="22"/>
              </w:rPr>
              <w:t>Лауреат</w:t>
            </w:r>
          </w:p>
        </w:tc>
        <w:tc>
          <w:tcPr>
            <w:tcW w:w="4395" w:type="dxa"/>
          </w:tcPr>
          <w:p w:rsidR="00325CBE" w:rsidRPr="0098388D" w:rsidRDefault="00325CBE" w:rsidP="000F69E0">
            <w:pPr>
              <w:jc w:val="both"/>
            </w:pPr>
            <w:r w:rsidRPr="0098388D">
              <w:rPr>
                <w:sz w:val="22"/>
                <w:szCs w:val="22"/>
              </w:rPr>
              <w:t>Зеленцова Н.А., Костина Н.В.</w:t>
            </w:r>
          </w:p>
        </w:tc>
        <w:tc>
          <w:tcPr>
            <w:tcW w:w="1559" w:type="dxa"/>
          </w:tcPr>
          <w:p w:rsidR="00325CBE" w:rsidRPr="0098388D" w:rsidRDefault="00325CBE" w:rsidP="000F69E0">
            <w:pPr>
              <w:jc w:val="center"/>
            </w:pPr>
            <w:r w:rsidRPr="0098388D">
              <w:rPr>
                <w:sz w:val="22"/>
                <w:szCs w:val="22"/>
              </w:rPr>
              <w:t>18</w:t>
            </w:r>
          </w:p>
        </w:tc>
      </w:tr>
      <w:tr w:rsidR="00325CBE" w:rsidRPr="0098388D" w:rsidTr="000F69E0">
        <w:tc>
          <w:tcPr>
            <w:tcW w:w="2127" w:type="dxa"/>
            <w:vMerge w:val="restart"/>
          </w:tcPr>
          <w:p w:rsidR="00325CBE" w:rsidRPr="0098388D" w:rsidRDefault="00325CBE" w:rsidP="000F69E0">
            <w:pPr>
              <w:jc w:val="both"/>
            </w:pPr>
            <w:r w:rsidRPr="0098388D">
              <w:rPr>
                <w:sz w:val="22"/>
                <w:szCs w:val="22"/>
              </w:rPr>
              <w:t>Портфолио группы</w:t>
            </w:r>
          </w:p>
        </w:tc>
        <w:tc>
          <w:tcPr>
            <w:tcW w:w="1275" w:type="dxa"/>
          </w:tcPr>
          <w:p w:rsidR="00325CBE" w:rsidRPr="0098388D" w:rsidRDefault="00325CBE" w:rsidP="000F69E0">
            <w:pPr>
              <w:jc w:val="center"/>
              <w:rPr>
                <w:lang w:val="en-US"/>
              </w:rPr>
            </w:pPr>
            <w:r w:rsidRPr="0098388D">
              <w:rPr>
                <w:sz w:val="22"/>
                <w:szCs w:val="22"/>
                <w:lang w:val="en-US"/>
              </w:rPr>
              <w:t>I</w:t>
            </w:r>
          </w:p>
        </w:tc>
        <w:tc>
          <w:tcPr>
            <w:tcW w:w="4395" w:type="dxa"/>
          </w:tcPr>
          <w:p w:rsidR="00325CBE" w:rsidRPr="0098388D" w:rsidRDefault="00325CBE" w:rsidP="000F69E0">
            <w:pPr>
              <w:jc w:val="both"/>
            </w:pPr>
            <w:r w:rsidRPr="0098388D">
              <w:rPr>
                <w:sz w:val="22"/>
                <w:szCs w:val="22"/>
              </w:rPr>
              <w:t>Стучаева Ю.А., Калина Е.А., Кочура Е.В.</w:t>
            </w:r>
          </w:p>
        </w:tc>
        <w:tc>
          <w:tcPr>
            <w:tcW w:w="1559" w:type="dxa"/>
          </w:tcPr>
          <w:p w:rsidR="00325CBE" w:rsidRPr="0098388D" w:rsidRDefault="00325CBE" w:rsidP="000F69E0">
            <w:pPr>
              <w:jc w:val="center"/>
            </w:pPr>
            <w:r w:rsidRPr="0098388D">
              <w:rPr>
                <w:sz w:val="22"/>
                <w:szCs w:val="22"/>
              </w:rPr>
              <w:t>94</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rPr>
                <w:lang w:val="en-US"/>
              </w:rPr>
            </w:pPr>
            <w:r w:rsidRPr="0098388D">
              <w:rPr>
                <w:sz w:val="22"/>
                <w:szCs w:val="22"/>
                <w:lang w:val="en-US"/>
              </w:rPr>
              <w:t>II</w:t>
            </w:r>
          </w:p>
        </w:tc>
        <w:tc>
          <w:tcPr>
            <w:tcW w:w="4395" w:type="dxa"/>
          </w:tcPr>
          <w:p w:rsidR="00325CBE" w:rsidRPr="0098388D" w:rsidRDefault="00325CBE" w:rsidP="000F69E0">
            <w:pPr>
              <w:jc w:val="both"/>
            </w:pPr>
            <w:r w:rsidRPr="0098388D">
              <w:rPr>
                <w:sz w:val="22"/>
                <w:szCs w:val="22"/>
              </w:rPr>
              <w:t>Машошина Г.Г., Кашковская О.Ю.</w:t>
            </w:r>
          </w:p>
        </w:tc>
        <w:tc>
          <w:tcPr>
            <w:tcW w:w="1559" w:type="dxa"/>
          </w:tcPr>
          <w:p w:rsidR="00325CBE" w:rsidRPr="0098388D" w:rsidRDefault="00325CBE" w:rsidP="000F69E0">
            <w:pPr>
              <w:jc w:val="center"/>
            </w:pPr>
            <w:r w:rsidRPr="0098388D">
              <w:rPr>
                <w:sz w:val="22"/>
                <w:szCs w:val="22"/>
              </w:rPr>
              <w:t>18</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pPr>
            <w:r w:rsidRPr="0098388D">
              <w:rPr>
                <w:sz w:val="22"/>
                <w:szCs w:val="22"/>
                <w:lang w:val="en-US"/>
              </w:rPr>
              <w:t>II</w:t>
            </w:r>
          </w:p>
        </w:tc>
        <w:tc>
          <w:tcPr>
            <w:tcW w:w="4395" w:type="dxa"/>
          </w:tcPr>
          <w:p w:rsidR="00325CBE" w:rsidRPr="0098388D" w:rsidRDefault="00325CBE" w:rsidP="000F69E0">
            <w:pPr>
              <w:jc w:val="both"/>
            </w:pPr>
            <w:r w:rsidRPr="0098388D">
              <w:rPr>
                <w:sz w:val="22"/>
                <w:szCs w:val="22"/>
              </w:rPr>
              <w:t>Меркурьева С.В., Припачкина Е.П.</w:t>
            </w:r>
          </w:p>
        </w:tc>
        <w:tc>
          <w:tcPr>
            <w:tcW w:w="1559" w:type="dxa"/>
          </w:tcPr>
          <w:p w:rsidR="00325CBE" w:rsidRPr="0098388D" w:rsidRDefault="00325CBE" w:rsidP="000F69E0">
            <w:pPr>
              <w:jc w:val="center"/>
            </w:pPr>
            <w:r w:rsidRPr="0098388D">
              <w:rPr>
                <w:sz w:val="22"/>
                <w:szCs w:val="22"/>
              </w:rPr>
              <w:t>20</w:t>
            </w:r>
          </w:p>
        </w:tc>
      </w:tr>
      <w:tr w:rsidR="00325CBE" w:rsidRPr="0098388D" w:rsidTr="000F69E0">
        <w:tc>
          <w:tcPr>
            <w:tcW w:w="2127" w:type="dxa"/>
            <w:vMerge/>
          </w:tcPr>
          <w:p w:rsidR="00325CBE" w:rsidRPr="0098388D" w:rsidRDefault="00325CBE" w:rsidP="000F69E0">
            <w:pPr>
              <w:jc w:val="both"/>
            </w:pPr>
          </w:p>
        </w:tc>
        <w:tc>
          <w:tcPr>
            <w:tcW w:w="1275" w:type="dxa"/>
          </w:tcPr>
          <w:p w:rsidR="00325CBE" w:rsidRPr="0098388D" w:rsidRDefault="00325CBE" w:rsidP="000F69E0">
            <w:pPr>
              <w:jc w:val="center"/>
            </w:pPr>
            <w:r w:rsidRPr="0098388D">
              <w:rPr>
                <w:sz w:val="22"/>
                <w:szCs w:val="22"/>
                <w:lang w:val="en-US"/>
              </w:rPr>
              <w:t>III</w:t>
            </w:r>
          </w:p>
        </w:tc>
        <w:tc>
          <w:tcPr>
            <w:tcW w:w="4395" w:type="dxa"/>
          </w:tcPr>
          <w:p w:rsidR="00325CBE" w:rsidRPr="0098388D" w:rsidRDefault="00325CBE" w:rsidP="000F69E0">
            <w:pPr>
              <w:jc w:val="both"/>
            </w:pPr>
            <w:r w:rsidRPr="0098388D">
              <w:rPr>
                <w:sz w:val="22"/>
                <w:szCs w:val="22"/>
              </w:rPr>
              <w:t>нет</w:t>
            </w:r>
          </w:p>
        </w:tc>
        <w:tc>
          <w:tcPr>
            <w:tcW w:w="1559" w:type="dxa"/>
          </w:tcPr>
          <w:p w:rsidR="00325CBE" w:rsidRPr="0098388D" w:rsidRDefault="00325CBE" w:rsidP="000F69E0">
            <w:pPr>
              <w:jc w:val="center"/>
            </w:pPr>
          </w:p>
        </w:tc>
      </w:tr>
    </w:tbl>
    <w:p w:rsidR="00325CBE" w:rsidRDefault="00325CBE" w:rsidP="00325CBE">
      <w:pPr>
        <w:ind w:firstLine="709"/>
        <w:contextualSpacing/>
        <w:jc w:val="both"/>
        <w:rPr>
          <w:sz w:val="28"/>
          <w:szCs w:val="28"/>
        </w:rPr>
      </w:pPr>
    </w:p>
    <w:p w:rsidR="00325CBE" w:rsidRPr="00237768" w:rsidRDefault="00325CBE" w:rsidP="00325CBE">
      <w:pPr>
        <w:ind w:firstLine="709"/>
        <w:contextualSpacing/>
        <w:jc w:val="both"/>
        <w:rPr>
          <w:iCs/>
          <w:sz w:val="28"/>
          <w:szCs w:val="28"/>
        </w:rPr>
      </w:pPr>
      <w:r w:rsidRPr="0098388D">
        <w:rPr>
          <w:sz w:val="28"/>
          <w:szCs w:val="28"/>
        </w:rPr>
        <w:t>В целях выявления и поддержки значимости пед</w:t>
      </w:r>
      <w:r>
        <w:rPr>
          <w:sz w:val="28"/>
          <w:szCs w:val="28"/>
        </w:rPr>
        <w:t xml:space="preserve">агога ДОУ, содействия внедрения ФГОС </w:t>
      </w:r>
      <w:r w:rsidRPr="0098388D">
        <w:rPr>
          <w:sz w:val="28"/>
          <w:szCs w:val="28"/>
        </w:rPr>
        <w:t>ДО, поощрения профессионального рост</w:t>
      </w:r>
      <w:r>
        <w:rPr>
          <w:sz w:val="28"/>
          <w:szCs w:val="28"/>
        </w:rPr>
        <w:t xml:space="preserve">а квалифицированных педагогов  на базе МДОУ №65 был </w:t>
      </w:r>
      <w:r w:rsidRPr="0098388D">
        <w:rPr>
          <w:sz w:val="28"/>
          <w:szCs w:val="28"/>
        </w:rPr>
        <w:t xml:space="preserve">проведен </w:t>
      </w:r>
      <w:r w:rsidRPr="0098388D">
        <w:rPr>
          <w:b/>
          <w:sz w:val="28"/>
          <w:szCs w:val="28"/>
        </w:rPr>
        <w:t xml:space="preserve">городской конкурс профессионального мастерства «Воспитатель года – 2015». </w:t>
      </w:r>
      <w:r w:rsidRPr="0098388D">
        <w:rPr>
          <w:sz w:val="28"/>
          <w:szCs w:val="28"/>
        </w:rPr>
        <w:t xml:space="preserve"> В конкурсе   приняли участие 14 пе</w:t>
      </w:r>
      <w:r>
        <w:rPr>
          <w:sz w:val="28"/>
          <w:szCs w:val="28"/>
        </w:rPr>
        <w:t xml:space="preserve">дагогов ДОУ в двух номинациях:  </w:t>
      </w:r>
      <w:r w:rsidRPr="00237768">
        <w:rPr>
          <w:sz w:val="28"/>
          <w:szCs w:val="28"/>
        </w:rPr>
        <w:t>«Призвание – воспитатель»</w:t>
      </w:r>
      <w:r w:rsidRPr="0098388D">
        <w:rPr>
          <w:sz w:val="28"/>
          <w:szCs w:val="28"/>
        </w:rPr>
        <w:t xml:space="preserve"> </w:t>
      </w:r>
      <w:r>
        <w:rPr>
          <w:sz w:val="28"/>
          <w:szCs w:val="28"/>
        </w:rPr>
        <w:t>,</w:t>
      </w:r>
      <w:r w:rsidRPr="00237768">
        <w:rPr>
          <w:sz w:val="28"/>
          <w:szCs w:val="28"/>
        </w:rPr>
        <w:t>«Педагогический дебют»</w:t>
      </w:r>
      <w:r>
        <w:rPr>
          <w:sz w:val="28"/>
          <w:szCs w:val="28"/>
        </w:rPr>
        <w:t>.</w:t>
      </w:r>
      <w:r w:rsidRPr="00237768">
        <w:rPr>
          <w:sz w:val="28"/>
          <w:szCs w:val="28"/>
        </w:rPr>
        <w:t xml:space="preserve"> </w:t>
      </w:r>
      <w:r w:rsidRPr="0098388D">
        <w:rPr>
          <w:iCs/>
          <w:sz w:val="28"/>
          <w:szCs w:val="28"/>
        </w:rPr>
        <w:t>В ходе трех этапов конкурса педагоги – участники представляли собственный опыт работы с помощью мультимедийных презентации, демонстрировали непосредственно образовательную деятельность с детьми в рамках заявленной темы, раскрывали секреты профессионального масте</w:t>
      </w:r>
      <w:r>
        <w:rPr>
          <w:iCs/>
          <w:sz w:val="28"/>
          <w:szCs w:val="28"/>
        </w:rPr>
        <w:t>рства для педагогов города, используя форму мастер–класса</w:t>
      </w:r>
      <w:r w:rsidRPr="0098388D">
        <w:rPr>
          <w:iCs/>
          <w:sz w:val="28"/>
          <w:szCs w:val="28"/>
        </w:rPr>
        <w:t xml:space="preserve">. </w:t>
      </w:r>
      <w:r>
        <w:rPr>
          <w:iCs/>
          <w:sz w:val="28"/>
          <w:szCs w:val="28"/>
        </w:rPr>
        <w:t xml:space="preserve">Результаты: в </w:t>
      </w:r>
      <w:r w:rsidRPr="00237768">
        <w:rPr>
          <w:iCs/>
          <w:sz w:val="28"/>
          <w:szCs w:val="28"/>
        </w:rPr>
        <w:t xml:space="preserve">номинации </w:t>
      </w:r>
      <w:r w:rsidRPr="00237768">
        <w:rPr>
          <w:sz w:val="28"/>
          <w:szCs w:val="28"/>
        </w:rPr>
        <w:t>«Призвание – воспитатель»:</w:t>
      </w:r>
      <w:r>
        <w:rPr>
          <w:sz w:val="28"/>
          <w:szCs w:val="28"/>
        </w:rPr>
        <w:t xml:space="preserve"> </w:t>
      </w:r>
    </w:p>
    <w:p w:rsidR="00325CBE" w:rsidRPr="0098388D" w:rsidRDefault="00325CBE" w:rsidP="00325CBE">
      <w:pPr>
        <w:tabs>
          <w:tab w:val="left" w:pos="1440"/>
        </w:tabs>
        <w:jc w:val="both"/>
        <w:rPr>
          <w:iCs/>
          <w:sz w:val="28"/>
          <w:szCs w:val="28"/>
        </w:rPr>
      </w:pPr>
      <w:r w:rsidRPr="0098388D">
        <w:rPr>
          <w:iCs/>
          <w:sz w:val="28"/>
          <w:szCs w:val="28"/>
          <w:lang w:val="en-US"/>
        </w:rPr>
        <w:t>I</w:t>
      </w:r>
      <w:r w:rsidRPr="0098388D">
        <w:rPr>
          <w:iCs/>
          <w:sz w:val="28"/>
          <w:szCs w:val="28"/>
        </w:rPr>
        <w:t xml:space="preserve">  место –</w:t>
      </w:r>
      <w:r>
        <w:rPr>
          <w:iCs/>
          <w:sz w:val="28"/>
          <w:szCs w:val="28"/>
        </w:rPr>
        <w:t xml:space="preserve"> Смирнова Олеся Александровна, муз </w:t>
      </w:r>
      <w:r w:rsidRPr="0098388D">
        <w:rPr>
          <w:iCs/>
          <w:sz w:val="28"/>
          <w:szCs w:val="28"/>
        </w:rPr>
        <w:t>руководитель</w:t>
      </w:r>
      <w:r w:rsidRPr="0098388D">
        <w:rPr>
          <w:sz w:val="28"/>
          <w:szCs w:val="28"/>
        </w:rPr>
        <w:t xml:space="preserve"> </w:t>
      </w:r>
      <w:r>
        <w:rPr>
          <w:iCs/>
          <w:sz w:val="28"/>
          <w:szCs w:val="28"/>
        </w:rPr>
        <w:t>МДОУ № 4;</w:t>
      </w:r>
    </w:p>
    <w:p w:rsidR="00325CBE" w:rsidRPr="0098388D" w:rsidRDefault="00325CBE" w:rsidP="00325CBE">
      <w:pPr>
        <w:tabs>
          <w:tab w:val="left" w:pos="1440"/>
        </w:tabs>
        <w:jc w:val="both"/>
        <w:rPr>
          <w:sz w:val="28"/>
          <w:szCs w:val="28"/>
        </w:rPr>
      </w:pPr>
      <w:r w:rsidRPr="0098388D">
        <w:rPr>
          <w:iCs/>
          <w:sz w:val="28"/>
          <w:szCs w:val="28"/>
          <w:lang w:val="en-US"/>
        </w:rPr>
        <w:t>II</w:t>
      </w:r>
      <w:r w:rsidRPr="0098388D">
        <w:rPr>
          <w:iCs/>
          <w:sz w:val="28"/>
          <w:szCs w:val="28"/>
        </w:rPr>
        <w:t xml:space="preserve"> место</w:t>
      </w:r>
      <w:r>
        <w:rPr>
          <w:iCs/>
          <w:sz w:val="28"/>
          <w:szCs w:val="28"/>
        </w:rPr>
        <w:t xml:space="preserve"> – Евсеева Ирина Валентиновна, </w:t>
      </w:r>
      <w:r w:rsidRPr="0098388D">
        <w:rPr>
          <w:iCs/>
          <w:sz w:val="28"/>
          <w:szCs w:val="28"/>
        </w:rPr>
        <w:t>воспитатель</w:t>
      </w:r>
      <w:r w:rsidRPr="0098388D">
        <w:rPr>
          <w:sz w:val="28"/>
          <w:szCs w:val="28"/>
        </w:rPr>
        <w:t xml:space="preserve"> МДОУ </w:t>
      </w:r>
      <w:r>
        <w:rPr>
          <w:sz w:val="28"/>
          <w:szCs w:val="28"/>
        </w:rPr>
        <w:t xml:space="preserve">№ 14 и Тюрина Татьяна Вячеславовна, </w:t>
      </w:r>
      <w:r w:rsidRPr="0098388D">
        <w:rPr>
          <w:iCs/>
          <w:sz w:val="28"/>
          <w:szCs w:val="28"/>
        </w:rPr>
        <w:t>воспитатель</w:t>
      </w:r>
      <w:r w:rsidRPr="0098388D">
        <w:rPr>
          <w:sz w:val="28"/>
          <w:szCs w:val="28"/>
        </w:rPr>
        <w:t xml:space="preserve"> МДОУ </w:t>
      </w:r>
      <w:r>
        <w:rPr>
          <w:sz w:val="28"/>
          <w:szCs w:val="28"/>
        </w:rPr>
        <w:t>№ 94;</w:t>
      </w:r>
    </w:p>
    <w:p w:rsidR="00325CBE" w:rsidRPr="0098388D" w:rsidRDefault="00325CBE" w:rsidP="00325CBE">
      <w:pPr>
        <w:tabs>
          <w:tab w:val="left" w:pos="1440"/>
        </w:tabs>
        <w:jc w:val="both"/>
        <w:rPr>
          <w:iCs/>
          <w:sz w:val="28"/>
          <w:szCs w:val="28"/>
        </w:rPr>
      </w:pPr>
      <w:r w:rsidRPr="0098388D">
        <w:rPr>
          <w:iCs/>
          <w:sz w:val="28"/>
          <w:szCs w:val="28"/>
          <w:lang w:val="en-US"/>
        </w:rPr>
        <w:t>III</w:t>
      </w:r>
      <w:r w:rsidRPr="0098388D">
        <w:rPr>
          <w:iCs/>
          <w:sz w:val="28"/>
          <w:szCs w:val="28"/>
        </w:rPr>
        <w:t xml:space="preserve"> место –</w:t>
      </w:r>
      <w:r>
        <w:rPr>
          <w:iCs/>
          <w:sz w:val="28"/>
          <w:szCs w:val="28"/>
        </w:rPr>
        <w:t xml:space="preserve">  Муминова Татьяна Николаевна, инструктор по физкультуре МДОУ № 66;</w:t>
      </w:r>
    </w:p>
    <w:p w:rsidR="00325CBE" w:rsidRPr="00325CBE" w:rsidRDefault="00325CBE" w:rsidP="00325CBE">
      <w:pPr>
        <w:pStyle w:val="afd"/>
        <w:tabs>
          <w:tab w:val="left" w:pos="0"/>
        </w:tabs>
        <w:jc w:val="center"/>
        <w:rPr>
          <w:rFonts w:ascii="Times New Roman" w:hAnsi="Times New Roman"/>
          <w:iCs/>
          <w:sz w:val="28"/>
          <w:szCs w:val="28"/>
        </w:rPr>
      </w:pPr>
      <w:r w:rsidRPr="00325CBE">
        <w:rPr>
          <w:rFonts w:ascii="Times New Roman" w:hAnsi="Times New Roman"/>
          <w:iCs/>
          <w:sz w:val="28"/>
          <w:szCs w:val="28"/>
        </w:rPr>
        <w:t>в номинации «Педагогический дебют» (стаж менее 3 лет)</w:t>
      </w:r>
    </w:p>
    <w:p w:rsidR="00325CBE" w:rsidRPr="00325CBE" w:rsidRDefault="00325CBE" w:rsidP="00325CBE">
      <w:pPr>
        <w:tabs>
          <w:tab w:val="left" w:pos="1440"/>
        </w:tabs>
        <w:jc w:val="both"/>
        <w:rPr>
          <w:iCs/>
          <w:sz w:val="28"/>
          <w:szCs w:val="28"/>
        </w:rPr>
      </w:pPr>
      <w:r w:rsidRPr="00325CBE">
        <w:rPr>
          <w:iCs/>
          <w:sz w:val="28"/>
          <w:szCs w:val="28"/>
          <w:lang w:val="en-US"/>
        </w:rPr>
        <w:t>I</w:t>
      </w:r>
      <w:r w:rsidRPr="00325CBE">
        <w:rPr>
          <w:iCs/>
          <w:sz w:val="28"/>
          <w:szCs w:val="28"/>
        </w:rPr>
        <w:t xml:space="preserve">  место – Савинова Светлана Федоровна, муз руководитель</w:t>
      </w:r>
      <w:r w:rsidRPr="00325CBE">
        <w:rPr>
          <w:sz w:val="28"/>
          <w:szCs w:val="28"/>
        </w:rPr>
        <w:t xml:space="preserve"> </w:t>
      </w:r>
      <w:r w:rsidRPr="00325CBE">
        <w:rPr>
          <w:iCs/>
          <w:sz w:val="28"/>
          <w:szCs w:val="28"/>
        </w:rPr>
        <w:t>МДОУ № 18;</w:t>
      </w:r>
    </w:p>
    <w:p w:rsidR="00325CBE" w:rsidRPr="0098388D" w:rsidRDefault="00325CBE" w:rsidP="00325CBE">
      <w:pPr>
        <w:tabs>
          <w:tab w:val="left" w:pos="1440"/>
        </w:tabs>
        <w:jc w:val="both"/>
        <w:rPr>
          <w:sz w:val="28"/>
          <w:szCs w:val="28"/>
        </w:rPr>
      </w:pPr>
      <w:r w:rsidRPr="0098388D">
        <w:rPr>
          <w:iCs/>
          <w:sz w:val="28"/>
          <w:szCs w:val="28"/>
          <w:lang w:val="en-US"/>
        </w:rPr>
        <w:t>II</w:t>
      </w:r>
      <w:r w:rsidRPr="0098388D">
        <w:rPr>
          <w:iCs/>
          <w:sz w:val="28"/>
          <w:szCs w:val="28"/>
        </w:rPr>
        <w:t xml:space="preserve"> мест</w:t>
      </w:r>
      <w:r>
        <w:rPr>
          <w:iCs/>
          <w:sz w:val="28"/>
          <w:szCs w:val="28"/>
        </w:rPr>
        <w:t xml:space="preserve">о – Рыбина Надежда Николаевна, </w:t>
      </w:r>
      <w:r w:rsidRPr="0098388D">
        <w:rPr>
          <w:iCs/>
          <w:sz w:val="28"/>
          <w:szCs w:val="28"/>
        </w:rPr>
        <w:t>инструктор по физкультуре</w:t>
      </w:r>
      <w:r>
        <w:rPr>
          <w:sz w:val="28"/>
          <w:szCs w:val="28"/>
        </w:rPr>
        <w:t xml:space="preserve"> МДОУ </w:t>
      </w:r>
      <w:r w:rsidRPr="0098388D">
        <w:rPr>
          <w:sz w:val="28"/>
          <w:szCs w:val="28"/>
        </w:rPr>
        <w:t xml:space="preserve">№ 40 </w:t>
      </w:r>
      <w:r>
        <w:rPr>
          <w:sz w:val="28"/>
          <w:szCs w:val="28"/>
        </w:rPr>
        <w:t xml:space="preserve">и Мацкевич Светлана Гавриловна, </w:t>
      </w:r>
      <w:r w:rsidRPr="0098388D">
        <w:rPr>
          <w:iCs/>
          <w:sz w:val="28"/>
          <w:szCs w:val="28"/>
        </w:rPr>
        <w:t>воспитатель</w:t>
      </w:r>
      <w:r w:rsidRPr="0098388D">
        <w:rPr>
          <w:sz w:val="28"/>
          <w:szCs w:val="28"/>
        </w:rPr>
        <w:t xml:space="preserve"> МОУ «</w:t>
      </w:r>
      <w:r>
        <w:rPr>
          <w:sz w:val="28"/>
          <w:szCs w:val="28"/>
        </w:rPr>
        <w:t>НШДС № 1»;</w:t>
      </w:r>
    </w:p>
    <w:p w:rsidR="00325CBE" w:rsidRPr="0098388D" w:rsidRDefault="00325CBE" w:rsidP="00325CBE">
      <w:pPr>
        <w:jc w:val="both"/>
        <w:rPr>
          <w:sz w:val="28"/>
          <w:szCs w:val="28"/>
        </w:rPr>
      </w:pPr>
      <w:r w:rsidRPr="0098388D">
        <w:rPr>
          <w:iCs/>
          <w:sz w:val="28"/>
          <w:szCs w:val="28"/>
          <w:lang w:val="en-US"/>
        </w:rPr>
        <w:t>III</w:t>
      </w:r>
      <w:r w:rsidRPr="0098388D">
        <w:rPr>
          <w:iCs/>
          <w:sz w:val="28"/>
          <w:szCs w:val="28"/>
        </w:rPr>
        <w:t xml:space="preserve"> место –  Карпова Светлана Павлов</w:t>
      </w:r>
      <w:r>
        <w:rPr>
          <w:iCs/>
          <w:sz w:val="28"/>
          <w:szCs w:val="28"/>
        </w:rPr>
        <w:t>на – учитель-логопед МДОУ № 14</w:t>
      </w:r>
      <w:r w:rsidRPr="0098388D">
        <w:rPr>
          <w:iCs/>
          <w:sz w:val="28"/>
          <w:szCs w:val="28"/>
        </w:rPr>
        <w:t>.</w:t>
      </w:r>
      <w:r w:rsidRPr="0098388D">
        <w:rPr>
          <w:sz w:val="28"/>
          <w:szCs w:val="28"/>
        </w:rPr>
        <w:t xml:space="preserve"> </w:t>
      </w:r>
    </w:p>
    <w:p w:rsidR="00325CBE" w:rsidRPr="0098388D" w:rsidRDefault="00325CBE" w:rsidP="00325CBE">
      <w:pPr>
        <w:ind w:firstLine="708"/>
        <w:jc w:val="both"/>
        <w:rPr>
          <w:sz w:val="28"/>
          <w:szCs w:val="28"/>
        </w:rPr>
      </w:pPr>
      <w:r w:rsidRPr="0098388D">
        <w:rPr>
          <w:sz w:val="28"/>
          <w:szCs w:val="28"/>
        </w:rPr>
        <w:lastRenderedPageBreak/>
        <w:t>Специальным призом Ухтинской городской организации Профсоюза</w:t>
      </w:r>
    </w:p>
    <w:p w:rsidR="00325CBE" w:rsidRPr="0098388D" w:rsidRDefault="00325CBE" w:rsidP="00325CBE">
      <w:pPr>
        <w:jc w:val="both"/>
        <w:rPr>
          <w:sz w:val="28"/>
          <w:szCs w:val="28"/>
        </w:rPr>
      </w:pPr>
      <w:r w:rsidRPr="0098388D">
        <w:rPr>
          <w:sz w:val="28"/>
          <w:szCs w:val="28"/>
        </w:rPr>
        <w:t>работников народного образования и науки РФ награждены Ка</w:t>
      </w:r>
      <w:r>
        <w:rPr>
          <w:sz w:val="28"/>
          <w:szCs w:val="28"/>
        </w:rPr>
        <w:t>заченко В.В., воспитатель МДОУ №1</w:t>
      </w:r>
      <w:r w:rsidRPr="0098388D">
        <w:rPr>
          <w:sz w:val="28"/>
          <w:szCs w:val="28"/>
        </w:rPr>
        <w:t xml:space="preserve"> и Касьянова Юлия Вячеславовна, воспитатель МДОУ </w:t>
      </w:r>
      <w:r>
        <w:rPr>
          <w:sz w:val="28"/>
          <w:szCs w:val="28"/>
        </w:rPr>
        <w:t>№ 6</w:t>
      </w:r>
      <w:r w:rsidRPr="0098388D">
        <w:rPr>
          <w:sz w:val="28"/>
          <w:szCs w:val="28"/>
        </w:rPr>
        <w:t xml:space="preserve"> - члены первичной профсоюзной организации (ППО) МДОУ. </w:t>
      </w:r>
    </w:p>
    <w:p w:rsidR="00325CBE" w:rsidRDefault="00325CBE" w:rsidP="00325CBE">
      <w:pPr>
        <w:jc w:val="both"/>
        <w:rPr>
          <w:sz w:val="28"/>
          <w:szCs w:val="28"/>
        </w:rPr>
      </w:pPr>
      <w:r w:rsidRPr="0098388D">
        <w:rPr>
          <w:sz w:val="28"/>
          <w:szCs w:val="28"/>
        </w:rPr>
        <w:t xml:space="preserve"> </w:t>
      </w:r>
      <w:r w:rsidRPr="0098388D">
        <w:rPr>
          <w:sz w:val="28"/>
          <w:szCs w:val="28"/>
        </w:rPr>
        <w:tab/>
      </w:r>
      <w:r w:rsidRPr="0098388D">
        <w:rPr>
          <w:spacing w:val="-2"/>
          <w:sz w:val="28"/>
          <w:szCs w:val="28"/>
        </w:rPr>
        <w:t>Победитель муниципального конкурса  музыкальный руководитель МДОУ № 4 Смирнова Олеся Александровна</w:t>
      </w:r>
      <w:r w:rsidRPr="0098388D">
        <w:rPr>
          <w:sz w:val="28"/>
          <w:szCs w:val="28"/>
        </w:rPr>
        <w:t xml:space="preserve"> успешно приняла участие </w:t>
      </w:r>
      <w:r w:rsidRPr="0098388D">
        <w:rPr>
          <w:spacing w:val="-2"/>
          <w:sz w:val="28"/>
          <w:szCs w:val="28"/>
        </w:rPr>
        <w:t xml:space="preserve">в </w:t>
      </w:r>
      <w:r w:rsidRPr="0098388D">
        <w:rPr>
          <w:b/>
          <w:spacing w:val="-2"/>
          <w:sz w:val="28"/>
          <w:szCs w:val="28"/>
        </w:rPr>
        <w:t>Республиканском этапе</w:t>
      </w:r>
      <w:r w:rsidRPr="0098388D">
        <w:rPr>
          <w:spacing w:val="-2"/>
          <w:sz w:val="28"/>
          <w:szCs w:val="28"/>
        </w:rPr>
        <w:t xml:space="preserve"> Всероссийского конкурса профессионального мастерства </w:t>
      </w:r>
      <w:r w:rsidRPr="0098388D">
        <w:rPr>
          <w:b/>
          <w:spacing w:val="-2"/>
          <w:sz w:val="28"/>
          <w:szCs w:val="28"/>
        </w:rPr>
        <w:t xml:space="preserve">«Воспитатель года – 2015» </w:t>
      </w:r>
      <w:r w:rsidRPr="0098388D">
        <w:rPr>
          <w:sz w:val="28"/>
          <w:szCs w:val="28"/>
        </w:rPr>
        <w:t xml:space="preserve">и </w:t>
      </w:r>
      <w:r w:rsidRPr="0098388D">
        <w:rPr>
          <w:spacing w:val="-2"/>
          <w:sz w:val="28"/>
          <w:szCs w:val="28"/>
        </w:rPr>
        <w:t>заняла 3 место,</w:t>
      </w:r>
      <w:r w:rsidRPr="0098388D">
        <w:rPr>
          <w:sz w:val="28"/>
          <w:szCs w:val="28"/>
        </w:rPr>
        <w:t xml:space="preserve"> продемонстрировав личный профессиональный опыт и творческую работу всего коллектива МДОУ №4 (Н.И.Петрова).</w:t>
      </w:r>
    </w:p>
    <w:p w:rsidR="00325CBE" w:rsidRPr="001B34B3" w:rsidRDefault="00325CBE" w:rsidP="00325CBE">
      <w:pPr>
        <w:ind w:firstLine="708"/>
        <w:jc w:val="both"/>
        <w:rPr>
          <w:sz w:val="28"/>
          <w:szCs w:val="28"/>
        </w:rPr>
      </w:pPr>
      <w:r w:rsidRPr="001B34B3">
        <w:rPr>
          <w:sz w:val="28"/>
          <w:szCs w:val="28"/>
        </w:rPr>
        <w:t xml:space="preserve">С целью выявления талантливых, творчески работающих педагогов, повышения их престижа и статуса в обществе, а также  поддержки и поощрения, профессионального развития  учительства, распространения инновационного педагогического опыта прошел </w:t>
      </w:r>
      <w:r w:rsidRPr="001B34B3">
        <w:rPr>
          <w:b/>
          <w:sz w:val="28"/>
          <w:szCs w:val="28"/>
        </w:rPr>
        <w:t>муниципальный этап Всероссийского конкурса «Учитель года</w:t>
      </w:r>
      <w:r>
        <w:rPr>
          <w:b/>
          <w:sz w:val="28"/>
          <w:szCs w:val="28"/>
        </w:rPr>
        <w:t xml:space="preserve"> </w:t>
      </w:r>
      <w:r w:rsidRPr="001B34B3">
        <w:rPr>
          <w:b/>
          <w:sz w:val="28"/>
          <w:szCs w:val="28"/>
        </w:rPr>
        <w:t>-</w:t>
      </w:r>
      <w:r>
        <w:rPr>
          <w:b/>
          <w:sz w:val="28"/>
          <w:szCs w:val="28"/>
        </w:rPr>
        <w:t xml:space="preserve"> </w:t>
      </w:r>
      <w:r w:rsidRPr="001B34B3">
        <w:rPr>
          <w:b/>
          <w:sz w:val="28"/>
          <w:szCs w:val="28"/>
        </w:rPr>
        <w:t>2014».</w:t>
      </w:r>
      <w:r w:rsidRPr="001B34B3">
        <w:rPr>
          <w:sz w:val="28"/>
          <w:szCs w:val="28"/>
        </w:rPr>
        <w:t xml:space="preserve"> В Конкурсе приняли учас</w:t>
      </w:r>
      <w:r>
        <w:rPr>
          <w:sz w:val="28"/>
          <w:szCs w:val="28"/>
        </w:rPr>
        <w:t>тие 6 педагогов  из 5 МОУ: СОШ № 14</w:t>
      </w:r>
      <w:r w:rsidRPr="001B34B3">
        <w:rPr>
          <w:sz w:val="28"/>
          <w:szCs w:val="28"/>
        </w:rPr>
        <w:t xml:space="preserve">- 2 педагога, </w:t>
      </w:r>
      <w:r>
        <w:rPr>
          <w:sz w:val="28"/>
          <w:szCs w:val="28"/>
        </w:rPr>
        <w:t>СОШ № 18, 20,21, НОШ № 23</w:t>
      </w:r>
      <w:r w:rsidRPr="001B34B3">
        <w:rPr>
          <w:sz w:val="28"/>
          <w:szCs w:val="28"/>
        </w:rPr>
        <w:t xml:space="preserve"> - по одному педагогу.</w:t>
      </w:r>
      <w:r>
        <w:rPr>
          <w:sz w:val="28"/>
          <w:szCs w:val="28"/>
        </w:rPr>
        <w:t xml:space="preserve">  По мнению жюри,  </w:t>
      </w:r>
      <w:r>
        <w:rPr>
          <w:sz w:val="28"/>
          <w:szCs w:val="28"/>
          <w:lang w:val="en-US"/>
        </w:rPr>
        <w:t>I</w:t>
      </w:r>
      <w:r>
        <w:rPr>
          <w:sz w:val="28"/>
          <w:szCs w:val="28"/>
        </w:rPr>
        <w:t xml:space="preserve"> и </w:t>
      </w:r>
      <w:r>
        <w:rPr>
          <w:sz w:val="28"/>
          <w:szCs w:val="28"/>
          <w:lang w:val="en-US"/>
        </w:rPr>
        <w:t>II</w:t>
      </w:r>
      <w:r w:rsidRPr="001B34B3">
        <w:rPr>
          <w:sz w:val="28"/>
          <w:szCs w:val="28"/>
        </w:rPr>
        <w:t xml:space="preserve"> место не присужда</w:t>
      </w:r>
      <w:r>
        <w:rPr>
          <w:sz w:val="28"/>
          <w:szCs w:val="28"/>
        </w:rPr>
        <w:t>лось, призерами Конкурса стали</w:t>
      </w:r>
      <w:r w:rsidRPr="00442832">
        <w:rPr>
          <w:sz w:val="28"/>
          <w:szCs w:val="28"/>
        </w:rPr>
        <w:t xml:space="preserve"> </w:t>
      </w:r>
      <w:r w:rsidRPr="001B34B3">
        <w:rPr>
          <w:sz w:val="28"/>
          <w:szCs w:val="28"/>
        </w:rPr>
        <w:t xml:space="preserve">Быстрова Татьяна Александровна, учитель начальных классов </w:t>
      </w:r>
      <w:r>
        <w:rPr>
          <w:sz w:val="28"/>
          <w:szCs w:val="28"/>
        </w:rPr>
        <w:t xml:space="preserve">СОШ № 21 и </w:t>
      </w:r>
      <w:r>
        <w:rPr>
          <w:sz w:val="28"/>
          <w:szCs w:val="28"/>
          <w:lang w:val="en-US"/>
        </w:rPr>
        <w:t>III</w:t>
      </w:r>
      <w:r w:rsidRPr="001B34B3">
        <w:rPr>
          <w:sz w:val="28"/>
          <w:szCs w:val="28"/>
        </w:rPr>
        <w:t xml:space="preserve"> место – Петровец Светлана Леонидовна, у</w:t>
      </w:r>
      <w:r>
        <w:rPr>
          <w:sz w:val="28"/>
          <w:szCs w:val="28"/>
        </w:rPr>
        <w:t>читель физической культуры НОШ № 23</w:t>
      </w:r>
      <w:r w:rsidRPr="001B34B3">
        <w:rPr>
          <w:sz w:val="28"/>
          <w:szCs w:val="28"/>
        </w:rPr>
        <w:t>.</w:t>
      </w:r>
      <w:r>
        <w:rPr>
          <w:sz w:val="28"/>
          <w:szCs w:val="28"/>
        </w:rPr>
        <w:t xml:space="preserve"> </w:t>
      </w:r>
      <w:r w:rsidRPr="001B34B3">
        <w:rPr>
          <w:sz w:val="28"/>
          <w:szCs w:val="28"/>
        </w:rPr>
        <w:t xml:space="preserve">Лауреатом  признана Пензева Елена Владимировна, учитель английского языка </w:t>
      </w:r>
      <w:r>
        <w:rPr>
          <w:sz w:val="28"/>
          <w:szCs w:val="28"/>
        </w:rPr>
        <w:t>СОШ № 18</w:t>
      </w:r>
      <w:r w:rsidRPr="001B34B3">
        <w:rPr>
          <w:sz w:val="28"/>
          <w:szCs w:val="28"/>
        </w:rPr>
        <w:t>.</w:t>
      </w:r>
    </w:p>
    <w:p w:rsidR="00325CBE" w:rsidRPr="00E25B60" w:rsidRDefault="00325CBE" w:rsidP="005041C2">
      <w:pPr>
        <w:pStyle w:val="af"/>
        <w:kinsoku w:val="0"/>
        <w:overflowPunct w:val="0"/>
        <w:ind w:right="-1" w:firstLine="683"/>
        <w:jc w:val="both"/>
        <w:rPr>
          <w:b/>
          <w:szCs w:val="28"/>
        </w:rPr>
      </w:pPr>
      <w:r w:rsidRPr="001B34B3">
        <w:rPr>
          <w:szCs w:val="28"/>
          <w:lang w:val="en-US"/>
        </w:rPr>
        <w:t>VII</w:t>
      </w:r>
      <w:r w:rsidRPr="001B34B3">
        <w:rPr>
          <w:szCs w:val="28"/>
        </w:rPr>
        <w:t xml:space="preserve">  муниципальный педагогический марафон «Технология и практика в образовании XXI века»</w:t>
      </w:r>
      <w:r w:rsidRPr="001B34B3">
        <w:rPr>
          <w:b/>
          <w:szCs w:val="28"/>
        </w:rPr>
        <w:t xml:space="preserve"> был направлен на изучение и внедрение в практику  интерактивных технологий </w:t>
      </w:r>
      <w:r>
        <w:rPr>
          <w:b/>
          <w:szCs w:val="28"/>
        </w:rPr>
        <w:t xml:space="preserve">обучения и проходил под девизом </w:t>
      </w:r>
      <w:r w:rsidRPr="001B34B3">
        <w:rPr>
          <w:b/>
          <w:szCs w:val="28"/>
        </w:rPr>
        <w:t>«Технологическая</w:t>
      </w:r>
      <w:r w:rsidRPr="001B34B3">
        <w:rPr>
          <w:b/>
          <w:spacing w:val="25"/>
          <w:szCs w:val="28"/>
        </w:rPr>
        <w:t xml:space="preserve"> </w:t>
      </w:r>
      <w:r w:rsidRPr="001B34B3">
        <w:rPr>
          <w:b/>
          <w:szCs w:val="28"/>
        </w:rPr>
        <w:t>культура</w:t>
      </w:r>
      <w:r w:rsidRPr="001B34B3">
        <w:rPr>
          <w:b/>
          <w:w w:val="101"/>
          <w:szCs w:val="28"/>
        </w:rPr>
        <w:t xml:space="preserve"> </w:t>
      </w:r>
      <w:r w:rsidRPr="001B34B3">
        <w:rPr>
          <w:b/>
          <w:szCs w:val="28"/>
        </w:rPr>
        <w:t>учителя</w:t>
      </w:r>
      <w:r w:rsidRPr="001B34B3">
        <w:rPr>
          <w:b/>
          <w:spacing w:val="49"/>
          <w:szCs w:val="28"/>
        </w:rPr>
        <w:t xml:space="preserve"> </w:t>
      </w:r>
      <w:r w:rsidRPr="001B34B3">
        <w:rPr>
          <w:b/>
          <w:szCs w:val="28"/>
        </w:rPr>
        <w:t>в</w:t>
      </w:r>
      <w:r w:rsidRPr="001B34B3">
        <w:rPr>
          <w:b/>
          <w:spacing w:val="15"/>
          <w:szCs w:val="28"/>
        </w:rPr>
        <w:t xml:space="preserve"> </w:t>
      </w:r>
      <w:r w:rsidRPr="001B34B3">
        <w:rPr>
          <w:b/>
          <w:szCs w:val="28"/>
        </w:rPr>
        <w:t>условиях</w:t>
      </w:r>
      <w:r w:rsidRPr="001B34B3">
        <w:rPr>
          <w:b/>
          <w:spacing w:val="52"/>
          <w:szCs w:val="28"/>
        </w:rPr>
        <w:t xml:space="preserve"> </w:t>
      </w:r>
      <w:r w:rsidRPr="001B34B3">
        <w:rPr>
          <w:b/>
          <w:szCs w:val="28"/>
        </w:rPr>
        <w:t>введения</w:t>
      </w:r>
      <w:r w:rsidRPr="001B34B3">
        <w:rPr>
          <w:b/>
          <w:spacing w:val="56"/>
          <w:szCs w:val="28"/>
        </w:rPr>
        <w:t xml:space="preserve"> </w:t>
      </w:r>
      <w:r w:rsidRPr="001B34B3">
        <w:rPr>
          <w:b/>
          <w:szCs w:val="28"/>
        </w:rPr>
        <w:t xml:space="preserve">Стандарта». В марафоне приняли участие 21 педагог (в прошлом году -19 педагогов) из </w:t>
      </w:r>
      <w:r>
        <w:rPr>
          <w:b/>
          <w:szCs w:val="28"/>
        </w:rPr>
        <w:t xml:space="preserve">МОУ: </w:t>
      </w:r>
      <w:r>
        <w:rPr>
          <w:rFonts w:eastAsiaTheme="minorEastAsia"/>
          <w:b/>
          <w:color w:val="2F2A31"/>
          <w:w w:val="105"/>
          <w:szCs w:val="28"/>
        </w:rPr>
        <w:t>УТЛ, ГПЛ</w:t>
      </w:r>
      <w:r w:rsidRPr="001B34B3">
        <w:rPr>
          <w:rFonts w:eastAsiaTheme="minorEastAsia"/>
          <w:b/>
          <w:color w:val="2F2A31"/>
          <w:w w:val="105"/>
          <w:szCs w:val="28"/>
        </w:rPr>
        <w:t>,</w:t>
      </w:r>
      <w:r w:rsidRPr="001B34B3">
        <w:rPr>
          <w:rFonts w:eastAsiaTheme="minorEastAsia"/>
          <w:b/>
          <w:color w:val="2F2A31"/>
          <w:w w:val="102"/>
          <w:szCs w:val="28"/>
        </w:rPr>
        <w:t xml:space="preserve"> </w:t>
      </w:r>
      <w:r>
        <w:rPr>
          <w:rFonts w:eastAsiaTheme="minorEastAsia"/>
          <w:b/>
          <w:color w:val="2F2A31"/>
          <w:w w:val="105"/>
          <w:szCs w:val="28"/>
        </w:rPr>
        <w:t>НШДC№l</w:t>
      </w:r>
      <w:r w:rsidRPr="001B34B3">
        <w:rPr>
          <w:rFonts w:eastAsiaTheme="minorEastAsia"/>
          <w:b/>
          <w:color w:val="2F2A31"/>
          <w:w w:val="105"/>
          <w:szCs w:val="28"/>
        </w:rPr>
        <w:t>,</w:t>
      </w:r>
      <w:r w:rsidRPr="001B34B3">
        <w:rPr>
          <w:rFonts w:eastAsiaTheme="minorEastAsia"/>
          <w:b/>
          <w:color w:val="2F2A31"/>
          <w:spacing w:val="20"/>
          <w:w w:val="105"/>
          <w:szCs w:val="28"/>
        </w:rPr>
        <w:t xml:space="preserve"> </w:t>
      </w:r>
      <w:r w:rsidRPr="001B34B3">
        <w:rPr>
          <w:rFonts w:eastAsiaTheme="minorEastAsia"/>
          <w:b/>
          <w:color w:val="2F2A31"/>
          <w:w w:val="105"/>
          <w:szCs w:val="28"/>
        </w:rPr>
        <w:t>СОШ</w:t>
      </w:r>
      <w:r w:rsidRPr="001B34B3">
        <w:rPr>
          <w:rFonts w:eastAsiaTheme="minorEastAsia"/>
          <w:b/>
          <w:color w:val="2F2A31"/>
          <w:spacing w:val="10"/>
          <w:w w:val="105"/>
          <w:szCs w:val="28"/>
        </w:rPr>
        <w:t xml:space="preserve"> </w:t>
      </w:r>
      <w:r w:rsidRPr="001B34B3">
        <w:rPr>
          <w:rFonts w:eastAsiaTheme="minorEastAsia"/>
          <w:b/>
          <w:color w:val="2F2A31"/>
          <w:w w:val="105"/>
          <w:szCs w:val="28"/>
        </w:rPr>
        <w:t>№</w:t>
      </w:r>
      <w:r w:rsidRPr="001B34B3">
        <w:rPr>
          <w:rFonts w:eastAsiaTheme="minorEastAsia"/>
          <w:b/>
          <w:color w:val="2F2A31"/>
          <w:spacing w:val="10"/>
          <w:w w:val="105"/>
          <w:szCs w:val="28"/>
        </w:rPr>
        <w:t xml:space="preserve"> </w:t>
      </w:r>
      <w:r w:rsidRPr="001B34B3">
        <w:rPr>
          <w:rFonts w:eastAsiaTheme="minorEastAsia"/>
          <w:b/>
          <w:color w:val="2F2A31"/>
          <w:w w:val="105"/>
          <w:szCs w:val="28"/>
        </w:rPr>
        <w:t>2,3,10,20,21»,</w:t>
      </w:r>
      <w:r w:rsidRPr="001B34B3">
        <w:rPr>
          <w:rFonts w:eastAsiaTheme="minorEastAsia"/>
          <w:b/>
          <w:color w:val="2F2A31"/>
          <w:spacing w:val="9"/>
          <w:w w:val="105"/>
          <w:szCs w:val="28"/>
        </w:rPr>
        <w:t xml:space="preserve"> </w:t>
      </w:r>
      <w:r w:rsidRPr="001B34B3">
        <w:rPr>
          <w:rFonts w:eastAsiaTheme="minorEastAsia"/>
          <w:b/>
          <w:color w:val="2F2A31"/>
          <w:w w:val="105"/>
          <w:szCs w:val="28"/>
        </w:rPr>
        <w:t>НОШ</w:t>
      </w:r>
      <w:r w:rsidRPr="001B34B3">
        <w:rPr>
          <w:rFonts w:eastAsiaTheme="minorEastAsia"/>
          <w:b/>
          <w:color w:val="2F2A31"/>
          <w:spacing w:val="4"/>
          <w:w w:val="105"/>
          <w:szCs w:val="28"/>
        </w:rPr>
        <w:t xml:space="preserve"> </w:t>
      </w:r>
      <w:r w:rsidRPr="001B34B3">
        <w:rPr>
          <w:rFonts w:eastAsiaTheme="minorEastAsia"/>
          <w:b/>
          <w:color w:val="2F2A31"/>
          <w:w w:val="105"/>
          <w:szCs w:val="28"/>
        </w:rPr>
        <w:t>№</w:t>
      </w:r>
      <w:r w:rsidRPr="001B34B3">
        <w:rPr>
          <w:rFonts w:eastAsiaTheme="minorEastAsia"/>
          <w:b/>
          <w:color w:val="2F2A31"/>
          <w:spacing w:val="6"/>
          <w:w w:val="105"/>
          <w:szCs w:val="28"/>
        </w:rPr>
        <w:t xml:space="preserve"> </w:t>
      </w:r>
      <w:r>
        <w:rPr>
          <w:rFonts w:eastAsiaTheme="minorEastAsia"/>
          <w:b/>
          <w:color w:val="2F2A31"/>
          <w:w w:val="105"/>
          <w:szCs w:val="28"/>
        </w:rPr>
        <w:t>23</w:t>
      </w:r>
      <w:r w:rsidRPr="001B34B3">
        <w:rPr>
          <w:rFonts w:eastAsiaTheme="minorEastAsia"/>
          <w:b/>
          <w:color w:val="2F2A31"/>
          <w:w w:val="105"/>
          <w:szCs w:val="28"/>
        </w:rPr>
        <w:t>,</w:t>
      </w:r>
      <w:r w:rsidRPr="001B34B3">
        <w:rPr>
          <w:rFonts w:eastAsiaTheme="minorEastAsia"/>
          <w:b/>
          <w:color w:val="2F2A31"/>
          <w:spacing w:val="8"/>
          <w:w w:val="105"/>
          <w:szCs w:val="28"/>
        </w:rPr>
        <w:t xml:space="preserve"> </w:t>
      </w:r>
      <w:r>
        <w:rPr>
          <w:rFonts w:eastAsiaTheme="minorEastAsia"/>
          <w:b/>
          <w:color w:val="2F2A31"/>
          <w:w w:val="105"/>
          <w:szCs w:val="28"/>
        </w:rPr>
        <w:t>МУ</w:t>
      </w:r>
      <w:r w:rsidRPr="001B34B3">
        <w:rPr>
          <w:rFonts w:eastAsiaTheme="minorEastAsia"/>
          <w:b/>
          <w:color w:val="2F2A31"/>
          <w:szCs w:val="28"/>
        </w:rPr>
        <w:t>ДО</w:t>
      </w:r>
      <w:r w:rsidRPr="001B34B3">
        <w:rPr>
          <w:rFonts w:eastAsiaTheme="minorEastAsia"/>
          <w:b/>
          <w:color w:val="2F2A31"/>
          <w:spacing w:val="24"/>
          <w:szCs w:val="28"/>
        </w:rPr>
        <w:t xml:space="preserve"> </w:t>
      </w:r>
      <w:r w:rsidRPr="001B34B3">
        <w:rPr>
          <w:rFonts w:eastAsiaTheme="minorEastAsia"/>
          <w:b/>
          <w:color w:val="2F2A31"/>
          <w:szCs w:val="28"/>
        </w:rPr>
        <w:t>«ДЦИ»</w:t>
      </w:r>
      <w:r>
        <w:rPr>
          <w:rFonts w:eastAsiaTheme="minorEastAsia"/>
          <w:b/>
          <w:color w:val="2F2A31"/>
          <w:szCs w:val="28"/>
        </w:rPr>
        <w:t xml:space="preserve">. </w:t>
      </w:r>
      <w:r w:rsidRPr="00E25B60">
        <w:rPr>
          <w:b/>
          <w:szCs w:val="28"/>
        </w:rPr>
        <w:t xml:space="preserve">Мероприятия марафона посетили 110 (на 48 человек меньше, чем в прошлом году) педагогов. </w:t>
      </w:r>
      <w:r>
        <w:rPr>
          <w:b/>
          <w:szCs w:val="28"/>
        </w:rPr>
        <w:t>Резу</w:t>
      </w:r>
      <w:r w:rsidRPr="00E25B60">
        <w:rPr>
          <w:b/>
          <w:szCs w:val="28"/>
        </w:rPr>
        <w:t>льтаты: в номинации «представление инновационного опыта»</w:t>
      </w:r>
    </w:p>
    <w:p w:rsidR="00325CBE" w:rsidRPr="00E25B60" w:rsidRDefault="00325CBE" w:rsidP="005041C2">
      <w:pPr>
        <w:ind w:right="-1"/>
        <w:jc w:val="both"/>
        <w:rPr>
          <w:sz w:val="28"/>
          <w:szCs w:val="28"/>
        </w:rPr>
      </w:pPr>
      <w:r>
        <w:rPr>
          <w:sz w:val="28"/>
          <w:szCs w:val="28"/>
          <w:lang w:val="en-US"/>
        </w:rPr>
        <w:t>I</w:t>
      </w:r>
      <w:r w:rsidRPr="00E25B60">
        <w:rPr>
          <w:sz w:val="28"/>
          <w:szCs w:val="28"/>
        </w:rPr>
        <w:t xml:space="preserve"> место</w:t>
      </w:r>
      <w:r>
        <w:rPr>
          <w:sz w:val="28"/>
          <w:szCs w:val="28"/>
        </w:rPr>
        <w:t xml:space="preserve"> </w:t>
      </w:r>
      <w:r w:rsidRPr="00E25B60">
        <w:rPr>
          <w:sz w:val="28"/>
          <w:szCs w:val="28"/>
        </w:rPr>
        <w:t>- Горбачева Ида Николаевна, учитель физики МОУ «ГПЛ»,</w:t>
      </w:r>
    </w:p>
    <w:p w:rsidR="00325CBE" w:rsidRPr="00E25B60" w:rsidRDefault="00325CBE" w:rsidP="005041C2">
      <w:pPr>
        <w:ind w:right="-1"/>
        <w:jc w:val="both"/>
        <w:rPr>
          <w:sz w:val="28"/>
          <w:szCs w:val="28"/>
        </w:rPr>
      </w:pPr>
      <w:r>
        <w:rPr>
          <w:sz w:val="28"/>
          <w:szCs w:val="28"/>
          <w:lang w:val="en-US"/>
        </w:rPr>
        <w:t>II</w:t>
      </w:r>
      <w:r w:rsidRPr="00E25B60">
        <w:rPr>
          <w:sz w:val="28"/>
          <w:szCs w:val="28"/>
        </w:rPr>
        <w:t xml:space="preserve"> место - Косьяненко Маргарита Евгеньевна, учитель начальных классов МОУ «НШДС № 1».</w:t>
      </w:r>
    </w:p>
    <w:p w:rsidR="00325CBE" w:rsidRPr="00E25B60" w:rsidRDefault="00325CBE" w:rsidP="00325CBE">
      <w:pPr>
        <w:jc w:val="center"/>
        <w:rPr>
          <w:sz w:val="28"/>
          <w:szCs w:val="28"/>
        </w:rPr>
      </w:pPr>
      <w:r>
        <w:rPr>
          <w:sz w:val="28"/>
          <w:szCs w:val="28"/>
        </w:rPr>
        <w:t>в</w:t>
      </w:r>
      <w:r w:rsidRPr="00E25B60">
        <w:rPr>
          <w:sz w:val="28"/>
          <w:szCs w:val="28"/>
        </w:rPr>
        <w:t xml:space="preserve"> номинации «Учебное занятие»</w:t>
      </w:r>
    </w:p>
    <w:p w:rsidR="00325CBE" w:rsidRPr="001B34B3" w:rsidRDefault="00325CBE" w:rsidP="00325CBE">
      <w:pPr>
        <w:jc w:val="both"/>
        <w:rPr>
          <w:sz w:val="28"/>
          <w:szCs w:val="28"/>
        </w:rPr>
      </w:pPr>
      <w:r>
        <w:rPr>
          <w:sz w:val="28"/>
          <w:szCs w:val="28"/>
          <w:lang w:val="en-US"/>
        </w:rPr>
        <w:t>I</w:t>
      </w:r>
      <w:r w:rsidRPr="001B34B3">
        <w:rPr>
          <w:sz w:val="28"/>
          <w:szCs w:val="28"/>
        </w:rPr>
        <w:t xml:space="preserve"> место - Шиханова Надежда Фри</w:t>
      </w:r>
      <w:r>
        <w:rPr>
          <w:sz w:val="28"/>
          <w:szCs w:val="28"/>
        </w:rPr>
        <w:t>дриховна, учитель биологии УТЛ</w:t>
      </w:r>
      <w:r w:rsidRPr="001B34B3">
        <w:rPr>
          <w:sz w:val="28"/>
          <w:szCs w:val="28"/>
        </w:rPr>
        <w:t>,</w:t>
      </w:r>
    </w:p>
    <w:p w:rsidR="00325CBE" w:rsidRPr="001B34B3" w:rsidRDefault="00325CBE" w:rsidP="00325CBE">
      <w:pPr>
        <w:jc w:val="both"/>
        <w:rPr>
          <w:sz w:val="28"/>
          <w:szCs w:val="28"/>
        </w:rPr>
      </w:pPr>
      <w:r>
        <w:rPr>
          <w:sz w:val="28"/>
          <w:szCs w:val="28"/>
          <w:lang w:val="en-US"/>
        </w:rPr>
        <w:t>II</w:t>
      </w:r>
      <w:r w:rsidRPr="001B34B3">
        <w:rPr>
          <w:sz w:val="28"/>
          <w:szCs w:val="28"/>
        </w:rPr>
        <w:t xml:space="preserve"> место - Канева Оксана Михайловна,</w:t>
      </w:r>
      <w:r>
        <w:rPr>
          <w:sz w:val="28"/>
          <w:szCs w:val="28"/>
        </w:rPr>
        <w:t xml:space="preserve"> учитель начальных классов</w:t>
      </w:r>
      <w:r w:rsidRPr="00442832">
        <w:rPr>
          <w:sz w:val="28"/>
          <w:szCs w:val="28"/>
        </w:rPr>
        <w:t xml:space="preserve"> </w:t>
      </w:r>
      <w:r>
        <w:rPr>
          <w:sz w:val="28"/>
          <w:szCs w:val="28"/>
        </w:rPr>
        <w:t>СОШ № 3</w:t>
      </w:r>
      <w:r w:rsidRPr="001B34B3">
        <w:rPr>
          <w:sz w:val="28"/>
          <w:szCs w:val="28"/>
        </w:rPr>
        <w:t>.</w:t>
      </w:r>
    </w:p>
    <w:p w:rsidR="00325CBE" w:rsidRPr="001B34B3" w:rsidRDefault="00325CBE" w:rsidP="00325CBE">
      <w:pPr>
        <w:jc w:val="both"/>
        <w:rPr>
          <w:sz w:val="28"/>
          <w:szCs w:val="28"/>
        </w:rPr>
      </w:pPr>
      <w:r>
        <w:rPr>
          <w:sz w:val="28"/>
          <w:szCs w:val="28"/>
        </w:rPr>
        <w:t xml:space="preserve">Лауреаты: </w:t>
      </w:r>
      <w:r w:rsidRPr="001B34B3">
        <w:rPr>
          <w:sz w:val="28"/>
          <w:szCs w:val="28"/>
        </w:rPr>
        <w:t>- Савченко Анна Анатольевна, учител</w:t>
      </w:r>
      <w:r>
        <w:rPr>
          <w:sz w:val="28"/>
          <w:szCs w:val="28"/>
        </w:rPr>
        <w:t>ь истории и обществознания СОШ № 2</w:t>
      </w:r>
      <w:r w:rsidRPr="001B34B3">
        <w:rPr>
          <w:sz w:val="28"/>
          <w:szCs w:val="28"/>
        </w:rPr>
        <w:t>,</w:t>
      </w:r>
      <w:r>
        <w:rPr>
          <w:sz w:val="28"/>
          <w:szCs w:val="28"/>
        </w:rPr>
        <w:t xml:space="preserve"> </w:t>
      </w:r>
      <w:r w:rsidRPr="001B34B3">
        <w:rPr>
          <w:sz w:val="28"/>
          <w:szCs w:val="28"/>
        </w:rPr>
        <w:t>Кузнецова Людмила Петровна, учител</w:t>
      </w:r>
      <w:r>
        <w:rPr>
          <w:sz w:val="28"/>
          <w:szCs w:val="28"/>
        </w:rPr>
        <w:t>ь истории и обществознания СОШ № 20</w:t>
      </w:r>
      <w:r w:rsidRPr="001B34B3">
        <w:rPr>
          <w:sz w:val="28"/>
          <w:szCs w:val="28"/>
        </w:rPr>
        <w:t>,</w:t>
      </w:r>
      <w:r>
        <w:rPr>
          <w:sz w:val="28"/>
          <w:szCs w:val="28"/>
        </w:rPr>
        <w:t xml:space="preserve"> </w:t>
      </w:r>
      <w:r w:rsidRPr="001B34B3">
        <w:rPr>
          <w:sz w:val="28"/>
          <w:szCs w:val="28"/>
        </w:rPr>
        <w:t>Соколова Вера Александровна, учитель начальн</w:t>
      </w:r>
      <w:r>
        <w:rPr>
          <w:sz w:val="28"/>
          <w:szCs w:val="28"/>
        </w:rPr>
        <w:t>ых классов СОШ № 21;</w:t>
      </w:r>
    </w:p>
    <w:p w:rsidR="00325CBE" w:rsidRPr="001B34B3" w:rsidRDefault="00325CBE" w:rsidP="00325CBE">
      <w:pPr>
        <w:jc w:val="center"/>
        <w:rPr>
          <w:sz w:val="28"/>
          <w:szCs w:val="28"/>
        </w:rPr>
      </w:pPr>
      <w:r>
        <w:rPr>
          <w:sz w:val="28"/>
          <w:szCs w:val="28"/>
        </w:rPr>
        <w:t>в</w:t>
      </w:r>
      <w:r w:rsidRPr="001B34B3">
        <w:rPr>
          <w:sz w:val="28"/>
          <w:szCs w:val="28"/>
        </w:rPr>
        <w:t xml:space="preserve"> номинации «Внеурочное занятие»</w:t>
      </w:r>
    </w:p>
    <w:p w:rsidR="00325CBE" w:rsidRPr="001B34B3" w:rsidRDefault="00325CBE" w:rsidP="00325CBE">
      <w:pPr>
        <w:jc w:val="both"/>
        <w:rPr>
          <w:sz w:val="28"/>
          <w:szCs w:val="28"/>
        </w:rPr>
      </w:pPr>
      <w:r>
        <w:rPr>
          <w:sz w:val="28"/>
          <w:szCs w:val="28"/>
          <w:lang w:val="en-US"/>
        </w:rPr>
        <w:t>I</w:t>
      </w:r>
      <w:r w:rsidRPr="001B34B3">
        <w:rPr>
          <w:sz w:val="28"/>
          <w:szCs w:val="28"/>
        </w:rPr>
        <w:t xml:space="preserve"> место - Щетинин Олег Александрови</w:t>
      </w:r>
      <w:r>
        <w:rPr>
          <w:sz w:val="28"/>
          <w:szCs w:val="28"/>
        </w:rPr>
        <w:t>ч, преподаватель ОБЖ УТЛ</w:t>
      </w:r>
      <w:r w:rsidRPr="00442832">
        <w:rPr>
          <w:sz w:val="28"/>
          <w:szCs w:val="28"/>
        </w:rPr>
        <w:t xml:space="preserve"> </w:t>
      </w:r>
      <w:r>
        <w:rPr>
          <w:sz w:val="28"/>
          <w:szCs w:val="28"/>
        </w:rPr>
        <w:t xml:space="preserve">и </w:t>
      </w:r>
      <w:r w:rsidRPr="001B34B3">
        <w:rPr>
          <w:sz w:val="28"/>
          <w:szCs w:val="28"/>
        </w:rPr>
        <w:t xml:space="preserve">Немчинова Елена Ивановна, </w:t>
      </w:r>
      <w:r>
        <w:rPr>
          <w:sz w:val="28"/>
          <w:szCs w:val="28"/>
        </w:rPr>
        <w:t>учитель физической культуры НШДС№ 1</w:t>
      </w:r>
      <w:r w:rsidRPr="001B34B3">
        <w:rPr>
          <w:sz w:val="28"/>
          <w:szCs w:val="28"/>
        </w:rPr>
        <w:t>.</w:t>
      </w:r>
    </w:p>
    <w:p w:rsidR="00325CBE" w:rsidRPr="001B34B3" w:rsidRDefault="00325CBE" w:rsidP="00325CBE">
      <w:pPr>
        <w:ind w:firstLine="567"/>
        <w:jc w:val="both"/>
        <w:rPr>
          <w:sz w:val="28"/>
          <w:szCs w:val="28"/>
        </w:rPr>
      </w:pPr>
      <w:r w:rsidRPr="001B34B3">
        <w:rPr>
          <w:sz w:val="28"/>
          <w:szCs w:val="28"/>
        </w:rPr>
        <w:lastRenderedPageBreak/>
        <w:t>В</w:t>
      </w:r>
      <w:r>
        <w:rPr>
          <w:sz w:val="28"/>
          <w:szCs w:val="28"/>
        </w:rPr>
        <w:t>первые</w:t>
      </w:r>
      <w:r w:rsidRPr="001B34B3">
        <w:rPr>
          <w:sz w:val="28"/>
          <w:szCs w:val="28"/>
        </w:rPr>
        <w:t xml:space="preserve"> </w:t>
      </w:r>
      <w:r w:rsidRPr="001B34B3">
        <w:rPr>
          <w:color w:val="000000"/>
          <w:sz w:val="28"/>
          <w:szCs w:val="28"/>
        </w:rPr>
        <w:t xml:space="preserve">прошел </w:t>
      </w:r>
      <w:r w:rsidRPr="001B34B3">
        <w:rPr>
          <w:b/>
          <w:sz w:val="28"/>
          <w:szCs w:val="28"/>
        </w:rPr>
        <w:t>муниципальный конкурс  методических разработок «Профессия – учитель!»</w:t>
      </w:r>
      <w:r w:rsidRPr="001B34B3">
        <w:rPr>
          <w:sz w:val="28"/>
          <w:szCs w:val="28"/>
        </w:rPr>
        <w:t xml:space="preserve"> среди педагогов общеобразовательных учреждений </w:t>
      </w:r>
      <w:r>
        <w:rPr>
          <w:color w:val="000000"/>
          <w:sz w:val="28"/>
          <w:szCs w:val="28"/>
        </w:rPr>
        <w:t xml:space="preserve"> (далее Конкурс), нацеленный на</w:t>
      </w:r>
      <w:r w:rsidRPr="00442832">
        <w:rPr>
          <w:sz w:val="28"/>
          <w:szCs w:val="28"/>
        </w:rPr>
        <w:t xml:space="preserve"> </w:t>
      </w:r>
      <w:r>
        <w:rPr>
          <w:sz w:val="28"/>
          <w:szCs w:val="28"/>
        </w:rPr>
        <w:t>формирование</w:t>
      </w:r>
      <w:r w:rsidRPr="001B34B3">
        <w:rPr>
          <w:sz w:val="28"/>
          <w:szCs w:val="28"/>
        </w:rPr>
        <w:t xml:space="preserve"> позитивного образа учителя и повышения престижа учительской профессии</w:t>
      </w:r>
      <w:r>
        <w:rPr>
          <w:sz w:val="28"/>
          <w:szCs w:val="28"/>
        </w:rPr>
        <w:t xml:space="preserve">. </w:t>
      </w:r>
      <w:r w:rsidRPr="001B34B3">
        <w:rPr>
          <w:color w:val="000000"/>
          <w:sz w:val="28"/>
          <w:szCs w:val="28"/>
        </w:rPr>
        <w:t>В Конкурсе приняли участие  18 п</w:t>
      </w:r>
      <w:r>
        <w:rPr>
          <w:color w:val="000000"/>
          <w:sz w:val="28"/>
          <w:szCs w:val="28"/>
        </w:rPr>
        <w:t xml:space="preserve">едагогов  из 12 МОУ: ГПЛ, ГИЯ, УТЛ, НШДС  № 1,  </w:t>
      </w:r>
      <w:r w:rsidRPr="001B34B3">
        <w:rPr>
          <w:color w:val="000000"/>
          <w:sz w:val="28"/>
          <w:szCs w:val="28"/>
        </w:rPr>
        <w:t xml:space="preserve">СОШ № 2, 5, 10, 13, 15, 19, </w:t>
      </w:r>
      <w:r>
        <w:rPr>
          <w:color w:val="000000"/>
          <w:sz w:val="28"/>
          <w:szCs w:val="28"/>
        </w:rPr>
        <w:t xml:space="preserve">21, 32. </w:t>
      </w:r>
      <w:r w:rsidRPr="001B34B3">
        <w:rPr>
          <w:sz w:val="28"/>
          <w:szCs w:val="28"/>
        </w:rPr>
        <w:t xml:space="preserve">Условием Конкурса было представление </w:t>
      </w:r>
      <w:r w:rsidRPr="001B34B3">
        <w:rPr>
          <w:rFonts w:eastAsia="Calibri"/>
          <w:sz w:val="28"/>
          <w:szCs w:val="28"/>
        </w:rPr>
        <w:t>на конкурс методических разработок воспитательных мероприятий, посвященных пропаганде учительской профессии, Дню знаний, Дню учителя и чествованию педагогов.</w:t>
      </w:r>
      <w:r>
        <w:rPr>
          <w:sz w:val="28"/>
          <w:szCs w:val="28"/>
        </w:rPr>
        <w:t xml:space="preserve"> О</w:t>
      </w:r>
      <w:r w:rsidRPr="001B34B3">
        <w:rPr>
          <w:sz w:val="28"/>
          <w:szCs w:val="28"/>
        </w:rPr>
        <w:t>пределены победители:</w:t>
      </w:r>
    </w:p>
    <w:p w:rsidR="00325CBE" w:rsidRPr="001B34B3" w:rsidRDefault="00325CBE" w:rsidP="00325CBE">
      <w:pPr>
        <w:jc w:val="both"/>
        <w:rPr>
          <w:sz w:val="28"/>
          <w:szCs w:val="28"/>
        </w:rPr>
      </w:pPr>
      <w:r w:rsidRPr="001B34B3">
        <w:rPr>
          <w:sz w:val="28"/>
          <w:szCs w:val="28"/>
        </w:rPr>
        <w:t>- Проничева Елена Владимировна,</w:t>
      </w:r>
      <w:r>
        <w:rPr>
          <w:sz w:val="28"/>
          <w:szCs w:val="28"/>
        </w:rPr>
        <w:t xml:space="preserve"> учитель начальных классов СОШ № 2</w:t>
      </w:r>
      <w:r w:rsidRPr="001B34B3">
        <w:rPr>
          <w:sz w:val="28"/>
          <w:szCs w:val="28"/>
        </w:rPr>
        <w:t>;</w:t>
      </w:r>
    </w:p>
    <w:p w:rsidR="00325CBE" w:rsidRPr="001B34B3" w:rsidRDefault="00325CBE" w:rsidP="00325CBE">
      <w:pPr>
        <w:jc w:val="both"/>
        <w:rPr>
          <w:sz w:val="28"/>
          <w:szCs w:val="28"/>
        </w:rPr>
      </w:pPr>
      <w:r w:rsidRPr="001B34B3">
        <w:rPr>
          <w:sz w:val="28"/>
          <w:szCs w:val="28"/>
        </w:rPr>
        <w:t>- Майорова Галина Григорьевна,</w:t>
      </w:r>
      <w:r>
        <w:rPr>
          <w:sz w:val="28"/>
          <w:szCs w:val="28"/>
        </w:rPr>
        <w:t xml:space="preserve"> учитель начальных классов НШДС № 1</w:t>
      </w:r>
      <w:r w:rsidRPr="001B34B3">
        <w:rPr>
          <w:sz w:val="28"/>
          <w:szCs w:val="28"/>
        </w:rPr>
        <w:t>;</w:t>
      </w:r>
    </w:p>
    <w:p w:rsidR="00325CBE" w:rsidRPr="001B34B3" w:rsidRDefault="00325CBE" w:rsidP="00325CBE">
      <w:pPr>
        <w:jc w:val="both"/>
        <w:rPr>
          <w:sz w:val="28"/>
          <w:szCs w:val="28"/>
        </w:rPr>
      </w:pPr>
      <w:r w:rsidRPr="001B34B3">
        <w:rPr>
          <w:sz w:val="28"/>
          <w:szCs w:val="28"/>
        </w:rPr>
        <w:t>- Гунина Викт</w:t>
      </w:r>
      <w:r>
        <w:rPr>
          <w:sz w:val="28"/>
          <w:szCs w:val="28"/>
        </w:rPr>
        <w:t>ория Егоровна, воспитатель ГИЯ</w:t>
      </w:r>
      <w:r w:rsidRPr="001B34B3">
        <w:rPr>
          <w:sz w:val="28"/>
          <w:szCs w:val="28"/>
        </w:rPr>
        <w:t>;</w:t>
      </w:r>
    </w:p>
    <w:p w:rsidR="00325CBE" w:rsidRPr="001B34B3" w:rsidRDefault="00325CBE" w:rsidP="00325CBE">
      <w:pPr>
        <w:jc w:val="both"/>
        <w:rPr>
          <w:sz w:val="28"/>
          <w:szCs w:val="28"/>
        </w:rPr>
      </w:pPr>
      <w:r w:rsidRPr="001B34B3">
        <w:rPr>
          <w:sz w:val="28"/>
          <w:szCs w:val="28"/>
        </w:rPr>
        <w:t>- Неказакова Юлия М</w:t>
      </w:r>
      <w:r>
        <w:rPr>
          <w:sz w:val="28"/>
          <w:szCs w:val="28"/>
        </w:rPr>
        <w:t xml:space="preserve">ихайловна, воспитатель </w:t>
      </w:r>
      <w:r w:rsidRPr="001B34B3">
        <w:rPr>
          <w:sz w:val="28"/>
          <w:szCs w:val="28"/>
        </w:rPr>
        <w:t>Г</w:t>
      </w:r>
      <w:r>
        <w:rPr>
          <w:sz w:val="28"/>
          <w:szCs w:val="28"/>
        </w:rPr>
        <w:t>ИЯ;</w:t>
      </w:r>
    </w:p>
    <w:p w:rsidR="00325CBE" w:rsidRPr="001B34B3" w:rsidRDefault="00325CBE" w:rsidP="00325CBE">
      <w:pPr>
        <w:jc w:val="both"/>
        <w:rPr>
          <w:sz w:val="28"/>
          <w:szCs w:val="28"/>
        </w:rPr>
      </w:pPr>
      <w:r w:rsidRPr="001B34B3">
        <w:rPr>
          <w:sz w:val="28"/>
          <w:szCs w:val="28"/>
        </w:rPr>
        <w:t>- Галанова Татьяна Владимировна, учитель р</w:t>
      </w:r>
      <w:r>
        <w:rPr>
          <w:sz w:val="28"/>
          <w:szCs w:val="28"/>
        </w:rPr>
        <w:t>усского языка и литературы СОШ № 21</w:t>
      </w:r>
      <w:r w:rsidRPr="001B34B3">
        <w:rPr>
          <w:sz w:val="28"/>
          <w:szCs w:val="28"/>
        </w:rPr>
        <w:t>.</w:t>
      </w:r>
    </w:p>
    <w:p w:rsidR="00325CBE" w:rsidRPr="00EB2227" w:rsidRDefault="00325CBE" w:rsidP="005041C2">
      <w:pPr>
        <w:ind w:firstLine="709"/>
        <w:jc w:val="both"/>
        <w:rPr>
          <w:rFonts w:eastAsia="Calibri"/>
          <w:sz w:val="28"/>
          <w:szCs w:val="28"/>
          <w:lang w:eastAsia="en-US"/>
        </w:rPr>
      </w:pPr>
      <w:r w:rsidRPr="00EB2227">
        <w:rPr>
          <w:rFonts w:eastAsia="Calibri"/>
          <w:sz w:val="28"/>
          <w:szCs w:val="28"/>
          <w:lang w:eastAsia="en-US"/>
        </w:rPr>
        <w:t xml:space="preserve">По итогам </w:t>
      </w:r>
      <w:r>
        <w:rPr>
          <w:rFonts w:eastAsia="Calibri"/>
          <w:b/>
          <w:sz w:val="28"/>
          <w:szCs w:val="28"/>
          <w:lang w:eastAsia="en-US"/>
        </w:rPr>
        <w:t>м</w:t>
      </w:r>
      <w:r w:rsidRPr="00F7550B">
        <w:rPr>
          <w:rFonts w:eastAsia="Calibri"/>
          <w:b/>
          <w:sz w:val="28"/>
          <w:szCs w:val="28"/>
          <w:lang w:eastAsia="en-US"/>
        </w:rPr>
        <w:t>униципальны</w:t>
      </w:r>
      <w:r w:rsidRPr="00724B06">
        <w:rPr>
          <w:rFonts w:eastAsia="Calibri"/>
          <w:b/>
          <w:sz w:val="28"/>
          <w:szCs w:val="28"/>
          <w:lang w:eastAsia="en-US"/>
        </w:rPr>
        <w:t>х</w:t>
      </w:r>
      <w:r w:rsidRPr="00EB2227">
        <w:rPr>
          <w:rFonts w:eastAsia="Calibri"/>
          <w:b/>
          <w:sz w:val="28"/>
          <w:szCs w:val="28"/>
          <w:lang w:eastAsia="en-US"/>
        </w:rPr>
        <w:t xml:space="preserve"> этап</w:t>
      </w:r>
      <w:r w:rsidRPr="00F7550B">
        <w:rPr>
          <w:rFonts w:eastAsia="Calibri"/>
          <w:b/>
          <w:sz w:val="28"/>
          <w:szCs w:val="28"/>
          <w:lang w:eastAsia="en-US"/>
        </w:rPr>
        <w:t>ов  республиканских конкурсов</w:t>
      </w:r>
      <w:r w:rsidRPr="00EB2227">
        <w:rPr>
          <w:rFonts w:eastAsia="Calibri"/>
          <w:b/>
          <w:sz w:val="28"/>
          <w:szCs w:val="28"/>
          <w:lang w:eastAsia="en-US"/>
        </w:rPr>
        <w:t xml:space="preserve"> «Пси-перспектива</w:t>
      </w:r>
      <w:r w:rsidRPr="00F7550B">
        <w:rPr>
          <w:rFonts w:eastAsia="Calibri"/>
          <w:b/>
          <w:sz w:val="28"/>
          <w:szCs w:val="28"/>
          <w:lang w:eastAsia="en-US"/>
        </w:rPr>
        <w:t>» и</w:t>
      </w:r>
      <w:r w:rsidRPr="00EB2227">
        <w:rPr>
          <w:rFonts w:eastAsia="Calibri"/>
          <w:b/>
          <w:sz w:val="28"/>
          <w:szCs w:val="28"/>
          <w:lang w:eastAsia="en-US"/>
        </w:rPr>
        <w:t xml:space="preserve"> «Педагог – психолог РК</w:t>
      </w:r>
      <w:r w:rsidRPr="00F7550B">
        <w:rPr>
          <w:rFonts w:eastAsia="Calibri"/>
          <w:b/>
          <w:sz w:val="28"/>
          <w:szCs w:val="28"/>
          <w:lang w:eastAsia="en-US"/>
        </w:rPr>
        <w:t>»</w:t>
      </w:r>
      <w:r>
        <w:rPr>
          <w:rFonts w:eastAsia="Calibri"/>
          <w:sz w:val="28"/>
          <w:szCs w:val="28"/>
          <w:lang w:eastAsia="en-US"/>
        </w:rPr>
        <w:t xml:space="preserve"> конкурсные материалы педагогов-психологов Новопольцевой Р.В. (УТЛ)</w:t>
      </w:r>
      <w:r w:rsidRPr="00EB2227">
        <w:rPr>
          <w:rFonts w:eastAsia="Calibri"/>
          <w:sz w:val="28"/>
          <w:szCs w:val="28"/>
          <w:lang w:eastAsia="en-US"/>
        </w:rPr>
        <w:t xml:space="preserve"> и  </w:t>
      </w:r>
      <w:r>
        <w:rPr>
          <w:sz w:val="28"/>
          <w:szCs w:val="28"/>
        </w:rPr>
        <w:t>Морозовой Н.Э.(СОШ № 15)</w:t>
      </w:r>
      <w:r w:rsidRPr="00EB2227">
        <w:rPr>
          <w:sz w:val="28"/>
          <w:szCs w:val="28"/>
        </w:rPr>
        <w:t xml:space="preserve"> направлены на республиканский этап.</w:t>
      </w:r>
    </w:p>
    <w:p w:rsidR="00325CBE" w:rsidRDefault="00325CBE" w:rsidP="00325CBE">
      <w:pPr>
        <w:ind w:firstLine="708"/>
        <w:jc w:val="both"/>
        <w:rPr>
          <w:sz w:val="28"/>
          <w:szCs w:val="28"/>
        </w:rPr>
      </w:pPr>
      <w:r>
        <w:rPr>
          <w:sz w:val="28"/>
          <w:szCs w:val="28"/>
        </w:rPr>
        <w:t xml:space="preserve">По традиции прошел </w:t>
      </w:r>
      <w:r w:rsidRPr="00EB2535">
        <w:rPr>
          <w:sz w:val="28"/>
          <w:szCs w:val="28"/>
        </w:rPr>
        <w:t xml:space="preserve"> </w:t>
      </w:r>
      <w:r w:rsidRPr="00EB2535">
        <w:rPr>
          <w:b/>
          <w:sz w:val="28"/>
          <w:szCs w:val="28"/>
        </w:rPr>
        <w:t>IV муниципальный интеллектуальный марафон учителей начальных классов</w:t>
      </w:r>
      <w:r w:rsidRPr="00EB2535">
        <w:rPr>
          <w:sz w:val="28"/>
          <w:szCs w:val="28"/>
        </w:rPr>
        <w:t>.</w:t>
      </w:r>
      <w:r>
        <w:rPr>
          <w:sz w:val="28"/>
          <w:szCs w:val="28"/>
        </w:rPr>
        <w:t xml:space="preserve"> </w:t>
      </w:r>
      <w:r w:rsidRPr="00EB2535">
        <w:rPr>
          <w:sz w:val="28"/>
          <w:szCs w:val="28"/>
        </w:rPr>
        <w:t xml:space="preserve">В Марафоне приняли участие 34 педагога из 17 </w:t>
      </w:r>
      <w:r>
        <w:rPr>
          <w:sz w:val="28"/>
          <w:szCs w:val="28"/>
        </w:rPr>
        <w:t xml:space="preserve">МОУ: НШДС №1, </w:t>
      </w:r>
      <w:r w:rsidRPr="00EB2535">
        <w:rPr>
          <w:sz w:val="28"/>
          <w:szCs w:val="28"/>
        </w:rPr>
        <w:t>СОШ №2</w:t>
      </w:r>
      <w:r>
        <w:rPr>
          <w:sz w:val="28"/>
          <w:szCs w:val="28"/>
        </w:rPr>
        <w:t>, 3,4,5,7,9,10,13,14,16,18,19,20,21</w:t>
      </w:r>
      <w:r w:rsidRPr="00EB2535">
        <w:rPr>
          <w:sz w:val="28"/>
          <w:szCs w:val="28"/>
        </w:rPr>
        <w:t>,</w:t>
      </w:r>
    </w:p>
    <w:p w:rsidR="00325CBE" w:rsidRPr="00EB2535" w:rsidRDefault="00325CBE" w:rsidP="00325CBE">
      <w:pPr>
        <w:jc w:val="both"/>
        <w:rPr>
          <w:sz w:val="28"/>
          <w:szCs w:val="28"/>
        </w:rPr>
      </w:pPr>
      <w:r>
        <w:rPr>
          <w:sz w:val="28"/>
          <w:szCs w:val="28"/>
        </w:rPr>
        <w:t>НОШ № 23, НОШ «Росток – УГТУ. Победителями стали  команда СОШ №7</w:t>
      </w:r>
      <w:r w:rsidRPr="00EB2535">
        <w:rPr>
          <w:sz w:val="28"/>
          <w:szCs w:val="28"/>
        </w:rPr>
        <w:t xml:space="preserve">, </w:t>
      </w:r>
      <w:r>
        <w:rPr>
          <w:sz w:val="28"/>
          <w:szCs w:val="28"/>
        </w:rPr>
        <w:t xml:space="preserve">педагоги </w:t>
      </w:r>
      <w:r w:rsidRPr="00EB2535">
        <w:rPr>
          <w:sz w:val="28"/>
          <w:szCs w:val="28"/>
        </w:rPr>
        <w:t>Шустова Антонина Але</w:t>
      </w:r>
      <w:r>
        <w:rPr>
          <w:sz w:val="28"/>
          <w:szCs w:val="28"/>
        </w:rPr>
        <w:t>ксеевна, Шипицына Ирина Юрьевна и команда</w:t>
      </w:r>
      <w:r w:rsidRPr="00724B06">
        <w:rPr>
          <w:sz w:val="28"/>
          <w:szCs w:val="28"/>
        </w:rPr>
        <w:t xml:space="preserve"> </w:t>
      </w:r>
      <w:r>
        <w:rPr>
          <w:sz w:val="28"/>
          <w:szCs w:val="28"/>
        </w:rPr>
        <w:t xml:space="preserve">СОШ №2»,педагоги </w:t>
      </w:r>
      <w:r w:rsidRPr="00EB2535">
        <w:rPr>
          <w:sz w:val="28"/>
          <w:szCs w:val="28"/>
        </w:rPr>
        <w:t>Фадеева Галина Владимир</w:t>
      </w:r>
      <w:r>
        <w:rPr>
          <w:sz w:val="28"/>
          <w:szCs w:val="28"/>
        </w:rPr>
        <w:t>овна, Старцева Елена Викторовна</w:t>
      </w:r>
      <w:r w:rsidRPr="00EB2535">
        <w:rPr>
          <w:sz w:val="28"/>
          <w:szCs w:val="28"/>
        </w:rPr>
        <w:t>.</w:t>
      </w:r>
      <w:r>
        <w:rPr>
          <w:sz w:val="28"/>
          <w:szCs w:val="28"/>
          <w:lang w:val="en-US"/>
        </w:rPr>
        <w:t>II</w:t>
      </w:r>
      <w:r>
        <w:rPr>
          <w:sz w:val="28"/>
          <w:szCs w:val="28"/>
        </w:rPr>
        <w:t xml:space="preserve"> </w:t>
      </w:r>
      <w:r w:rsidRPr="00EB2535">
        <w:rPr>
          <w:sz w:val="28"/>
          <w:szCs w:val="28"/>
        </w:rPr>
        <w:t xml:space="preserve"> место</w:t>
      </w:r>
      <w:r>
        <w:rPr>
          <w:sz w:val="28"/>
          <w:szCs w:val="28"/>
        </w:rPr>
        <w:t xml:space="preserve"> присудили команде СОШ№5, педагоги</w:t>
      </w:r>
      <w:r w:rsidRPr="00EB2535">
        <w:rPr>
          <w:sz w:val="28"/>
          <w:szCs w:val="28"/>
        </w:rPr>
        <w:t xml:space="preserve"> Лелётко Ирина Серге</w:t>
      </w:r>
      <w:r>
        <w:rPr>
          <w:sz w:val="28"/>
          <w:szCs w:val="28"/>
        </w:rPr>
        <w:t>евна, Зотова Надежда Николаевна</w:t>
      </w:r>
      <w:r w:rsidRPr="00EB2535">
        <w:rPr>
          <w:sz w:val="28"/>
          <w:szCs w:val="28"/>
        </w:rPr>
        <w:t>.</w:t>
      </w:r>
      <w:r>
        <w:rPr>
          <w:sz w:val="28"/>
          <w:szCs w:val="28"/>
        </w:rPr>
        <w:t xml:space="preserve"> </w:t>
      </w:r>
      <w:r>
        <w:rPr>
          <w:sz w:val="28"/>
          <w:szCs w:val="28"/>
          <w:lang w:val="en-US"/>
        </w:rPr>
        <w:t>III</w:t>
      </w:r>
      <w:r w:rsidRPr="00EB2535">
        <w:rPr>
          <w:sz w:val="28"/>
          <w:szCs w:val="28"/>
        </w:rPr>
        <w:t xml:space="preserve"> место</w:t>
      </w:r>
      <w:r>
        <w:rPr>
          <w:sz w:val="28"/>
          <w:szCs w:val="28"/>
        </w:rPr>
        <w:t xml:space="preserve"> заняли команда МОУ НШДС №1</w:t>
      </w:r>
      <w:r w:rsidRPr="00EB2535">
        <w:rPr>
          <w:sz w:val="28"/>
          <w:szCs w:val="28"/>
        </w:rPr>
        <w:t>, педагоги Алексеева Ольга Александровна, Калишаускене Елена Евгеньевна</w:t>
      </w:r>
      <w:r>
        <w:rPr>
          <w:sz w:val="28"/>
          <w:szCs w:val="28"/>
        </w:rPr>
        <w:t xml:space="preserve">, команда </w:t>
      </w:r>
      <w:r w:rsidRPr="00EB2535">
        <w:rPr>
          <w:sz w:val="28"/>
          <w:szCs w:val="28"/>
        </w:rPr>
        <w:t>СОШ №2</w:t>
      </w:r>
      <w:r>
        <w:rPr>
          <w:sz w:val="28"/>
          <w:szCs w:val="28"/>
        </w:rPr>
        <w:t xml:space="preserve">, педагоги </w:t>
      </w:r>
      <w:r w:rsidRPr="00EB2535">
        <w:rPr>
          <w:sz w:val="28"/>
          <w:szCs w:val="28"/>
        </w:rPr>
        <w:t xml:space="preserve">Шарова Елена Анатольевна, </w:t>
      </w:r>
      <w:r>
        <w:rPr>
          <w:sz w:val="28"/>
          <w:szCs w:val="28"/>
        </w:rPr>
        <w:t xml:space="preserve">Недельчук Светлана Владимировна и команда НОШ №23, педагоги </w:t>
      </w:r>
      <w:r w:rsidRPr="00EB2535">
        <w:rPr>
          <w:sz w:val="28"/>
          <w:szCs w:val="28"/>
        </w:rPr>
        <w:t>Кокоулина Юлия Генна</w:t>
      </w:r>
      <w:r>
        <w:rPr>
          <w:sz w:val="28"/>
          <w:szCs w:val="28"/>
        </w:rPr>
        <w:t>дьевна, Панюкова Юлия Сергеевна</w:t>
      </w:r>
      <w:r w:rsidRPr="00EB2535">
        <w:rPr>
          <w:sz w:val="28"/>
          <w:szCs w:val="28"/>
        </w:rPr>
        <w:t>.</w:t>
      </w:r>
    </w:p>
    <w:p w:rsidR="00325CBE" w:rsidRPr="00EB2535" w:rsidRDefault="00325CBE" w:rsidP="00325CBE">
      <w:pPr>
        <w:ind w:firstLine="708"/>
        <w:jc w:val="both"/>
        <w:rPr>
          <w:sz w:val="28"/>
          <w:szCs w:val="28"/>
        </w:rPr>
      </w:pPr>
      <w:r w:rsidRPr="00EB2535">
        <w:rPr>
          <w:sz w:val="28"/>
          <w:szCs w:val="28"/>
        </w:rPr>
        <w:t>Призовые места в личном первенстве:</w:t>
      </w:r>
    </w:p>
    <w:p w:rsidR="00325CBE" w:rsidRPr="00EB2535" w:rsidRDefault="00325CBE" w:rsidP="00325CBE">
      <w:pPr>
        <w:rPr>
          <w:sz w:val="28"/>
          <w:szCs w:val="28"/>
        </w:rPr>
      </w:pPr>
      <w:r w:rsidRPr="00EB2535">
        <w:rPr>
          <w:sz w:val="28"/>
          <w:szCs w:val="28"/>
        </w:rPr>
        <w:t xml:space="preserve">1 место – Фадеева Галина Владимировна, </w:t>
      </w:r>
      <w:r>
        <w:rPr>
          <w:sz w:val="28"/>
          <w:szCs w:val="28"/>
        </w:rPr>
        <w:t>педагог СОШ №20</w:t>
      </w:r>
      <w:r w:rsidRPr="00EB2535">
        <w:rPr>
          <w:sz w:val="28"/>
          <w:szCs w:val="28"/>
        </w:rPr>
        <w:t>.</w:t>
      </w:r>
    </w:p>
    <w:p w:rsidR="00325CBE" w:rsidRPr="00EB2535" w:rsidRDefault="00325CBE" w:rsidP="00325CBE">
      <w:pPr>
        <w:tabs>
          <w:tab w:val="left" w:pos="1800"/>
        </w:tabs>
        <w:rPr>
          <w:sz w:val="28"/>
          <w:szCs w:val="28"/>
        </w:rPr>
      </w:pPr>
      <w:r w:rsidRPr="00EB2535">
        <w:rPr>
          <w:sz w:val="28"/>
          <w:szCs w:val="28"/>
        </w:rPr>
        <w:t xml:space="preserve">2 место – Алексеева Ольга Александровна, </w:t>
      </w:r>
      <w:r>
        <w:rPr>
          <w:sz w:val="28"/>
          <w:szCs w:val="28"/>
        </w:rPr>
        <w:t>педагог НШДС №1</w:t>
      </w:r>
      <w:r w:rsidRPr="00EB2535">
        <w:rPr>
          <w:sz w:val="28"/>
          <w:szCs w:val="28"/>
        </w:rPr>
        <w:t>.</w:t>
      </w:r>
    </w:p>
    <w:p w:rsidR="00325CBE" w:rsidRPr="00EB2535" w:rsidRDefault="00325CBE" w:rsidP="00325CBE">
      <w:pPr>
        <w:rPr>
          <w:sz w:val="28"/>
          <w:szCs w:val="28"/>
        </w:rPr>
      </w:pPr>
      <w:r w:rsidRPr="00EB2535">
        <w:rPr>
          <w:sz w:val="28"/>
          <w:szCs w:val="28"/>
        </w:rPr>
        <w:t>3 место –</w:t>
      </w:r>
      <w:r>
        <w:rPr>
          <w:sz w:val="28"/>
          <w:szCs w:val="28"/>
        </w:rPr>
        <w:t xml:space="preserve"> </w:t>
      </w:r>
      <w:r w:rsidRPr="00EB2535">
        <w:rPr>
          <w:sz w:val="28"/>
          <w:szCs w:val="28"/>
        </w:rPr>
        <w:t xml:space="preserve">Мезенцева Тамара Александровна, </w:t>
      </w:r>
      <w:r>
        <w:rPr>
          <w:sz w:val="28"/>
          <w:szCs w:val="28"/>
        </w:rPr>
        <w:t>педагог СОШ №9</w:t>
      </w:r>
      <w:r w:rsidRPr="00EB2535">
        <w:rPr>
          <w:sz w:val="28"/>
          <w:szCs w:val="28"/>
        </w:rPr>
        <w:t>.</w:t>
      </w:r>
    </w:p>
    <w:p w:rsidR="00325CBE" w:rsidRPr="00EB2535" w:rsidRDefault="00325CBE" w:rsidP="00325CBE">
      <w:pPr>
        <w:tabs>
          <w:tab w:val="num" w:pos="720"/>
        </w:tabs>
        <w:ind w:firstLine="708"/>
        <w:jc w:val="both"/>
        <w:rPr>
          <w:sz w:val="28"/>
          <w:szCs w:val="28"/>
        </w:rPr>
      </w:pPr>
      <w:r>
        <w:rPr>
          <w:sz w:val="28"/>
          <w:szCs w:val="28"/>
        </w:rPr>
        <w:t xml:space="preserve">Лауреатами признаны учителя начальных классов </w:t>
      </w:r>
      <w:r w:rsidRPr="00EB2535">
        <w:rPr>
          <w:sz w:val="28"/>
          <w:szCs w:val="28"/>
        </w:rPr>
        <w:t>Шустова Антонина Алексеев</w:t>
      </w:r>
      <w:r>
        <w:rPr>
          <w:sz w:val="28"/>
          <w:szCs w:val="28"/>
        </w:rPr>
        <w:t>на, СОШ №7 и Кудрова Ольга Андреевна, СОШ №18</w:t>
      </w:r>
      <w:r w:rsidRPr="00EB2535">
        <w:rPr>
          <w:sz w:val="28"/>
          <w:szCs w:val="28"/>
        </w:rPr>
        <w:t>.</w:t>
      </w:r>
    </w:p>
    <w:p w:rsidR="00325CBE" w:rsidRDefault="00325CBE" w:rsidP="00325CBE">
      <w:pPr>
        <w:ind w:firstLine="708"/>
        <w:jc w:val="both"/>
        <w:rPr>
          <w:color w:val="000000"/>
        </w:rPr>
      </w:pPr>
    </w:p>
    <w:p w:rsidR="00325CBE" w:rsidRPr="0098388D" w:rsidRDefault="00325CBE" w:rsidP="00325CBE">
      <w:pPr>
        <w:ind w:firstLine="708"/>
        <w:jc w:val="both"/>
        <w:rPr>
          <w:rFonts w:eastAsia="Calibri"/>
          <w:sz w:val="28"/>
          <w:szCs w:val="28"/>
          <w:lang w:eastAsia="en-US"/>
        </w:rPr>
      </w:pPr>
      <w:r>
        <w:rPr>
          <w:rFonts w:eastAsia="Calibri"/>
          <w:sz w:val="28"/>
          <w:szCs w:val="28"/>
          <w:lang w:eastAsia="en-US"/>
        </w:rPr>
        <w:t>В</w:t>
      </w:r>
      <w:r w:rsidRPr="0098388D">
        <w:rPr>
          <w:rFonts w:eastAsia="Calibri"/>
          <w:sz w:val="28"/>
          <w:szCs w:val="28"/>
          <w:lang w:eastAsia="en-US"/>
        </w:rPr>
        <w:t xml:space="preserve"> целях создания условий для профессионального роста, распространения передового опыта педагогов дополнительного образования, в период с 1 марта по 30 марта 2015 г. проведен </w:t>
      </w:r>
      <w:r w:rsidRPr="0098388D">
        <w:rPr>
          <w:rFonts w:eastAsia="Calibri"/>
          <w:b/>
          <w:sz w:val="28"/>
          <w:szCs w:val="28"/>
          <w:lang w:eastAsia="en-US"/>
        </w:rPr>
        <w:t>городской конкурс профессионального мастерства педагогов дополнительного образования «Лестница успеха».</w:t>
      </w:r>
      <w:r>
        <w:rPr>
          <w:rFonts w:eastAsia="Calibri"/>
          <w:b/>
          <w:sz w:val="28"/>
          <w:szCs w:val="28"/>
          <w:lang w:eastAsia="en-US"/>
        </w:rPr>
        <w:t xml:space="preserve"> </w:t>
      </w:r>
      <w:r w:rsidRPr="0098388D">
        <w:rPr>
          <w:rFonts w:eastAsia="Calibri"/>
          <w:sz w:val="28"/>
          <w:szCs w:val="28"/>
          <w:lang w:eastAsia="en-US"/>
        </w:rPr>
        <w:t xml:space="preserve">В конкурсе приняли участие 7 педагогов </w:t>
      </w:r>
      <w:r>
        <w:rPr>
          <w:rFonts w:eastAsia="Calibri"/>
          <w:sz w:val="28"/>
          <w:szCs w:val="28"/>
          <w:lang w:eastAsia="en-US"/>
        </w:rPr>
        <w:t xml:space="preserve">дополнительного образования </w:t>
      </w:r>
      <w:r w:rsidRPr="0098388D">
        <w:rPr>
          <w:rFonts w:eastAsia="Calibri"/>
          <w:sz w:val="28"/>
          <w:szCs w:val="28"/>
          <w:lang w:eastAsia="en-US"/>
        </w:rPr>
        <w:t>из МУ ДО</w:t>
      </w:r>
      <w:r>
        <w:rPr>
          <w:rFonts w:eastAsia="Calibri"/>
          <w:sz w:val="28"/>
          <w:szCs w:val="28"/>
          <w:lang w:eastAsia="en-US"/>
        </w:rPr>
        <w:t>:</w:t>
      </w:r>
      <w:r w:rsidRPr="0098388D">
        <w:rPr>
          <w:rFonts w:eastAsia="Calibri"/>
          <w:sz w:val="28"/>
          <w:szCs w:val="28"/>
          <w:lang w:eastAsia="en-US"/>
        </w:rPr>
        <w:t xml:space="preserve"> «ЦТ им. Г.А</w:t>
      </w:r>
      <w:r>
        <w:rPr>
          <w:rFonts w:eastAsia="Calibri"/>
          <w:sz w:val="28"/>
          <w:szCs w:val="28"/>
          <w:lang w:eastAsia="en-US"/>
        </w:rPr>
        <w:t xml:space="preserve">. Карчевского», </w:t>
      </w:r>
      <w:r>
        <w:rPr>
          <w:rFonts w:eastAsia="Calibri"/>
          <w:sz w:val="28"/>
          <w:szCs w:val="28"/>
          <w:lang w:eastAsia="en-US"/>
        </w:rPr>
        <w:lastRenderedPageBreak/>
        <w:t>«ДЦИ», «ЦЮТ» г.</w:t>
      </w:r>
      <w:r w:rsidRPr="0098388D">
        <w:rPr>
          <w:rFonts w:eastAsia="Calibri"/>
          <w:sz w:val="28"/>
          <w:szCs w:val="28"/>
          <w:lang w:eastAsia="en-US"/>
        </w:rPr>
        <w:t xml:space="preserve">Ухты. По решению жюри победителями и призерами конкурса </w:t>
      </w:r>
      <w:r>
        <w:rPr>
          <w:rFonts w:eastAsia="Calibri"/>
          <w:sz w:val="28"/>
          <w:szCs w:val="28"/>
          <w:lang w:eastAsia="en-US"/>
        </w:rPr>
        <w:t>стали в</w:t>
      </w:r>
      <w:r w:rsidRPr="0098388D">
        <w:rPr>
          <w:rFonts w:eastAsia="Calibri"/>
          <w:sz w:val="28"/>
          <w:szCs w:val="28"/>
          <w:lang w:eastAsia="en-US"/>
        </w:rPr>
        <w:t xml:space="preserve">  номинации «Стажисты»:</w:t>
      </w:r>
    </w:p>
    <w:p w:rsidR="00325CBE" w:rsidRPr="0098388D" w:rsidRDefault="00325CBE" w:rsidP="00325CBE">
      <w:pPr>
        <w:jc w:val="both"/>
        <w:rPr>
          <w:rFonts w:eastAsia="Calibri"/>
          <w:sz w:val="28"/>
          <w:szCs w:val="28"/>
          <w:lang w:eastAsia="en-US"/>
        </w:rPr>
      </w:pPr>
      <w:r w:rsidRPr="0098388D">
        <w:rPr>
          <w:rFonts w:eastAsia="Calibri"/>
          <w:sz w:val="28"/>
          <w:szCs w:val="28"/>
          <w:lang w:val="en-US" w:eastAsia="en-US"/>
        </w:rPr>
        <w:t>I</w:t>
      </w:r>
      <w:r w:rsidRPr="0098388D">
        <w:rPr>
          <w:rFonts w:eastAsia="Calibri"/>
          <w:sz w:val="28"/>
          <w:szCs w:val="28"/>
          <w:lang w:eastAsia="en-US"/>
        </w:rPr>
        <w:t xml:space="preserve"> место – Ших</w:t>
      </w:r>
      <w:r>
        <w:rPr>
          <w:rFonts w:eastAsia="Calibri"/>
          <w:sz w:val="28"/>
          <w:szCs w:val="28"/>
          <w:lang w:eastAsia="en-US"/>
        </w:rPr>
        <w:t xml:space="preserve">ова Татьяна Валерьевна, педагог </w:t>
      </w:r>
      <w:r w:rsidRPr="0098388D">
        <w:rPr>
          <w:rFonts w:eastAsia="Calibri"/>
          <w:sz w:val="28"/>
          <w:szCs w:val="28"/>
          <w:lang w:eastAsia="en-US"/>
        </w:rPr>
        <w:t>«ДЦИ»;</w:t>
      </w:r>
    </w:p>
    <w:p w:rsidR="00325CBE" w:rsidRPr="0098388D" w:rsidRDefault="00325CBE" w:rsidP="00325CBE">
      <w:pPr>
        <w:jc w:val="both"/>
        <w:rPr>
          <w:rFonts w:eastAsia="Calibri"/>
          <w:sz w:val="28"/>
          <w:szCs w:val="28"/>
          <w:lang w:eastAsia="en-US"/>
        </w:rPr>
      </w:pPr>
      <w:r w:rsidRPr="0098388D">
        <w:rPr>
          <w:rFonts w:eastAsia="Calibri"/>
          <w:sz w:val="28"/>
          <w:szCs w:val="28"/>
          <w:lang w:val="en-US" w:eastAsia="en-US"/>
        </w:rPr>
        <w:t>II</w:t>
      </w:r>
      <w:r>
        <w:rPr>
          <w:rFonts w:eastAsia="Calibri"/>
          <w:sz w:val="28"/>
          <w:szCs w:val="28"/>
          <w:lang w:eastAsia="en-US"/>
        </w:rPr>
        <w:t xml:space="preserve"> место – </w:t>
      </w:r>
      <w:r w:rsidRPr="0098388D">
        <w:rPr>
          <w:rFonts w:eastAsia="Calibri"/>
          <w:sz w:val="28"/>
          <w:szCs w:val="28"/>
          <w:lang w:eastAsia="en-US"/>
        </w:rPr>
        <w:t>Каси</w:t>
      </w:r>
      <w:r>
        <w:rPr>
          <w:rFonts w:eastAsia="Calibri"/>
          <w:sz w:val="28"/>
          <w:szCs w:val="28"/>
          <w:lang w:eastAsia="en-US"/>
        </w:rPr>
        <w:t>мчук Сабина Загид-Кызы, педагог «ЦТ им.</w:t>
      </w:r>
      <w:r w:rsidRPr="0098388D">
        <w:rPr>
          <w:rFonts w:eastAsia="Calibri"/>
          <w:sz w:val="28"/>
          <w:szCs w:val="28"/>
          <w:lang w:eastAsia="en-US"/>
        </w:rPr>
        <w:t>Г.А. Карчевского»;</w:t>
      </w:r>
    </w:p>
    <w:p w:rsidR="00325CBE" w:rsidRPr="0098388D" w:rsidRDefault="00325CBE" w:rsidP="00325CBE">
      <w:pPr>
        <w:jc w:val="both"/>
        <w:rPr>
          <w:rFonts w:eastAsia="Calibri"/>
          <w:sz w:val="28"/>
          <w:szCs w:val="28"/>
          <w:lang w:eastAsia="en-US"/>
        </w:rPr>
      </w:pPr>
      <w:r w:rsidRPr="0098388D">
        <w:rPr>
          <w:rFonts w:eastAsia="Calibri"/>
          <w:sz w:val="28"/>
          <w:szCs w:val="28"/>
          <w:lang w:val="en-US" w:eastAsia="en-US"/>
        </w:rPr>
        <w:t>II</w:t>
      </w:r>
      <w:r w:rsidRPr="0098388D">
        <w:rPr>
          <w:rFonts w:eastAsia="Calibri"/>
          <w:sz w:val="28"/>
          <w:szCs w:val="28"/>
          <w:lang w:eastAsia="en-US"/>
        </w:rPr>
        <w:t xml:space="preserve"> место – Е</w:t>
      </w:r>
      <w:r>
        <w:rPr>
          <w:rFonts w:eastAsia="Calibri"/>
          <w:sz w:val="28"/>
          <w:szCs w:val="28"/>
          <w:lang w:eastAsia="en-US"/>
        </w:rPr>
        <w:t xml:space="preserve">рохина Ольга Эрастовна, педагог </w:t>
      </w:r>
      <w:r w:rsidRPr="0098388D">
        <w:rPr>
          <w:rFonts w:eastAsia="Calibri"/>
          <w:sz w:val="28"/>
          <w:szCs w:val="28"/>
          <w:lang w:eastAsia="en-US"/>
        </w:rPr>
        <w:t>«ДЦИ»;</w:t>
      </w:r>
    </w:p>
    <w:p w:rsidR="00325CBE" w:rsidRPr="0098388D" w:rsidRDefault="00325CBE" w:rsidP="00325CBE">
      <w:pPr>
        <w:jc w:val="both"/>
        <w:rPr>
          <w:rFonts w:eastAsia="Calibri"/>
          <w:sz w:val="28"/>
          <w:szCs w:val="28"/>
          <w:lang w:eastAsia="en-US"/>
        </w:rPr>
      </w:pPr>
      <w:r w:rsidRPr="0098388D">
        <w:rPr>
          <w:rFonts w:eastAsia="Calibri"/>
          <w:sz w:val="28"/>
          <w:szCs w:val="28"/>
          <w:lang w:val="en-US" w:eastAsia="en-US"/>
        </w:rPr>
        <w:t>III</w:t>
      </w:r>
      <w:r w:rsidRPr="0098388D">
        <w:rPr>
          <w:rFonts w:eastAsia="Calibri"/>
          <w:sz w:val="28"/>
          <w:szCs w:val="28"/>
          <w:lang w:eastAsia="en-US"/>
        </w:rPr>
        <w:t xml:space="preserve"> место – Щинова Ольга Сергеевна, педагог «ЦЮТ» г. Ухты</w:t>
      </w:r>
      <w:r>
        <w:rPr>
          <w:rFonts w:eastAsia="Calibri"/>
          <w:sz w:val="28"/>
          <w:szCs w:val="28"/>
          <w:lang w:eastAsia="en-US"/>
        </w:rPr>
        <w:t>.</w:t>
      </w:r>
    </w:p>
    <w:p w:rsidR="00325CBE" w:rsidRPr="0098388D" w:rsidRDefault="00325CBE" w:rsidP="00325CBE">
      <w:pPr>
        <w:ind w:firstLine="708"/>
        <w:jc w:val="both"/>
        <w:rPr>
          <w:rFonts w:eastAsia="Calibri"/>
          <w:sz w:val="28"/>
          <w:szCs w:val="28"/>
          <w:lang w:eastAsia="en-US"/>
        </w:rPr>
      </w:pPr>
      <w:r w:rsidRPr="0098388D">
        <w:rPr>
          <w:rFonts w:eastAsia="Calibri"/>
          <w:sz w:val="28"/>
          <w:szCs w:val="28"/>
          <w:lang w:eastAsia="en-US"/>
        </w:rPr>
        <w:t>В  номинации «Молодые специалисты»:</w:t>
      </w:r>
    </w:p>
    <w:p w:rsidR="00325CBE" w:rsidRPr="0098388D" w:rsidRDefault="00325CBE" w:rsidP="00325CBE">
      <w:pPr>
        <w:jc w:val="both"/>
        <w:rPr>
          <w:rFonts w:eastAsia="Calibri"/>
          <w:sz w:val="28"/>
          <w:szCs w:val="28"/>
          <w:lang w:eastAsia="en-US"/>
        </w:rPr>
      </w:pPr>
      <w:r w:rsidRPr="0098388D">
        <w:rPr>
          <w:rFonts w:eastAsia="Calibri"/>
          <w:sz w:val="28"/>
          <w:szCs w:val="28"/>
          <w:lang w:val="en-US" w:eastAsia="en-US"/>
        </w:rPr>
        <w:t>I</w:t>
      </w:r>
      <w:r w:rsidRPr="0098388D">
        <w:rPr>
          <w:rFonts w:eastAsia="Calibri"/>
          <w:sz w:val="28"/>
          <w:szCs w:val="28"/>
          <w:lang w:eastAsia="en-US"/>
        </w:rPr>
        <w:t xml:space="preserve"> место – Павл</w:t>
      </w:r>
      <w:r>
        <w:rPr>
          <w:rFonts w:eastAsia="Calibri"/>
          <w:sz w:val="28"/>
          <w:szCs w:val="28"/>
          <w:lang w:eastAsia="en-US"/>
        </w:rPr>
        <w:t>ов Владимир Сергеевич, педагог</w:t>
      </w:r>
      <w:r w:rsidRPr="0098388D">
        <w:rPr>
          <w:rFonts w:eastAsia="Calibri"/>
          <w:sz w:val="28"/>
          <w:szCs w:val="28"/>
          <w:lang w:eastAsia="en-US"/>
        </w:rPr>
        <w:t xml:space="preserve"> «ЦТ им. Г. А. Карчевского»;</w:t>
      </w:r>
    </w:p>
    <w:p w:rsidR="00325CBE" w:rsidRPr="0098388D" w:rsidRDefault="00325CBE" w:rsidP="00325CBE">
      <w:pPr>
        <w:jc w:val="both"/>
        <w:rPr>
          <w:rFonts w:eastAsia="Calibri"/>
          <w:sz w:val="28"/>
          <w:szCs w:val="28"/>
          <w:lang w:eastAsia="en-US"/>
        </w:rPr>
      </w:pPr>
      <w:r w:rsidRPr="0098388D">
        <w:rPr>
          <w:rFonts w:eastAsia="Calibri"/>
          <w:sz w:val="28"/>
          <w:szCs w:val="28"/>
          <w:lang w:val="en-US" w:eastAsia="en-US"/>
        </w:rPr>
        <w:t>II</w:t>
      </w:r>
      <w:r w:rsidRPr="0098388D">
        <w:rPr>
          <w:rFonts w:eastAsia="Calibri"/>
          <w:sz w:val="28"/>
          <w:szCs w:val="28"/>
          <w:lang w:eastAsia="en-US"/>
        </w:rPr>
        <w:t xml:space="preserve"> место – Губина Оксана Ивановна, педагог «ЦЮТ» г. Ухты;</w:t>
      </w:r>
    </w:p>
    <w:p w:rsidR="00325CBE" w:rsidRPr="0098388D" w:rsidRDefault="00325CBE" w:rsidP="00325CBE">
      <w:pPr>
        <w:jc w:val="both"/>
        <w:rPr>
          <w:rFonts w:eastAsia="Calibri"/>
          <w:sz w:val="28"/>
          <w:szCs w:val="28"/>
          <w:lang w:eastAsia="en-US"/>
        </w:rPr>
      </w:pPr>
      <w:r w:rsidRPr="0098388D">
        <w:rPr>
          <w:rFonts w:eastAsia="Calibri"/>
          <w:sz w:val="28"/>
          <w:szCs w:val="28"/>
          <w:lang w:val="en-US" w:eastAsia="en-US"/>
        </w:rPr>
        <w:t>III</w:t>
      </w:r>
      <w:r w:rsidRPr="0098388D">
        <w:rPr>
          <w:rFonts w:eastAsia="Calibri"/>
          <w:sz w:val="28"/>
          <w:szCs w:val="28"/>
          <w:lang w:eastAsia="en-US"/>
        </w:rPr>
        <w:t xml:space="preserve"> место – Гаммершми</w:t>
      </w:r>
      <w:r>
        <w:rPr>
          <w:rFonts w:eastAsia="Calibri"/>
          <w:sz w:val="28"/>
          <w:szCs w:val="28"/>
          <w:lang w:eastAsia="en-US"/>
        </w:rPr>
        <w:t>дт Наталья Валерьевна, педагог</w:t>
      </w:r>
      <w:r w:rsidRPr="0098388D">
        <w:rPr>
          <w:rFonts w:eastAsia="Calibri"/>
          <w:sz w:val="28"/>
          <w:szCs w:val="28"/>
          <w:lang w:eastAsia="en-US"/>
        </w:rPr>
        <w:t xml:space="preserve"> «ДЦИ».</w:t>
      </w:r>
    </w:p>
    <w:p w:rsidR="00325CBE" w:rsidRDefault="00325CBE" w:rsidP="00325CBE">
      <w:pPr>
        <w:ind w:firstLine="708"/>
        <w:jc w:val="both"/>
        <w:rPr>
          <w:rFonts w:eastAsia="Calibri"/>
          <w:sz w:val="28"/>
          <w:szCs w:val="28"/>
          <w:lang w:eastAsia="ar-SA"/>
        </w:rPr>
      </w:pPr>
      <w:r>
        <w:rPr>
          <w:rFonts w:eastAsia="Calibri"/>
          <w:sz w:val="28"/>
          <w:szCs w:val="28"/>
          <w:lang w:eastAsia="ar-SA"/>
        </w:rPr>
        <w:t xml:space="preserve">В направлении </w:t>
      </w:r>
      <w:r w:rsidRPr="00391E2F">
        <w:rPr>
          <w:rFonts w:eastAsia="Calibri"/>
          <w:b/>
          <w:i/>
          <w:sz w:val="28"/>
          <w:szCs w:val="28"/>
          <w:lang w:eastAsia="ar-SA"/>
        </w:rPr>
        <w:t>оказания методической поддержки руководителям ОУ в вопросах управления инновационным развитием педагогов и ОУ</w:t>
      </w:r>
      <w:r>
        <w:rPr>
          <w:rFonts w:eastAsia="Calibri"/>
          <w:b/>
          <w:i/>
          <w:sz w:val="28"/>
          <w:szCs w:val="28"/>
          <w:u w:val="single"/>
          <w:lang w:eastAsia="ar-SA"/>
        </w:rPr>
        <w:t xml:space="preserve"> </w:t>
      </w:r>
      <w:r>
        <w:rPr>
          <w:rFonts w:eastAsia="Calibri"/>
          <w:sz w:val="28"/>
          <w:szCs w:val="28"/>
          <w:lang w:eastAsia="ar-SA"/>
        </w:rPr>
        <w:t>МУ «ИМЦ» г. Ухты были организованы и проведены конкурсные мероприятия.</w:t>
      </w:r>
    </w:p>
    <w:p w:rsidR="00325CBE" w:rsidRPr="0098388D" w:rsidRDefault="00325CBE" w:rsidP="00325CBE">
      <w:pPr>
        <w:jc w:val="both"/>
        <w:rPr>
          <w:sz w:val="28"/>
          <w:szCs w:val="28"/>
        </w:rPr>
      </w:pPr>
      <w:r w:rsidRPr="0098388D">
        <w:rPr>
          <w:sz w:val="28"/>
          <w:szCs w:val="28"/>
        </w:rPr>
        <w:t xml:space="preserve">Подведены итоги </w:t>
      </w:r>
      <w:r w:rsidRPr="0098388D">
        <w:rPr>
          <w:b/>
          <w:sz w:val="28"/>
          <w:szCs w:val="28"/>
        </w:rPr>
        <w:t>городского смотра-конкурса цветников «Летние фантазии» среди  ДОУ»</w:t>
      </w:r>
      <w:r w:rsidRPr="0098388D">
        <w:rPr>
          <w:sz w:val="28"/>
          <w:szCs w:val="28"/>
        </w:rPr>
        <w:t>, призванного благоустроить и озеленить территории ДОУ и создать соответствующее общественное мнение вокруг проблемы улучшения благоустройства города. Конкурс  направлен на развитие творческой деятельности педагогических работников,</w:t>
      </w:r>
      <w:r w:rsidRPr="0098388D">
        <w:t xml:space="preserve"> </w:t>
      </w:r>
      <w:r w:rsidRPr="0098388D">
        <w:rPr>
          <w:sz w:val="28"/>
          <w:szCs w:val="28"/>
        </w:rPr>
        <w:t>выявление и распространение лучшего опыта организации среды. В конкурсе приняли участие 18 дошкольных образовательных учреждений МОГО «Ухта» (ДОУ № 1, 7, 8, 9, 10, 14, 18, 22, 32, 38, 40</w:t>
      </w:r>
      <w:r>
        <w:rPr>
          <w:sz w:val="28"/>
          <w:szCs w:val="28"/>
        </w:rPr>
        <w:t xml:space="preserve">, 55, 65, 66, 91, 93, 95, 105). </w:t>
      </w:r>
      <w:r w:rsidRPr="00DC5A60">
        <w:rPr>
          <w:bCs/>
          <w:sz w:val="28"/>
          <w:szCs w:val="28"/>
        </w:rPr>
        <w:t>Диплом победителя среди ДОУ поселков сельского типа</w:t>
      </w:r>
      <w:r>
        <w:rPr>
          <w:sz w:val="28"/>
          <w:szCs w:val="28"/>
        </w:rPr>
        <w:t xml:space="preserve"> – МДОУ № 1,38; </w:t>
      </w:r>
      <w:r w:rsidRPr="00DC5A60">
        <w:rPr>
          <w:bCs/>
          <w:sz w:val="28"/>
          <w:szCs w:val="28"/>
        </w:rPr>
        <w:t>лауреаты:</w:t>
      </w:r>
      <w:r w:rsidRPr="0098388D">
        <w:rPr>
          <w:sz w:val="28"/>
          <w:szCs w:val="28"/>
        </w:rPr>
        <w:t xml:space="preserve"> МДОУ </w:t>
      </w:r>
      <w:r>
        <w:rPr>
          <w:sz w:val="28"/>
          <w:szCs w:val="28"/>
        </w:rPr>
        <w:t>№ 40, 65, 66.</w:t>
      </w:r>
      <w:r w:rsidRPr="0098388D">
        <w:rPr>
          <w:sz w:val="28"/>
          <w:szCs w:val="28"/>
        </w:rPr>
        <w:t xml:space="preserve"> </w:t>
      </w:r>
      <w:r>
        <w:rPr>
          <w:sz w:val="28"/>
          <w:szCs w:val="28"/>
        </w:rPr>
        <w:t xml:space="preserve">Призовые места: </w:t>
      </w:r>
      <w:r w:rsidRPr="00DC5A60">
        <w:rPr>
          <w:bCs/>
          <w:sz w:val="28"/>
          <w:szCs w:val="28"/>
          <w:lang w:val="en-US"/>
        </w:rPr>
        <w:t>I</w:t>
      </w:r>
      <w:r w:rsidRPr="00DC5A60">
        <w:rPr>
          <w:bCs/>
          <w:sz w:val="28"/>
          <w:szCs w:val="28"/>
        </w:rPr>
        <w:t xml:space="preserve">   место</w:t>
      </w:r>
      <w:r w:rsidRPr="0098388D">
        <w:rPr>
          <w:b/>
          <w:bCs/>
          <w:sz w:val="28"/>
          <w:szCs w:val="28"/>
        </w:rPr>
        <w:t xml:space="preserve"> </w:t>
      </w:r>
      <w:r>
        <w:rPr>
          <w:sz w:val="28"/>
          <w:szCs w:val="28"/>
        </w:rPr>
        <w:t xml:space="preserve">— МДОУ №14, 32, 55; </w:t>
      </w:r>
      <w:r w:rsidRPr="00DC5A60">
        <w:rPr>
          <w:bCs/>
          <w:sz w:val="28"/>
          <w:szCs w:val="28"/>
          <w:lang w:val="en-US"/>
        </w:rPr>
        <w:t>II</w:t>
      </w:r>
      <w:r w:rsidRPr="00DC5A60">
        <w:rPr>
          <w:bCs/>
          <w:sz w:val="28"/>
          <w:szCs w:val="28"/>
        </w:rPr>
        <w:t xml:space="preserve">  место</w:t>
      </w:r>
      <w:r w:rsidRPr="0098388D">
        <w:rPr>
          <w:b/>
          <w:bCs/>
          <w:sz w:val="28"/>
          <w:szCs w:val="28"/>
        </w:rPr>
        <w:t xml:space="preserve"> </w:t>
      </w:r>
      <w:r w:rsidRPr="0098388D">
        <w:rPr>
          <w:sz w:val="28"/>
          <w:szCs w:val="28"/>
        </w:rPr>
        <w:t xml:space="preserve">— МДОУ </w:t>
      </w:r>
      <w:r>
        <w:rPr>
          <w:sz w:val="28"/>
          <w:szCs w:val="28"/>
        </w:rPr>
        <w:t>№ 7,18, 91;</w:t>
      </w:r>
      <w:r w:rsidRPr="0098388D">
        <w:rPr>
          <w:sz w:val="28"/>
          <w:szCs w:val="28"/>
        </w:rPr>
        <w:t xml:space="preserve"> </w:t>
      </w:r>
      <w:r w:rsidRPr="00DC5A60">
        <w:rPr>
          <w:bCs/>
          <w:sz w:val="28"/>
          <w:szCs w:val="28"/>
          <w:lang w:val="en-US"/>
        </w:rPr>
        <w:t>III</w:t>
      </w:r>
      <w:r>
        <w:rPr>
          <w:bCs/>
          <w:sz w:val="28"/>
          <w:szCs w:val="28"/>
        </w:rPr>
        <w:t xml:space="preserve"> </w:t>
      </w:r>
      <w:r w:rsidRPr="00DC5A60">
        <w:rPr>
          <w:bCs/>
          <w:sz w:val="28"/>
          <w:szCs w:val="28"/>
        </w:rPr>
        <w:t>место</w:t>
      </w:r>
      <w:r w:rsidRPr="0098388D">
        <w:rPr>
          <w:sz w:val="28"/>
          <w:szCs w:val="28"/>
        </w:rPr>
        <w:t xml:space="preserve"> — МДОУ </w:t>
      </w:r>
      <w:r>
        <w:rPr>
          <w:sz w:val="28"/>
          <w:szCs w:val="28"/>
        </w:rPr>
        <w:t>№ 9, 22, 93.</w:t>
      </w:r>
      <w:r w:rsidRPr="0098388D">
        <w:rPr>
          <w:sz w:val="28"/>
          <w:szCs w:val="28"/>
        </w:rPr>
        <w:t xml:space="preserve"> </w:t>
      </w:r>
    </w:p>
    <w:p w:rsidR="00325CBE" w:rsidRPr="001B34B3" w:rsidRDefault="00325CBE" w:rsidP="00325CBE">
      <w:pPr>
        <w:jc w:val="both"/>
        <w:rPr>
          <w:sz w:val="28"/>
          <w:szCs w:val="28"/>
        </w:rPr>
      </w:pPr>
      <w:r>
        <w:rPr>
          <w:sz w:val="28"/>
          <w:szCs w:val="28"/>
        </w:rPr>
        <w:tab/>
      </w:r>
      <w:r w:rsidRPr="001B34B3">
        <w:rPr>
          <w:rFonts w:eastAsia="Calibri"/>
          <w:sz w:val="28"/>
          <w:szCs w:val="28"/>
          <w:lang w:eastAsia="ar-SA"/>
        </w:rPr>
        <w:t xml:space="preserve">С целью </w:t>
      </w:r>
      <w:r w:rsidRPr="001B34B3">
        <w:rPr>
          <w:rFonts w:eastAsia="Calibri"/>
          <w:color w:val="1C1C1C"/>
          <w:sz w:val="28"/>
          <w:szCs w:val="28"/>
          <w:lang w:eastAsia="ar-SA"/>
        </w:rPr>
        <w:t>выявления наиболее интересных и перспективных направлений методического сопровождения воспитательного процесса</w:t>
      </w:r>
      <w:r>
        <w:rPr>
          <w:rFonts w:eastAsia="Calibri"/>
          <w:color w:val="1C1C1C"/>
          <w:sz w:val="28"/>
          <w:szCs w:val="28"/>
          <w:lang w:eastAsia="ar-SA"/>
        </w:rPr>
        <w:t>,</w:t>
      </w:r>
      <w:r w:rsidRPr="001B34B3">
        <w:rPr>
          <w:rFonts w:eastAsia="Calibri"/>
          <w:color w:val="1C1C1C"/>
          <w:sz w:val="28"/>
          <w:szCs w:val="28"/>
          <w:lang w:eastAsia="ar-SA"/>
        </w:rPr>
        <w:t xml:space="preserve"> создания базы данных инновационного методического и педагогического опыта в вопросах воспитания и социализац</w:t>
      </w:r>
      <w:r>
        <w:rPr>
          <w:rFonts w:eastAsia="Calibri"/>
          <w:color w:val="1C1C1C"/>
          <w:sz w:val="28"/>
          <w:szCs w:val="28"/>
          <w:lang w:eastAsia="ar-SA"/>
        </w:rPr>
        <w:t xml:space="preserve">ии обучающихся </w:t>
      </w:r>
      <w:r w:rsidRPr="001B34B3">
        <w:rPr>
          <w:rFonts w:eastAsia="Calibri"/>
          <w:color w:val="1C1C1C"/>
          <w:sz w:val="28"/>
          <w:szCs w:val="28"/>
          <w:lang w:eastAsia="ar-SA"/>
        </w:rPr>
        <w:t xml:space="preserve">прошел </w:t>
      </w:r>
      <w:r w:rsidRPr="001B34B3">
        <w:rPr>
          <w:b/>
          <w:sz w:val="28"/>
          <w:szCs w:val="28"/>
        </w:rPr>
        <w:t>муниципальный</w:t>
      </w:r>
      <w:r w:rsidRPr="001B34B3">
        <w:rPr>
          <w:rFonts w:eastAsia="Calibri"/>
          <w:b/>
          <w:sz w:val="28"/>
          <w:szCs w:val="28"/>
          <w:lang w:eastAsia="ar-SA"/>
        </w:rPr>
        <w:t xml:space="preserve"> конкурс </w:t>
      </w:r>
      <w:r w:rsidRPr="001B34B3">
        <w:rPr>
          <w:rFonts w:eastAsia="Calibri"/>
          <w:b/>
          <w:color w:val="1C1C1C"/>
          <w:sz w:val="28"/>
          <w:szCs w:val="28"/>
          <w:lang w:eastAsia="ar-SA"/>
        </w:rPr>
        <w:t>на лучшую программу развития воспитательной компоненты в общеобразовательном учреждении</w:t>
      </w:r>
      <w:r>
        <w:rPr>
          <w:rFonts w:eastAsia="Calibri"/>
          <w:color w:val="1C1C1C"/>
          <w:sz w:val="28"/>
          <w:szCs w:val="28"/>
          <w:lang w:eastAsia="ar-SA"/>
        </w:rPr>
        <w:t xml:space="preserve">. </w:t>
      </w:r>
      <w:r w:rsidRPr="001B34B3">
        <w:rPr>
          <w:color w:val="000000"/>
          <w:sz w:val="28"/>
          <w:szCs w:val="28"/>
        </w:rPr>
        <w:t xml:space="preserve">В Конкурсе приняли участие  8 общеобразовательных учреждений: </w:t>
      </w:r>
      <w:r>
        <w:rPr>
          <w:color w:val="000000"/>
          <w:sz w:val="28"/>
          <w:szCs w:val="28"/>
        </w:rPr>
        <w:t>ГПЛ, СОШ</w:t>
      </w:r>
      <w:r w:rsidRPr="001B34B3">
        <w:rPr>
          <w:color w:val="000000"/>
          <w:sz w:val="28"/>
          <w:szCs w:val="28"/>
        </w:rPr>
        <w:t>№ 9,</w:t>
      </w:r>
      <w:r>
        <w:rPr>
          <w:color w:val="000000"/>
          <w:sz w:val="28"/>
          <w:szCs w:val="28"/>
        </w:rPr>
        <w:t>15,17,18, ООШ № 8, НОШ № 23, ЦППР</w:t>
      </w:r>
      <w:r w:rsidRPr="001B34B3">
        <w:rPr>
          <w:color w:val="000000"/>
          <w:sz w:val="28"/>
          <w:szCs w:val="28"/>
        </w:rPr>
        <w:t xml:space="preserve">. </w:t>
      </w:r>
      <w:r>
        <w:rPr>
          <w:sz w:val="28"/>
          <w:szCs w:val="28"/>
        </w:rPr>
        <w:t xml:space="preserve">Результаты: </w:t>
      </w:r>
    </w:p>
    <w:p w:rsidR="00325CBE" w:rsidRPr="001B34B3" w:rsidRDefault="00325CBE" w:rsidP="00325CBE">
      <w:pPr>
        <w:jc w:val="both"/>
        <w:rPr>
          <w:sz w:val="28"/>
          <w:szCs w:val="28"/>
        </w:rPr>
      </w:pPr>
      <w:r>
        <w:rPr>
          <w:sz w:val="28"/>
          <w:szCs w:val="28"/>
          <w:lang w:val="en-US"/>
        </w:rPr>
        <w:t>I</w:t>
      </w:r>
      <w:r w:rsidRPr="001B34B3">
        <w:rPr>
          <w:sz w:val="28"/>
          <w:szCs w:val="28"/>
        </w:rPr>
        <w:t xml:space="preserve"> место - Программа развития воспитательной компоненты </w:t>
      </w:r>
      <w:r>
        <w:rPr>
          <w:sz w:val="28"/>
          <w:szCs w:val="28"/>
        </w:rPr>
        <w:t>СОШ № 9</w:t>
      </w:r>
      <w:r w:rsidRPr="001B34B3">
        <w:rPr>
          <w:sz w:val="28"/>
          <w:szCs w:val="28"/>
        </w:rPr>
        <w:t>, автор: Солодянникова Валентина Владимировна;</w:t>
      </w:r>
    </w:p>
    <w:p w:rsidR="00325CBE" w:rsidRPr="001B34B3" w:rsidRDefault="00325CBE" w:rsidP="00325CBE">
      <w:pPr>
        <w:jc w:val="both"/>
        <w:rPr>
          <w:sz w:val="28"/>
          <w:szCs w:val="28"/>
        </w:rPr>
      </w:pPr>
      <w:r>
        <w:rPr>
          <w:sz w:val="28"/>
          <w:szCs w:val="28"/>
          <w:lang w:val="en-US"/>
        </w:rPr>
        <w:t>II</w:t>
      </w:r>
      <w:r w:rsidRPr="00724B06">
        <w:rPr>
          <w:sz w:val="28"/>
          <w:szCs w:val="28"/>
        </w:rPr>
        <w:t xml:space="preserve"> </w:t>
      </w:r>
      <w:r w:rsidRPr="001B34B3">
        <w:rPr>
          <w:sz w:val="28"/>
          <w:szCs w:val="28"/>
        </w:rPr>
        <w:t>место - Программа разв</w:t>
      </w:r>
      <w:r>
        <w:rPr>
          <w:sz w:val="28"/>
          <w:szCs w:val="28"/>
        </w:rPr>
        <w:t xml:space="preserve">ития воспитательной компоненты ЦППР </w:t>
      </w:r>
      <w:r w:rsidRPr="001B34B3">
        <w:rPr>
          <w:sz w:val="28"/>
          <w:szCs w:val="28"/>
        </w:rPr>
        <w:t>, авторы: Маркова Людмила Павловна, директор; Штобе Татьяна Ю</w:t>
      </w:r>
      <w:r>
        <w:rPr>
          <w:sz w:val="28"/>
          <w:szCs w:val="28"/>
        </w:rPr>
        <w:t>рьевна, ЗД по УВР</w:t>
      </w:r>
      <w:r w:rsidRPr="001B34B3">
        <w:rPr>
          <w:sz w:val="28"/>
          <w:szCs w:val="28"/>
        </w:rPr>
        <w:t xml:space="preserve">, Канева Любовь Генрихована,  </w:t>
      </w:r>
      <w:r>
        <w:rPr>
          <w:sz w:val="28"/>
          <w:szCs w:val="28"/>
        </w:rPr>
        <w:t>ЗД по РР</w:t>
      </w:r>
      <w:r w:rsidRPr="001B34B3">
        <w:rPr>
          <w:sz w:val="28"/>
          <w:szCs w:val="28"/>
        </w:rPr>
        <w:t>,</w:t>
      </w:r>
      <w:r w:rsidRPr="001B34B3">
        <w:rPr>
          <w:color w:val="FF0000"/>
          <w:sz w:val="28"/>
          <w:szCs w:val="28"/>
        </w:rPr>
        <w:t xml:space="preserve"> </w:t>
      </w:r>
      <w:r w:rsidRPr="001B34B3">
        <w:rPr>
          <w:sz w:val="28"/>
          <w:szCs w:val="28"/>
        </w:rPr>
        <w:t>Демян Елена Петровна, педагог-психолог.</w:t>
      </w:r>
    </w:p>
    <w:p w:rsidR="00325CBE" w:rsidRPr="001B34B3" w:rsidRDefault="00325CBE" w:rsidP="00325CBE">
      <w:pPr>
        <w:jc w:val="both"/>
        <w:rPr>
          <w:sz w:val="28"/>
          <w:szCs w:val="28"/>
        </w:rPr>
      </w:pPr>
      <w:r>
        <w:rPr>
          <w:sz w:val="28"/>
          <w:szCs w:val="28"/>
          <w:lang w:val="en-US"/>
        </w:rPr>
        <w:t>III</w:t>
      </w:r>
      <w:r w:rsidRPr="00724B06">
        <w:rPr>
          <w:sz w:val="28"/>
          <w:szCs w:val="28"/>
        </w:rPr>
        <w:t xml:space="preserve"> </w:t>
      </w:r>
      <w:r w:rsidRPr="001B34B3">
        <w:rPr>
          <w:sz w:val="28"/>
          <w:szCs w:val="28"/>
        </w:rPr>
        <w:t xml:space="preserve">место – Программа развития воспитательной </w:t>
      </w:r>
      <w:r>
        <w:rPr>
          <w:sz w:val="28"/>
          <w:szCs w:val="28"/>
        </w:rPr>
        <w:t>компоненты  «Школа успеха» ООШ № 8</w:t>
      </w:r>
      <w:r w:rsidRPr="001B34B3">
        <w:rPr>
          <w:sz w:val="28"/>
          <w:szCs w:val="28"/>
        </w:rPr>
        <w:t>, автор Запривода Анна Юрьевна</w:t>
      </w:r>
      <w:r>
        <w:rPr>
          <w:sz w:val="28"/>
          <w:szCs w:val="28"/>
        </w:rPr>
        <w:t>, ЗД по ВР</w:t>
      </w:r>
      <w:r w:rsidRPr="001B34B3">
        <w:rPr>
          <w:sz w:val="28"/>
          <w:szCs w:val="28"/>
        </w:rPr>
        <w:t>.</w:t>
      </w:r>
    </w:p>
    <w:p w:rsidR="00325CBE" w:rsidRDefault="00325CBE" w:rsidP="00325CBE">
      <w:pPr>
        <w:jc w:val="both"/>
        <w:rPr>
          <w:sz w:val="28"/>
          <w:szCs w:val="28"/>
        </w:rPr>
      </w:pPr>
      <w:r w:rsidRPr="001B34B3">
        <w:rPr>
          <w:sz w:val="28"/>
          <w:szCs w:val="28"/>
        </w:rPr>
        <w:t>Лауреат – Программа развития</w:t>
      </w:r>
      <w:r>
        <w:rPr>
          <w:sz w:val="28"/>
          <w:szCs w:val="28"/>
        </w:rPr>
        <w:t xml:space="preserve"> воспитательной компоненты НОШ № 23</w:t>
      </w:r>
      <w:r w:rsidRPr="001B34B3">
        <w:rPr>
          <w:sz w:val="28"/>
          <w:szCs w:val="28"/>
        </w:rPr>
        <w:t xml:space="preserve">, автор Мотовилова Светлана Васильевна, </w:t>
      </w:r>
      <w:r>
        <w:rPr>
          <w:sz w:val="28"/>
          <w:szCs w:val="28"/>
        </w:rPr>
        <w:t>ЗД по ВР.</w:t>
      </w:r>
    </w:p>
    <w:p w:rsidR="00325CBE" w:rsidRPr="00C4063C" w:rsidRDefault="00325CBE" w:rsidP="005041C2">
      <w:pPr>
        <w:suppressAutoHyphens/>
        <w:ind w:firstLine="709"/>
        <w:jc w:val="both"/>
        <w:rPr>
          <w:sz w:val="28"/>
          <w:szCs w:val="28"/>
          <w:lang w:eastAsia="ar-SA"/>
        </w:rPr>
      </w:pPr>
      <w:r w:rsidRPr="00C4063C">
        <w:rPr>
          <w:sz w:val="28"/>
          <w:szCs w:val="28"/>
          <w:lang w:eastAsia="ar-SA"/>
        </w:rPr>
        <w:lastRenderedPageBreak/>
        <w:t xml:space="preserve">В </w:t>
      </w:r>
      <w:r w:rsidRPr="00C4063C">
        <w:rPr>
          <w:b/>
          <w:sz w:val="28"/>
          <w:szCs w:val="28"/>
          <w:lang w:eastAsia="ar-SA"/>
        </w:rPr>
        <w:t>муниципальном смотре-конкурсе</w:t>
      </w:r>
      <w:r w:rsidRPr="00C4063C">
        <w:rPr>
          <w:sz w:val="28"/>
          <w:szCs w:val="28"/>
          <w:lang w:eastAsia="ar-SA"/>
        </w:rPr>
        <w:t xml:space="preserve"> </w:t>
      </w:r>
      <w:r w:rsidRPr="00C4063C">
        <w:rPr>
          <w:b/>
          <w:sz w:val="28"/>
          <w:szCs w:val="28"/>
          <w:lang w:eastAsia="ar-SA"/>
        </w:rPr>
        <w:t>по состоянию физического воспитания</w:t>
      </w:r>
      <w:r w:rsidRPr="00C4063C">
        <w:rPr>
          <w:sz w:val="28"/>
          <w:szCs w:val="28"/>
          <w:lang w:eastAsia="ar-SA"/>
        </w:rPr>
        <w:t xml:space="preserve"> приняло участие 28 </w:t>
      </w:r>
      <w:r>
        <w:rPr>
          <w:sz w:val="28"/>
          <w:szCs w:val="28"/>
          <w:lang w:eastAsia="ar-SA"/>
        </w:rPr>
        <w:t xml:space="preserve">ОУ. </w:t>
      </w:r>
      <w:r w:rsidRPr="00C4063C">
        <w:rPr>
          <w:sz w:val="28"/>
          <w:szCs w:val="28"/>
          <w:lang w:eastAsia="ar-SA"/>
        </w:rPr>
        <w:t>В номинации «Организационно-методическая, оздоровительная работа» победителями и призерами стали:</w:t>
      </w:r>
    </w:p>
    <w:p w:rsidR="00325CBE" w:rsidRDefault="00325CBE" w:rsidP="005041C2">
      <w:pPr>
        <w:suppressAutoHyphens/>
        <w:jc w:val="both"/>
        <w:rPr>
          <w:sz w:val="28"/>
          <w:szCs w:val="28"/>
          <w:lang w:eastAsia="ar-SA"/>
        </w:rPr>
      </w:pPr>
      <w:r w:rsidRPr="00C4063C">
        <w:rPr>
          <w:sz w:val="28"/>
          <w:szCs w:val="28"/>
          <w:lang w:eastAsia="ar-SA"/>
        </w:rPr>
        <w:t xml:space="preserve">(первая группа школ) </w:t>
      </w:r>
      <w:r w:rsidRPr="00C4063C">
        <w:rPr>
          <w:sz w:val="28"/>
          <w:szCs w:val="28"/>
          <w:lang w:val="en-US" w:eastAsia="ar-SA"/>
        </w:rPr>
        <w:t>I</w:t>
      </w:r>
      <w:r>
        <w:rPr>
          <w:sz w:val="28"/>
          <w:szCs w:val="28"/>
          <w:lang w:eastAsia="ar-SA"/>
        </w:rPr>
        <w:t xml:space="preserve"> место–СОШ № 2; </w:t>
      </w:r>
      <w:r w:rsidRPr="00C4063C">
        <w:rPr>
          <w:sz w:val="28"/>
          <w:szCs w:val="28"/>
          <w:lang w:val="en-US" w:eastAsia="ar-SA"/>
        </w:rPr>
        <w:t>II</w:t>
      </w:r>
      <w:r w:rsidRPr="00C4063C">
        <w:rPr>
          <w:sz w:val="28"/>
          <w:szCs w:val="28"/>
          <w:lang w:eastAsia="ar-SA"/>
        </w:rPr>
        <w:t xml:space="preserve"> мест</w:t>
      </w:r>
      <w:r>
        <w:rPr>
          <w:sz w:val="28"/>
          <w:szCs w:val="28"/>
          <w:lang w:eastAsia="ar-SA"/>
        </w:rPr>
        <w:t>о–СОШ № 3;</w:t>
      </w:r>
      <w:r w:rsidRPr="00C4063C">
        <w:rPr>
          <w:sz w:val="28"/>
          <w:szCs w:val="28"/>
          <w:lang w:eastAsia="ar-SA"/>
        </w:rPr>
        <w:t xml:space="preserve"> </w:t>
      </w:r>
      <w:r w:rsidRPr="00C4063C">
        <w:rPr>
          <w:sz w:val="28"/>
          <w:szCs w:val="28"/>
          <w:lang w:val="en-US" w:eastAsia="ar-SA"/>
        </w:rPr>
        <w:t>III</w:t>
      </w:r>
      <w:r>
        <w:rPr>
          <w:sz w:val="28"/>
          <w:szCs w:val="28"/>
          <w:lang w:eastAsia="ar-SA"/>
        </w:rPr>
        <w:t xml:space="preserve"> место– УТЛ; </w:t>
      </w:r>
      <w:r w:rsidRPr="00C4063C">
        <w:rPr>
          <w:sz w:val="28"/>
          <w:szCs w:val="28"/>
          <w:lang w:eastAsia="ar-SA"/>
        </w:rPr>
        <w:t xml:space="preserve">(вторая группа школ) </w:t>
      </w:r>
      <w:r w:rsidRPr="00C4063C">
        <w:rPr>
          <w:sz w:val="28"/>
          <w:szCs w:val="28"/>
          <w:lang w:val="en-US" w:eastAsia="ar-SA"/>
        </w:rPr>
        <w:t>I</w:t>
      </w:r>
      <w:r>
        <w:rPr>
          <w:sz w:val="28"/>
          <w:szCs w:val="28"/>
          <w:lang w:eastAsia="ar-SA"/>
        </w:rPr>
        <w:t xml:space="preserve"> место – ГИЯ, </w:t>
      </w:r>
      <w:r w:rsidRPr="00C4063C">
        <w:rPr>
          <w:sz w:val="28"/>
          <w:szCs w:val="28"/>
          <w:lang w:val="en-US" w:eastAsia="ar-SA"/>
        </w:rPr>
        <w:t>II</w:t>
      </w:r>
      <w:r>
        <w:rPr>
          <w:sz w:val="28"/>
          <w:szCs w:val="28"/>
          <w:lang w:eastAsia="ar-SA"/>
        </w:rPr>
        <w:t xml:space="preserve"> место</w:t>
      </w:r>
      <w:r w:rsidRPr="00C4063C">
        <w:rPr>
          <w:sz w:val="28"/>
          <w:szCs w:val="28"/>
          <w:lang w:eastAsia="ar-SA"/>
        </w:rPr>
        <w:t>–</w:t>
      </w:r>
      <w:r>
        <w:rPr>
          <w:sz w:val="28"/>
          <w:szCs w:val="28"/>
          <w:lang w:eastAsia="ar-SA"/>
        </w:rPr>
        <w:t xml:space="preserve">Ш-И № 2, </w:t>
      </w:r>
      <w:r w:rsidRPr="00C4063C">
        <w:rPr>
          <w:sz w:val="28"/>
          <w:szCs w:val="28"/>
          <w:lang w:val="en-US" w:eastAsia="ar-SA"/>
        </w:rPr>
        <w:t>III</w:t>
      </w:r>
      <w:r w:rsidRPr="00C4063C">
        <w:rPr>
          <w:sz w:val="28"/>
          <w:szCs w:val="28"/>
          <w:lang w:eastAsia="ar-SA"/>
        </w:rPr>
        <w:t xml:space="preserve"> место –СОШ № 4</w:t>
      </w:r>
      <w:r>
        <w:rPr>
          <w:sz w:val="28"/>
          <w:szCs w:val="28"/>
          <w:lang w:eastAsia="ar-SA"/>
        </w:rPr>
        <w:t>.</w:t>
      </w:r>
    </w:p>
    <w:p w:rsidR="00325CBE" w:rsidRPr="008E1475" w:rsidRDefault="00325CBE" w:rsidP="005041C2">
      <w:pPr>
        <w:ind w:firstLine="709"/>
        <w:jc w:val="both"/>
        <w:rPr>
          <w:rFonts w:eastAsia="Calibri"/>
          <w:sz w:val="28"/>
          <w:szCs w:val="28"/>
          <w:lang w:eastAsia="en-US"/>
        </w:rPr>
      </w:pPr>
      <w:r w:rsidRPr="008E1475">
        <w:rPr>
          <w:rFonts w:eastAsia="Calibri"/>
          <w:sz w:val="28"/>
          <w:szCs w:val="28"/>
          <w:lang w:eastAsia="en-US"/>
        </w:rPr>
        <w:t xml:space="preserve">Во исполнение письма Министерства образования Республики Коми № 02-42/оо-404 от 07.08.2014г. об организации участия </w:t>
      </w:r>
      <w:r>
        <w:rPr>
          <w:rFonts w:eastAsia="Calibri"/>
          <w:sz w:val="28"/>
          <w:szCs w:val="28"/>
          <w:lang w:eastAsia="en-US"/>
        </w:rPr>
        <w:t xml:space="preserve">ОУ в </w:t>
      </w:r>
      <w:r w:rsidRPr="008E1475">
        <w:rPr>
          <w:rFonts w:eastAsia="Calibri"/>
          <w:sz w:val="28"/>
          <w:szCs w:val="28"/>
          <w:lang w:eastAsia="en-US"/>
        </w:rPr>
        <w:t xml:space="preserve">традиционном смотре-конкурсе на лучшую материально-техническую базу по подготовке населения в области гражданской обороны и защиты от чрезвычайных ситуаций, в соответствии с Планом основных мероприятий МУ «Управление образования» в области гражданской обороны, предупреждения и ликвидации ЧС и пожарной безопасности на 2014 год был проведен </w:t>
      </w:r>
      <w:r w:rsidRPr="006E11D9">
        <w:rPr>
          <w:rFonts w:eastAsia="Calibri"/>
          <w:b/>
          <w:sz w:val="28"/>
          <w:szCs w:val="28"/>
          <w:lang w:eastAsia="en-US"/>
        </w:rPr>
        <w:t>смотр конкурс кабинетов ОБЖ</w:t>
      </w:r>
      <w:r w:rsidRPr="008E1475">
        <w:rPr>
          <w:rFonts w:eastAsia="Calibri"/>
          <w:sz w:val="28"/>
          <w:szCs w:val="28"/>
          <w:lang w:eastAsia="en-US"/>
        </w:rPr>
        <w:t xml:space="preserve">. Отбор на лучший кабинет проводился по следующим критериям: </w:t>
      </w:r>
      <w:r w:rsidRPr="008E1475">
        <w:rPr>
          <w:rFonts w:eastAsia="Calibri"/>
          <w:iCs/>
          <w:sz w:val="28"/>
          <w:szCs w:val="28"/>
          <w:lang w:eastAsia="en-US"/>
        </w:rPr>
        <w:t>документация кабинета, состояние кабинета, дидактический материал, ИКТ, ТСО, обеспеченность учебниками, учебно-материальная база, участие в конкурсах, соревнованиях, элементы полосы препятствий, кружковая работа</w:t>
      </w:r>
      <w:r>
        <w:rPr>
          <w:rFonts w:eastAsia="Calibri"/>
          <w:iCs/>
          <w:sz w:val="28"/>
          <w:szCs w:val="28"/>
          <w:lang w:eastAsia="en-US"/>
        </w:rPr>
        <w:t>.</w:t>
      </w:r>
      <w:r>
        <w:rPr>
          <w:rFonts w:eastAsia="Calibri"/>
          <w:lang w:eastAsia="en-US"/>
        </w:rPr>
        <w:t xml:space="preserve"> </w:t>
      </w:r>
      <w:r w:rsidRPr="008E1475">
        <w:rPr>
          <w:rFonts w:eastAsia="Calibri"/>
          <w:sz w:val="28"/>
          <w:szCs w:val="28"/>
          <w:lang w:eastAsia="en-US"/>
        </w:rPr>
        <w:t>В смотре-конкурсе приняли участие 18</w:t>
      </w:r>
      <w:r>
        <w:rPr>
          <w:rFonts w:eastAsia="Calibri"/>
          <w:sz w:val="28"/>
          <w:szCs w:val="28"/>
          <w:lang w:eastAsia="en-US"/>
        </w:rPr>
        <w:t xml:space="preserve"> ОУ, в том числе </w:t>
      </w:r>
      <w:r w:rsidRPr="008E1475">
        <w:rPr>
          <w:rFonts w:eastAsia="Calibri"/>
          <w:sz w:val="28"/>
          <w:szCs w:val="28"/>
          <w:lang w:eastAsia="en-US"/>
        </w:rPr>
        <w:t>СОШ № 4, 5, 7, 9, 10, 14, 15</w:t>
      </w:r>
      <w:r>
        <w:rPr>
          <w:rFonts w:eastAsia="Calibri"/>
          <w:sz w:val="28"/>
          <w:szCs w:val="28"/>
          <w:lang w:eastAsia="en-US"/>
        </w:rPr>
        <w:t xml:space="preserve">, 16, 17, 18, 19, 21, 22», </w:t>
      </w:r>
      <w:r w:rsidRPr="008E1475">
        <w:rPr>
          <w:rFonts w:eastAsia="Calibri"/>
          <w:sz w:val="28"/>
          <w:szCs w:val="28"/>
          <w:lang w:eastAsia="en-US"/>
        </w:rPr>
        <w:t xml:space="preserve">ООШ № 6, </w:t>
      </w:r>
      <w:r>
        <w:rPr>
          <w:rFonts w:eastAsia="Calibri"/>
          <w:sz w:val="28"/>
          <w:szCs w:val="28"/>
          <w:lang w:eastAsia="en-US"/>
        </w:rPr>
        <w:t xml:space="preserve">8, УТЛ, ГПЛ, ГИЯ (кроме </w:t>
      </w:r>
      <w:r w:rsidRPr="0013580D">
        <w:rPr>
          <w:rFonts w:eastAsia="Calibri"/>
          <w:sz w:val="28"/>
          <w:szCs w:val="28"/>
          <w:lang w:eastAsia="en-US"/>
        </w:rPr>
        <w:t>СОШ № 2, 3,</w:t>
      </w:r>
      <w:r w:rsidRPr="008E1475">
        <w:rPr>
          <w:rFonts w:eastAsia="Calibri"/>
          <w:szCs w:val="28"/>
          <w:lang w:eastAsia="en-US"/>
        </w:rPr>
        <w:t xml:space="preserve"> </w:t>
      </w:r>
      <w:r>
        <w:rPr>
          <w:rFonts w:eastAsia="Calibri"/>
          <w:sz w:val="28"/>
          <w:szCs w:val="28"/>
          <w:lang w:eastAsia="en-US"/>
        </w:rPr>
        <w:t>13, 20)</w:t>
      </w:r>
      <w:r w:rsidRPr="008E1475">
        <w:rPr>
          <w:rFonts w:eastAsia="Calibri"/>
          <w:sz w:val="28"/>
          <w:szCs w:val="28"/>
          <w:lang w:eastAsia="en-US"/>
        </w:rPr>
        <w:t xml:space="preserve">. В 18 </w:t>
      </w:r>
      <w:r>
        <w:rPr>
          <w:rFonts w:eastAsia="Calibri"/>
          <w:sz w:val="28"/>
          <w:szCs w:val="28"/>
          <w:lang w:eastAsia="en-US"/>
        </w:rPr>
        <w:t xml:space="preserve">ОУ </w:t>
      </w:r>
      <w:r w:rsidRPr="008E1475">
        <w:rPr>
          <w:rFonts w:eastAsia="Calibri"/>
          <w:sz w:val="28"/>
          <w:szCs w:val="28"/>
          <w:lang w:eastAsia="en-US"/>
        </w:rPr>
        <w:t>с</w:t>
      </w:r>
      <w:r>
        <w:rPr>
          <w:rFonts w:eastAsia="Calibri"/>
          <w:sz w:val="28"/>
          <w:szCs w:val="28"/>
          <w:lang w:eastAsia="en-US"/>
        </w:rPr>
        <w:t xml:space="preserve">озданы и функционируют </w:t>
      </w:r>
      <w:r w:rsidRPr="008E1475">
        <w:rPr>
          <w:rFonts w:eastAsia="Calibri"/>
          <w:sz w:val="28"/>
          <w:szCs w:val="28"/>
          <w:lang w:eastAsia="en-US"/>
        </w:rPr>
        <w:t>кабинеты ОБЖ-ОВС.</w:t>
      </w:r>
      <w:r>
        <w:rPr>
          <w:rFonts w:eastAsia="Calibri"/>
          <w:sz w:val="28"/>
          <w:szCs w:val="28"/>
          <w:lang w:eastAsia="en-US"/>
        </w:rPr>
        <w:t xml:space="preserve"> </w:t>
      </w:r>
      <w:r w:rsidRPr="008E1475">
        <w:rPr>
          <w:rFonts w:eastAsia="Calibri"/>
          <w:sz w:val="28"/>
          <w:szCs w:val="28"/>
          <w:lang w:eastAsia="en-US"/>
        </w:rPr>
        <w:t>Сред</w:t>
      </w:r>
      <w:r>
        <w:rPr>
          <w:rFonts w:eastAsia="Calibri"/>
          <w:sz w:val="28"/>
          <w:szCs w:val="28"/>
          <w:lang w:eastAsia="en-US"/>
        </w:rPr>
        <w:t>и ОУ</w:t>
      </w:r>
      <w:r w:rsidRPr="008E1475">
        <w:rPr>
          <w:rFonts w:eastAsia="Calibri"/>
          <w:sz w:val="28"/>
          <w:szCs w:val="28"/>
          <w:lang w:eastAsia="en-US"/>
        </w:rPr>
        <w:t xml:space="preserve">, расположенных на территории г. Ухта победителями стали: </w:t>
      </w:r>
      <w:r w:rsidRPr="008E1475">
        <w:rPr>
          <w:rFonts w:eastAsia="Calibri"/>
          <w:sz w:val="28"/>
          <w:szCs w:val="28"/>
          <w:lang w:val="en-US" w:eastAsia="en-US"/>
        </w:rPr>
        <w:t>I</w:t>
      </w:r>
      <w:r>
        <w:rPr>
          <w:rFonts w:eastAsia="Calibri"/>
          <w:sz w:val="28"/>
          <w:szCs w:val="28"/>
          <w:lang w:eastAsia="en-US"/>
        </w:rPr>
        <w:t xml:space="preserve"> место – СОШ № 22, педагог Фомичёва В.К.;</w:t>
      </w:r>
      <w:r w:rsidRPr="008E1475">
        <w:rPr>
          <w:rFonts w:eastAsia="Calibri"/>
          <w:sz w:val="28"/>
          <w:szCs w:val="28"/>
          <w:lang w:eastAsia="en-US"/>
        </w:rPr>
        <w:t xml:space="preserve"> </w:t>
      </w:r>
      <w:r w:rsidRPr="008E1475">
        <w:rPr>
          <w:rFonts w:eastAsia="Calibri"/>
          <w:sz w:val="28"/>
          <w:szCs w:val="28"/>
          <w:lang w:val="en-US" w:eastAsia="en-US"/>
        </w:rPr>
        <w:t>II</w:t>
      </w:r>
      <w:r>
        <w:rPr>
          <w:rFonts w:eastAsia="Calibri"/>
          <w:sz w:val="28"/>
          <w:szCs w:val="28"/>
          <w:lang w:eastAsia="en-US"/>
        </w:rPr>
        <w:t xml:space="preserve"> место – СОШ№7, педагог </w:t>
      </w:r>
      <w:r w:rsidRPr="008E1475">
        <w:rPr>
          <w:rFonts w:eastAsia="Calibri"/>
          <w:sz w:val="28"/>
          <w:szCs w:val="28"/>
          <w:lang w:eastAsia="en-US"/>
        </w:rPr>
        <w:t>Ярусо</w:t>
      </w:r>
      <w:r>
        <w:rPr>
          <w:rFonts w:eastAsia="Calibri"/>
          <w:sz w:val="28"/>
          <w:szCs w:val="28"/>
          <w:lang w:eastAsia="en-US"/>
        </w:rPr>
        <w:t xml:space="preserve">в А.Н. </w:t>
      </w:r>
      <w:r w:rsidRPr="008E1475">
        <w:rPr>
          <w:rFonts w:eastAsia="Calibri"/>
          <w:sz w:val="28"/>
          <w:szCs w:val="28"/>
          <w:lang w:eastAsia="en-US"/>
        </w:rPr>
        <w:t xml:space="preserve">Среди сельских, поселковых </w:t>
      </w:r>
      <w:r>
        <w:rPr>
          <w:rFonts w:eastAsia="Calibri"/>
          <w:sz w:val="28"/>
          <w:szCs w:val="28"/>
          <w:lang w:eastAsia="en-US"/>
        </w:rPr>
        <w:t xml:space="preserve">ОУ </w:t>
      </w:r>
      <w:r w:rsidRPr="008E1475">
        <w:rPr>
          <w:rFonts w:eastAsia="Calibri"/>
          <w:sz w:val="28"/>
          <w:szCs w:val="28"/>
          <w:lang w:eastAsia="en-US"/>
        </w:rPr>
        <w:t xml:space="preserve">победителями стали: </w:t>
      </w:r>
      <w:r w:rsidRPr="008E1475">
        <w:rPr>
          <w:rFonts w:eastAsia="Calibri"/>
          <w:sz w:val="28"/>
          <w:szCs w:val="28"/>
          <w:lang w:val="en-US" w:eastAsia="en-US"/>
        </w:rPr>
        <w:t>I</w:t>
      </w:r>
      <w:r>
        <w:rPr>
          <w:rFonts w:eastAsia="Calibri"/>
          <w:sz w:val="28"/>
          <w:szCs w:val="28"/>
          <w:lang w:eastAsia="en-US"/>
        </w:rPr>
        <w:t xml:space="preserve"> место–СОШ № 14, педагог Масло В.С.</w:t>
      </w:r>
      <w:r w:rsidRPr="008E1475">
        <w:rPr>
          <w:rFonts w:eastAsia="Calibri"/>
          <w:sz w:val="28"/>
          <w:szCs w:val="28"/>
          <w:lang w:eastAsia="en-US"/>
        </w:rPr>
        <w:t xml:space="preserve">; </w:t>
      </w:r>
      <w:r w:rsidRPr="008E1475">
        <w:rPr>
          <w:rFonts w:eastAsia="Calibri"/>
          <w:sz w:val="28"/>
          <w:szCs w:val="28"/>
          <w:lang w:val="en-US" w:eastAsia="en-US"/>
        </w:rPr>
        <w:t>II</w:t>
      </w:r>
      <w:r>
        <w:rPr>
          <w:rFonts w:eastAsia="Calibri"/>
          <w:sz w:val="28"/>
          <w:szCs w:val="28"/>
          <w:lang w:eastAsia="en-US"/>
        </w:rPr>
        <w:t xml:space="preserve"> место – СОШ № 17, педагог Соколова А.С.</w:t>
      </w:r>
      <w:r w:rsidRPr="008E1475">
        <w:rPr>
          <w:rFonts w:eastAsia="Calibri"/>
          <w:sz w:val="28"/>
          <w:szCs w:val="28"/>
          <w:lang w:eastAsia="en-US"/>
        </w:rPr>
        <w:t>,</w:t>
      </w:r>
      <w:r w:rsidRPr="008E1475">
        <w:rPr>
          <w:rFonts w:ascii="Calibri" w:eastAsia="Calibri" w:hAnsi="Calibri"/>
          <w:sz w:val="28"/>
          <w:szCs w:val="28"/>
          <w:lang w:eastAsia="en-US"/>
        </w:rPr>
        <w:t xml:space="preserve"> </w:t>
      </w:r>
      <w:r w:rsidRPr="008E1475">
        <w:rPr>
          <w:rFonts w:eastAsia="Calibri"/>
          <w:sz w:val="28"/>
          <w:szCs w:val="28"/>
          <w:lang w:val="en-US" w:eastAsia="en-US"/>
        </w:rPr>
        <w:t>III</w:t>
      </w:r>
      <w:r>
        <w:rPr>
          <w:rFonts w:eastAsia="Calibri"/>
          <w:sz w:val="28"/>
          <w:szCs w:val="28"/>
          <w:lang w:eastAsia="en-US"/>
        </w:rPr>
        <w:t xml:space="preserve"> место – СОШ № 15, педагог Каторгин М.И.</w:t>
      </w:r>
      <w:r w:rsidRPr="008E1475">
        <w:rPr>
          <w:rFonts w:eastAsia="Calibri"/>
          <w:sz w:val="28"/>
          <w:szCs w:val="28"/>
          <w:lang w:eastAsia="en-US"/>
        </w:rPr>
        <w:t xml:space="preserve"> </w:t>
      </w:r>
    </w:p>
    <w:p w:rsidR="00325CBE" w:rsidRDefault="00325CBE" w:rsidP="005041C2">
      <w:pPr>
        <w:ind w:firstLine="709"/>
        <w:jc w:val="both"/>
        <w:rPr>
          <w:rFonts w:eastAsia="Calibri"/>
          <w:iCs/>
          <w:sz w:val="28"/>
          <w:szCs w:val="28"/>
          <w:lang w:eastAsia="en-US"/>
        </w:rPr>
      </w:pPr>
      <w:r w:rsidRPr="008E1475">
        <w:rPr>
          <w:rFonts w:eastAsia="Calibri"/>
          <w:iCs/>
          <w:sz w:val="28"/>
          <w:szCs w:val="28"/>
          <w:lang w:eastAsia="en-US"/>
        </w:rPr>
        <w:t xml:space="preserve">В ходе смотра - конкурса кабинетов ОБЖ была зафиксирована низкая активность   преподавателей к участию в конкурсе. Так же следует обратить внимание на слабую учебно-материальную базу кабинетов ОБЖ, которая не </w:t>
      </w:r>
      <w:r>
        <w:rPr>
          <w:rFonts w:eastAsia="Calibri"/>
          <w:iCs/>
          <w:sz w:val="28"/>
          <w:szCs w:val="28"/>
          <w:lang w:eastAsia="en-US"/>
        </w:rPr>
        <w:t>всегда соответствует  требованиям приказа</w:t>
      </w:r>
      <w:r w:rsidRPr="008E1475">
        <w:rPr>
          <w:rFonts w:eastAsia="Calibri"/>
          <w:iCs/>
          <w:sz w:val="28"/>
          <w:szCs w:val="28"/>
          <w:lang w:eastAsia="en-US"/>
        </w:rPr>
        <w:t xml:space="preserve"> Министерства образования и Министерства обороны № 96/134 от 24.02.2012 года.</w:t>
      </w:r>
    </w:p>
    <w:p w:rsidR="00325CBE" w:rsidRPr="00B82377" w:rsidRDefault="00325CBE" w:rsidP="00325CBE">
      <w:pPr>
        <w:ind w:firstLine="567"/>
        <w:jc w:val="both"/>
        <w:rPr>
          <w:sz w:val="28"/>
          <w:szCs w:val="28"/>
        </w:rPr>
      </w:pPr>
      <w:r>
        <w:rPr>
          <w:sz w:val="28"/>
          <w:szCs w:val="28"/>
        </w:rPr>
        <w:t>Таким образом, в</w:t>
      </w:r>
      <w:r w:rsidRPr="00B82377">
        <w:rPr>
          <w:sz w:val="28"/>
          <w:szCs w:val="28"/>
        </w:rPr>
        <w:t xml:space="preserve"> сравнении с прошлым годом увеличилось не только количество конкурсов</w:t>
      </w:r>
      <w:r>
        <w:rPr>
          <w:sz w:val="28"/>
          <w:szCs w:val="28"/>
        </w:rPr>
        <w:t xml:space="preserve"> с 18 до</w:t>
      </w:r>
      <w:r w:rsidRPr="00B82377">
        <w:rPr>
          <w:sz w:val="28"/>
          <w:szCs w:val="28"/>
        </w:rPr>
        <w:t xml:space="preserve"> 21, проводимых </w:t>
      </w:r>
      <w:r w:rsidRPr="00F34018">
        <w:rPr>
          <w:b/>
          <w:sz w:val="28"/>
          <w:szCs w:val="28"/>
        </w:rPr>
        <w:t>на муниципальном уровне</w:t>
      </w:r>
      <w:r w:rsidRPr="00B82377">
        <w:rPr>
          <w:sz w:val="28"/>
          <w:szCs w:val="28"/>
        </w:rPr>
        <w:t>, но и количество участников этих конкурсов 332</w:t>
      </w:r>
      <w:r>
        <w:rPr>
          <w:sz w:val="28"/>
          <w:szCs w:val="28"/>
        </w:rPr>
        <w:t xml:space="preserve"> человека </w:t>
      </w:r>
      <w:r w:rsidRPr="00EE5DB7">
        <w:rPr>
          <w:b/>
          <w:i/>
          <w:sz w:val="28"/>
          <w:szCs w:val="28"/>
        </w:rPr>
        <w:t>(Приложение № 4).</w:t>
      </w:r>
      <w:r w:rsidRPr="00EE5DB7">
        <w:rPr>
          <w:sz w:val="28"/>
          <w:szCs w:val="28"/>
        </w:rPr>
        <w:t xml:space="preserve"> </w:t>
      </w:r>
      <w:r w:rsidRPr="00AE2F00">
        <w:rPr>
          <w:rFonts w:eastAsia="Calibri"/>
          <w:b/>
          <w:sz w:val="28"/>
          <w:szCs w:val="28"/>
          <w:lang w:eastAsia="en-US"/>
        </w:rPr>
        <w:t>17 конкурсов для 260 педагогов</w:t>
      </w:r>
      <w:r>
        <w:rPr>
          <w:rFonts w:eastAsia="Calibri"/>
          <w:sz w:val="28"/>
          <w:szCs w:val="28"/>
          <w:lang w:eastAsia="en-US"/>
        </w:rPr>
        <w:t xml:space="preserve"> (119</w:t>
      </w:r>
      <w:r w:rsidRPr="00AE2F00">
        <w:rPr>
          <w:rFonts w:eastAsia="Calibri"/>
          <w:sz w:val="28"/>
          <w:szCs w:val="28"/>
          <w:lang w:eastAsia="en-US"/>
        </w:rPr>
        <w:t xml:space="preserve"> победителей, призеров, лауреатов).</w:t>
      </w:r>
      <w:r>
        <w:rPr>
          <w:rFonts w:eastAsia="Calibri"/>
          <w:sz w:val="28"/>
          <w:szCs w:val="28"/>
          <w:lang w:eastAsia="en-US"/>
        </w:rPr>
        <w:t xml:space="preserve"> </w:t>
      </w:r>
      <w:r w:rsidRPr="00AE2F00">
        <w:rPr>
          <w:rFonts w:eastAsia="Calibri"/>
          <w:b/>
          <w:sz w:val="28"/>
          <w:szCs w:val="28"/>
          <w:lang w:eastAsia="en-US"/>
        </w:rPr>
        <w:t>4 конкурса для учреждений</w:t>
      </w:r>
      <w:r w:rsidRPr="00AE2F00">
        <w:rPr>
          <w:rFonts w:eastAsia="Calibri"/>
          <w:sz w:val="28"/>
          <w:szCs w:val="28"/>
          <w:lang w:eastAsia="en-US"/>
        </w:rPr>
        <w:t xml:space="preserve"> – 72 участника (25 победителей, призеров, лауреатов).</w:t>
      </w:r>
    </w:p>
    <w:p w:rsidR="00325CBE" w:rsidRPr="00B82377" w:rsidRDefault="00325CBE" w:rsidP="005041C2">
      <w:pPr>
        <w:ind w:firstLine="709"/>
        <w:jc w:val="both"/>
        <w:rPr>
          <w:spacing w:val="-3"/>
          <w:sz w:val="28"/>
          <w:szCs w:val="28"/>
          <w:u w:val="single"/>
        </w:rPr>
      </w:pPr>
      <w:r w:rsidRPr="00B82377">
        <w:rPr>
          <w:spacing w:val="-3"/>
          <w:sz w:val="28"/>
          <w:szCs w:val="28"/>
        </w:rPr>
        <w:t>Уже традиционным явля</w:t>
      </w:r>
      <w:r>
        <w:rPr>
          <w:spacing w:val="-3"/>
          <w:sz w:val="28"/>
          <w:szCs w:val="28"/>
        </w:rPr>
        <w:t>ется участие образовательных организаций</w:t>
      </w:r>
      <w:r w:rsidRPr="00B82377">
        <w:rPr>
          <w:spacing w:val="-3"/>
          <w:sz w:val="28"/>
          <w:szCs w:val="28"/>
        </w:rPr>
        <w:t xml:space="preserve"> и</w:t>
      </w:r>
      <w:r w:rsidRPr="00F34018">
        <w:rPr>
          <w:spacing w:val="-3"/>
          <w:sz w:val="28"/>
          <w:szCs w:val="28"/>
        </w:rPr>
        <w:t xml:space="preserve"> педагогов </w:t>
      </w:r>
      <w:r w:rsidRPr="00F34018">
        <w:rPr>
          <w:b/>
          <w:spacing w:val="-3"/>
          <w:sz w:val="28"/>
          <w:szCs w:val="28"/>
        </w:rPr>
        <w:t>в республиканских конкурсах профессионального мастерства.</w:t>
      </w:r>
      <w:r>
        <w:rPr>
          <w:b/>
          <w:spacing w:val="-3"/>
          <w:sz w:val="28"/>
          <w:szCs w:val="28"/>
        </w:rPr>
        <w:t xml:space="preserve"> </w:t>
      </w:r>
      <w:r w:rsidRPr="00EE4107">
        <w:rPr>
          <w:spacing w:val="-3"/>
          <w:sz w:val="28"/>
          <w:szCs w:val="28"/>
        </w:rPr>
        <w:t>В этом году</w:t>
      </w:r>
      <w:r>
        <w:rPr>
          <w:b/>
          <w:spacing w:val="-3"/>
          <w:sz w:val="28"/>
          <w:szCs w:val="28"/>
        </w:rPr>
        <w:t xml:space="preserve"> </w:t>
      </w:r>
      <w:r w:rsidRPr="00EE4107">
        <w:rPr>
          <w:spacing w:val="-3"/>
          <w:sz w:val="28"/>
          <w:szCs w:val="28"/>
        </w:rPr>
        <w:t xml:space="preserve">участниками </w:t>
      </w:r>
      <w:r>
        <w:rPr>
          <w:spacing w:val="-3"/>
          <w:sz w:val="28"/>
          <w:szCs w:val="28"/>
        </w:rPr>
        <w:t>35</w:t>
      </w:r>
      <w:r w:rsidRPr="00EE4107">
        <w:rPr>
          <w:spacing w:val="-3"/>
          <w:sz w:val="28"/>
          <w:szCs w:val="28"/>
        </w:rPr>
        <w:t xml:space="preserve"> конкурсных мероприятий республиканского</w:t>
      </w:r>
      <w:r>
        <w:rPr>
          <w:spacing w:val="-3"/>
          <w:sz w:val="28"/>
          <w:szCs w:val="28"/>
        </w:rPr>
        <w:t xml:space="preserve"> уровня стали 131</w:t>
      </w:r>
      <w:r w:rsidRPr="00EE4107">
        <w:rPr>
          <w:spacing w:val="-3"/>
          <w:sz w:val="28"/>
          <w:szCs w:val="28"/>
        </w:rPr>
        <w:t xml:space="preserve"> педагог</w:t>
      </w:r>
      <w:r w:rsidRPr="00097390">
        <w:rPr>
          <w:b/>
          <w:spacing w:val="-3"/>
          <w:sz w:val="28"/>
          <w:szCs w:val="28"/>
        </w:rPr>
        <w:t xml:space="preserve"> </w:t>
      </w:r>
      <w:r>
        <w:rPr>
          <w:sz w:val="28"/>
          <w:szCs w:val="28"/>
        </w:rPr>
        <w:t xml:space="preserve">из 13 МДОУ, </w:t>
      </w:r>
      <w:r w:rsidRPr="00097390">
        <w:rPr>
          <w:sz w:val="28"/>
          <w:szCs w:val="28"/>
        </w:rPr>
        <w:t>16 ОУ</w:t>
      </w:r>
      <w:r>
        <w:rPr>
          <w:sz w:val="28"/>
          <w:szCs w:val="28"/>
        </w:rPr>
        <w:t>, 1 МУ ДО (16 победителей, 10 призеров, 3</w:t>
      </w:r>
      <w:r w:rsidRPr="00097390">
        <w:rPr>
          <w:sz w:val="28"/>
          <w:szCs w:val="28"/>
        </w:rPr>
        <w:t xml:space="preserve"> лауреата, 1 – не известно).</w:t>
      </w:r>
      <w:r w:rsidRPr="00097390">
        <w:rPr>
          <w:b/>
          <w:color w:val="FF0000"/>
          <w:spacing w:val="-3"/>
          <w:sz w:val="28"/>
          <w:szCs w:val="28"/>
        </w:rPr>
        <w:t xml:space="preserve"> </w:t>
      </w:r>
      <w:r w:rsidRPr="00AE2F00">
        <w:rPr>
          <w:rFonts w:eastAsia="Calibri"/>
          <w:sz w:val="28"/>
          <w:szCs w:val="28"/>
          <w:lang w:eastAsia="en-US"/>
        </w:rPr>
        <w:t xml:space="preserve">В </w:t>
      </w:r>
      <w:r>
        <w:rPr>
          <w:rFonts w:eastAsia="Calibri"/>
          <w:sz w:val="28"/>
          <w:szCs w:val="28"/>
          <w:lang w:eastAsia="en-US"/>
        </w:rPr>
        <w:t>27</w:t>
      </w:r>
      <w:r w:rsidRPr="00AE2F00">
        <w:rPr>
          <w:rFonts w:eastAsia="Calibri"/>
          <w:sz w:val="28"/>
          <w:szCs w:val="28"/>
          <w:lang w:eastAsia="en-US"/>
        </w:rPr>
        <w:t xml:space="preserve"> республиканских конкурсах  для педагогов приняли участие</w:t>
      </w:r>
      <w:r>
        <w:rPr>
          <w:rFonts w:eastAsia="Calibri"/>
          <w:sz w:val="28"/>
          <w:szCs w:val="28"/>
          <w:lang w:eastAsia="en-US"/>
        </w:rPr>
        <w:t xml:space="preserve"> 95</w:t>
      </w:r>
      <w:r w:rsidRPr="00AE2F00">
        <w:rPr>
          <w:rFonts w:eastAsia="Calibri"/>
          <w:sz w:val="28"/>
          <w:szCs w:val="28"/>
          <w:lang w:eastAsia="en-US"/>
        </w:rPr>
        <w:t xml:space="preserve"> педагога</w:t>
      </w:r>
      <w:r>
        <w:rPr>
          <w:rFonts w:eastAsia="Calibri"/>
          <w:sz w:val="28"/>
          <w:szCs w:val="28"/>
          <w:lang w:eastAsia="en-US"/>
        </w:rPr>
        <w:t xml:space="preserve"> из 13 ОУ, 1 МУ ДО, </w:t>
      </w:r>
      <w:r w:rsidRPr="00AE2F00">
        <w:rPr>
          <w:rFonts w:eastAsia="Calibri"/>
          <w:sz w:val="28"/>
          <w:szCs w:val="28"/>
          <w:lang w:eastAsia="en-US"/>
        </w:rPr>
        <w:t>16 ОУ (9 победителей, 8</w:t>
      </w:r>
      <w:r>
        <w:rPr>
          <w:rFonts w:eastAsia="Calibri"/>
          <w:sz w:val="28"/>
          <w:szCs w:val="28"/>
          <w:lang w:eastAsia="en-US"/>
        </w:rPr>
        <w:t xml:space="preserve"> призеров, 3</w:t>
      </w:r>
      <w:r w:rsidRPr="00AE2F00">
        <w:rPr>
          <w:rFonts w:eastAsia="Calibri"/>
          <w:sz w:val="28"/>
          <w:szCs w:val="28"/>
          <w:lang w:eastAsia="en-US"/>
        </w:rPr>
        <w:t xml:space="preserve"> лауреата, 1 – не известно). В 9 республиканских конкурсах для образовательных организаций было представлено 36 </w:t>
      </w:r>
      <w:r w:rsidRPr="00AE2F00">
        <w:rPr>
          <w:rFonts w:eastAsia="Calibri"/>
          <w:sz w:val="28"/>
          <w:szCs w:val="28"/>
          <w:lang w:eastAsia="en-US"/>
        </w:rPr>
        <w:lastRenderedPageBreak/>
        <w:t>конкурсных материала из 11 МДОУ и 10 ОУ (7 победителей, 2 призера)</w:t>
      </w:r>
      <w:r>
        <w:rPr>
          <w:rFonts w:eastAsia="Calibri"/>
          <w:sz w:val="28"/>
          <w:szCs w:val="28"/>
          <w:lang w:eastAsia="en-US"/>
        </w:rPr>
        <w:t xml:space="preserve"> </w:t>
      </w:r>
      <w:r w:rsidRPr="00EE5DB7">
        <w:rPr>
          <w:b/>
          <w:i/>
          <w:spacing w:val="-3"/>
          <w:sz w:val="28"/>
          <w:szCs w:val="28"/>
        </w:rPr>
        <w:t>(Приложение № 5).</w:t>
      </w:r>
    </w:p>
    <w:p w:rsidR="00325CBE" w:rsidRPr="004E165E" w:rsidRDefault="00325CBE" w:rsidP="005041C2">
      <w:pPr>
        <w:widowControl w:val="0"/>
        <w:autoSpaceDE w:val="0"/>
        <w:autoSpaceDN w:val="0"/>
        <w:adjustRightInd w:val="0"/>
        <w:ind w:firstLine="709"/>
        <w:jc w:val="both"/>
        <w:rPr>
          <w:sz w:val="28"/>
          <w:szCs w:val="28"/>
        </w:rPr>
      </w:pPr>
      <w:r>
        <w:rPr>
          <w:sz w:val="28"/>
          <w:szCs w:val="28"/>
        </w:rPr>
        <w:t xml:space="preserve">Таким образом, </w:t>
      </w:r>
      <w:r w:rsidRPr="004E165E">
        <w:rPr>
          <w:sz w:val="28"/>
          <w:szCs w:val="28"/>
        </w:rPr>
        <w:t xml:space="preserve">в конкурсах профессионального мастерства различного уровня (муниципальный и республиканский)  приняли участие 463  педагога (56 конкурсов).  </w:t>
      </w:r>
    </w:p>
    <w:p w:rsidR="00325CBE" w:rsidRDefault="00325CBE" w:rsidP="005041C2">
      <w:pPr>
        <w:widowControl w:val="0"/>
        <w:autoSpaceDE w:val="0"/>
        <w:autoSpaceDN w:val="0"/>
        <w:adjustRightInd w:val="0"/>
        <w:ind w:firstLine="709"/>
        <w:jc w:val="both"/>
        <w:rPr>
          <w:spacing w:val="-3"/>
          <w:sz w:val="28"/>
          <w:szCs w:val="28"/>
        </w:rPr>
      </w:pPr>
      <w:r w:rsidRPr="00EE4107">
        <w:rPr>
          <w:spacing w:val="-3"/>
          <w:sz w:val="28"/>
          <w:szCs w:val="28"/>
        </w:rPr>
        <w:t xml:space="preserve">С каждым годом растет количество педагогов, принявших участие </w:t>
      </w:r>
      <w:r w:rsidRPr="00EE4107">
        <w:rPr>
          <w:b/>
          <w:spacing w:val="-3"/>
          <w:sz w:val="28"/>
          <w:szCs w:val="28"/>
        </w:rPr>
        <w:t>во Всероссийских и Международных дистанционных конкурсах</w:t>
      </w:r>
      <w:r>
        <w:rPr>
          <w:b/>
          <w:spacing w:val="-3"/>
          <w:sz w:val="28"/>
          <w:szCs w:val="28"/>
        </w:rPr>
        <w:t xml:space="preserve"> </w:t>
      </w:r>
      <w:r w:rsidRPr="00097390">
        <w:rPr>
          <w:spacing w:val="-3"/>
          <w:sz w:val="28"/>
          <w:szCs w:val="28"/>
        </w:rPr>
        <w:t xml:space="preserve">с 48 до 62 человек </w:t>
      </w:r>
      <w:r w:rsidRPr="00097390">
        <w:rPr>
          <w:sz w:val="28"/>
          <w:szCs w:val="28"/>
        </w:rPr>
        <w:t xml:space="preserve">(итоги </w:t>
      </w:r>
      <w:r>
        <w:rPr>
          <w:sz w:val="28"/>
          <w:szCs w:val="28"/>
        </w:rPr>
        <w:t>–</w:t>
      </w:r>
      <w:r w:rsidRPr="00097390">
        <w:rPr>
          <w:sz w:val="28"/>
          <w:szCs w:val="28"/>
        </w:rPr>
        <w:t xml:space="preserve"> 35 победителей и призеров).</w:t>
      </w:r>
      <w:r>
        <w:t xml:space="preserve"> </w:t>
      </w:r>
      <w:r w:rsidRPr="00EE4107">
        <w:rPr>
          <w:spacing w:val="-3"/>
          <w:sz w:val="28"/>
          <w:szCs w:val="28"/>
        </w:rPr>
        <w:t>Однако</w:t>
      </w:r>
      <w:r w:rsidRPr="00EE4107">
        <w:rPr>
          <w:b/>
          <w:spacing w:val="-3"/>
          <w:sz w:val="28"/>
          <w:szCs w:val="28"/>
        </w:rPr>
        <w:t xml:space="preserve"> </w:t>
      </w:r>
      <w:r w:rsidRPr="00EE4107">
        <w:rPr>
          <w:spacing w:val="-3"/>
          <w:sz w:val="28"/>
          <w:szCs w:val="28"/>
        </w:rPr>
        <w:t>количество  победителей и призеров в данных конкурсах не может являться показателем эффективности деятельности в данном  направлении, поскольку качество представленных работ в этих конкурсах мы не имеем возможности оценить.</w:t>
      </w:r>
    </w:p>
    <w:p w:rsidR="00325CBE" w:rsidRDefault="00325CBE" w:rsidP="005041C2">
      <w:pPr>
        <w:widowControl w:val="0"/>
        <w:autoSpaceDE w:val="0"/>
        <w:autoSpaceDN w:val="0"/>
        <w:adjustRightInd w:val="0"/>
        <w:ind w:firstLine="709"/>
        <w:jc w:val="both"/>
        <w:rPr>
          <w:sz w:val="28"/>
          <w:szCs w:val="28"/>
        </w:rPr>
      </w:pPr>
      <w:r w:rsidRPr="00371020">
        <w:rPr>
          <w:sz w:val="28"/>
          <w:szCs w:val="28"/>
        </w:rPr>
        <w:t xml:space="preserve">По итогам анализа участия педагогов </w:t>
      </w:r>
      <w:r>
        <w:rPr>
          <w:sz w:val="28"/>
          <w:szCs w:val="28"/>
        </w:rPr>
        <w:t xml:space="preserve">и </w:t>
      </w:r>
      <w:r w:rsidRPr="00371020">
        <w:rPr>
          <w:sz w:val="28"/>
          <w:szCs w:val="28"/>
        </w:rPr>
        <w:t>образовательных учреждений в кон</w:t>
      </w:r>
      <w:r>
        <w:rPr>
          <w:sz w:val="28"/>
          <w:szCs w:val="28"/>
        </w:rPr>
        <w:t xml:space="preserve">курсах различных уровней за 2014-2015 учебный год был составлен рейтинг </w:t>
      </w:r>
      <w:r w:rsidRPr="00EE5DB7">
        <w:rPr>
          <w:b/>
          <w:i/>
          <w:sz w:val="28"/>
          <w:szCs w:val="28"/>
        </w:rPr>
        <w:t xml:space="preserve">(Приложение № 6). </w:t>
      </w:r>
      <w:r>
        <w:rPr>
          <w:sz w:val="28"/>
          <w:szCs w:val="28"/>
        </w:rPr>
        <w:t>В пятерку самых активных среди общеобразовательных учреждений вошли (с 1 по 5 место): НШДС № 1, СОШ № 10, НОШ № 23, СОШ № 2 и УТЛ; среди дошкольных образовательных учреждений: МДОУ № 94, 14,55,40,66. Результативностью участия в конкурсах отличились: НШДС № 1,</w:t>
      </w:r>
      <w:r w:rsidRPr="00C15582">
        <w:rPr>
          <w:sz w:val="28"/>
          <w:szCs w:val="28"/>
        </w:rPr>
        <w:t xml:space="preserve"> </w:t>
      </w:r>
      <w:r>
        <w:rPr>
          <w:sz w:val="28"/>
          <w:szCs w:val="28"/>
        </w:rPr>
        <w:t>СОШ № 2, СОШ № 10, НОШ № 23, УТЛ  и МДОУ № 94, 14,40,66, 3,32,65.</w:t>
      </w:r>
    </w:p>
    <w:p w:rsidR="00325CBE" w:rsidRDefault="00325CBE" w:rsidP="005041C2">
      <w:pPr>
        <w:widowControl w:val="0"/>
        <w:autoSpaceDE w:val="0"/>
        <w:autoSpaceDN w:val="0"/>
        <w:adjustRightInd w:val="0"/>
        <w:ind w:firstLine="709"/>
        <w:jc w:val="both"/>
        <w:rPr>
          <w:color w:val="FF0000"/>
          <w:spacing w:val="-3"/>
          <w:sz w:val="28"/>
          <w:szCs w:val="28"/>
          <w:u w:val="single"/>
        </w:rPr>
      </w:pPr>
      <w:r>
        <w:rPr>
          <w:sz w:val="28"/>
          <w:szCs w:val="28"/>
        </w:rPr>
        <w:t>В этом году, как и в предыдущие годы, выделяется</w:t>
      </w:r>
      <w:r w:rsidRPr="00B82377">
        <w:rPr>
          <w:sz w:val="28"/>
          <w:szCs w:val="28"/>
        </w:rPr>
        <w:t xml:space="preserve"> ряд ОУ и ДОУ, педагоги  которых проявляют крайне низкую активность по участию в конкурсах, проводимых МУ «ИМЦ» г. Ухты</w:t>
      </w:r>
      <w:r>
        <w:rPr>
          <w:sz w:val="28"/>
          <w:szCs w:val="28"/>
        </w:rPr>
        <w:t xml:space="preserve"> и Республикой Коми (это СОШ № 22, 31, 32, ООШ№ 6</w:t>
      </w:r>
      <w:r w:rsidRPr="00B82377">
        <w:rPr>
          <w:sz w:val="28"/>
          <w:szCs w:val="28"/>
        </w:rPr>
        <w:t>,</w:t>
      </w:r>
      <w:r>
        <w:rPr>
          <w:sz w:val="28"/>
          <w:szCs w:val="28"/>
        </w:rPr>
        <w:t xml:space="preserve"> МДОУ № 2, 12,15,16,19, 25,54,69,81,87,102)</w:t>
      </w:r>
      <w:r w:rsidRPr="00B82377">
        <w:rPr>
          <w:sz w:val="28"/>
          <w:szCs w:val="28"/>
        </w:rPr>
        <w:t xml:space="preserve"> не осознавая тот факт, что новые требования к результатам образования в рамках новых ФГОС невозможно реализовать, если педагог не совершенствует свой профессиональный опыт.</w:t>
      </w:r>
    </w:p>
    <w:p w:rsidR="005041C2" w:rsidRDefault="00325CBE" w:rsidP="005041C2">
      <w:pPr>
        <w:pStyle w:val="a7"/>
        <w:shd w:val="clear" w:color="auto" w:fill="FFFFFF"/>
        <w:spacing w:before="0" w:beforeAutospacing="0" w:after="0" w:afterAutospacing="0"/>
        <w:ind w:firstLine="709"/>
        <w:contextualSpacing/>
        <w:jc w:val="both"/>
        <w:rPr>
          <w:color w:val="000000"/>
          <w:sz w:val="28"/>
          <w:szCs w:val="28"/>
        </w:rPr>
      </w:pPr>
      <w:r>
        <w:rPr>
          <w:sz w:val="28"/>
          <w:szCs w:val="28"/>
        </w:rPr>
        <w:t xml:space="preserve">Стало традицией для </w:t>
      </w:r>
      <w:r w:rsidRPr="00E93C0B">
        <w:rPr>
          <w:sz w:val="28"/>
          <w:szCs w:val="28"/>
        </w:rPr>
        <w:t>МУ «ИМЦ»</w:t>
      </w:r>
      <w:r>
        <w:rPr>
          <w:sz w:val="28"/>
          <w:szCs w:val="28"/>
        </w:rPr>
        <w:t xml:space="preserve"> г.Ухты организовывать и проводить</w:t>
      </w:r>
      <w:r w:rsidRPr="00E93C0B">
        <w:rPr>
          <w:sz w:val="28"/>
          <w:szCs w:val="28"/>
        </w:rPr>
        <w:t xml:space="preserve"> конкур</w:t>
      </w:r>
      <w:r>
        <w:rPr>
          <w:sz w:val="28"/>
          <w:szCs w:val="28"/>
        </w:rPr>
        <w:t>сы не только для педагогов</w:t>
      </w:r>
      <w:r w:rsidRPr="00E93C0B">
        <w:rPr>
          <w:sz w:val="28"/>
          <w:szCs w:val="28"/>
        </w:rPr>
        <w:t>, но и для населения города. Второй год  с целью привлечения внимания общественности к вопросам грамотности, развития культуры письма и предоставления всем желающим возможности провери</w:t>
      </w:r>
      <w:r>
        <w:rPr>
          <w:sz w:val="28"/>
          <w:szCs w:val="28"/>
        </w:rPr>
        <w:t>ть свое знание русского языка 18 апреля 2015г. на баз</w:t>
      </w:r>
      <w:r w:rsidRPr="006A7B50">
        <w:rPr>
          <w:sz w:val="28"/>
          <w:szCs w:val="28"/>
        </w:rPr>
        <w:t>ах</w:t>
      </w:r>
      <w:r>
        <w:t xml:space="preserve"> </w:t>
      </w:r>
      <w:r>
        <w:rPr>
          <w:sz w:val="28"/>
          <w:szCs w:val="28"/>
        </w:rPr>
        <w:t>11 площадок</w:t>
      </w:r>
      <w:r w:rsidR="005041C2">
        <w:rPr>
          <w:sz w:val="28"/>
          <w:szCs w:val="28"/>
        </w:rPr>
        <w:t xml:space="preserve"> ОУ </w:t>
      </w:r>
      <w:r w:rsidRPr="006A7B50">
        <w:rPr>
          <w:sz w:val="28"/>
          <w:szCs w:val="28"/>
        </w:rPr>
        <w:t>было организовано проведение образовательной акции «Тотальный диктант-2015г.». В акции приняли участие 366 человек (в прошлом году - 207 участников).</w:t>
      </w:r>
      <w:r w:rsidRPr="006A7B50">
        <w:t xml:space="preserve"> </w:t>
      </w:r>
      <w:r w:rsidRPr="00A62FDF">
        <w:rPr>
          <w:sz w:val="28"/>
          <w:szCs w:val="28"/>
        </w:rPr>
        <w:t xml:space="preserve">Приятно отметить, что среди </w:t>
      </w:r>
      <w:r>
        <w:rPr>
          <w:sz w:val="28"/>
          <w:szCs w:val="28"/>
        </w:rPr>
        <w:t xml:space="preserve">пяти </w:t>
      </w:r>
      <w:r w:rsidRPr="00A62FDF">
        <w:rPr>
          <w:sz w:val="28"/>
          <w:szCs w:val="28"/>
        </w:rPr>
        <w:t>«отличников»</w:t>
      </w:r>
      <w:r>
        <w:rPr>
          <w:sz w:val="28"/>
          <w:szCs w:val="28"/>
        </w:rPr>
        <w:t xml:space="preserve"> наши коллеги: </w:t>
      </w:r>
      <w:r>
        <w:t xml:space="preserve"> </w:t>
      </w:r>
      <w:r w:rsidRPr="006A7B50">
        <w:rPr>
          <w:color w:val="000000"/>
          <w:sz w:val="28"/>
          <w:szCs w:val="28"/>
        </w:rPr>
        <w:t>Наталья Аркадьевна Безносикова, начальн</w:t>
      </w:r>
      <w:r>
        <w:rPr>
          <w:color w:val="000000"/>
          <w:sz w:val="28"/>
          <w:szCs w:val="28"/>
        </w:rPr>
        <w:t xml:space="preserve">ик МУ «Управление образования», </w:t>
      </w:r>
      <w:r w:rsidRPr="006A7B50">
        <w:rPr>
          <w:color w:val="000000"/>
          <w:sz w:val="28"/>
          <w:szCs w:val="28"/>
        </w:rPr>
        <w:t>Долонина Елена А</w:t>
      </w:r>
      <w:r>
        <w:rPr>
          <w:color w:val="000000"/>
          <w:sz w:val="28"/>
          <w:szCs w:val="28"/>
        </w:rPr>
        <w:t>ркадьевна, учитель истории СОШ №15.</w:t>
      </w:r>
    </w:p>
    <w:p w:rsidR="00325CBE" w:rsidRDefault="00325CBE" w:rsidP="005041C2">
      <w:pPr>
        <w:pStyle w:val="a7"/>
        <w:shd w:val="clear" w:color="auto" w:fill="FFFFFF"/>
        <w:spacing w:before="0" w:beforeAutospacing="0" w:after="0" w:afterAutospacing="0"/>
        <w:ind w:firstLine="709"/>
        <w:contextualSpacing/>
        <w:jc w:val="both"/>
        <w:rPr>
          <w:spacing w:val="-3"/>
          <w:sz w:val="28"/>
          <w:szCs w:val="28"/>
        </w:rPr>
      </w:pPr>
      <w:r w:rsidRPr="0008669D">
        <w:rPr>
          <w:spacing w:val="-3"/>
          <w:sz w:val="28"/>
          <w:szCs w:val="28"/>
        </w:rPr>
        <w:t xml:space="preserve">Решая задачу совершенствования механизмов морального и материального стимулирования творчески работающих педагогов, повышения мотивацию учителей через организацию конкурсов профессионального мастерства, МУ «ИМЦ» г. Ухты уделяет особое внимание поощрению  и награждению педагогов за счет Муниципальной программы «Развитие образования </w:t>
      </w:r>
      <w:r>
        <w:rPr>
          <w:spacing w:val="-3"/>
          <w:sz w:val="28"/>
          <w:szCs w:val="28"/>
        </w:rPr>
        <w:t xml:space="preserve">на </w:t>
      </w:r>
      <w:r w:rsidRPr="0008669D">
        <w:rPr>
          <w:spacing w:val="-3"/>
          <w:sz w:val="28"/>
          <w:szCs w:val="28"/>
        </w:rPr>
        <w:t>2014-2020</w:t>
      </w:r>
      <w:r>
        <w:rPr>
          <w:spacing w:val="-3"/>
          <w:sz w:val="28"/>
          <w:szCs w:val="28"/>
        </w:rPr>
        <w:t xml:space="preserve"> г.г.</w:t>
      </w:r>
      <w:r w:rsidRPr="0008669D">
        <w:rPr>
          <w:spacing w:val="-3"/>
          <w:sz w:val="28"/>
          <w:szCs w:val="28"/>
        </w:rPr>
        <w:t>» Для педагогов, проявивших себя с лучшей стороны в течение учебного года,  предусмотрены денежные вознаграждения из средств муниципальной программы.</w:t>
      </w:r>
    </w:p>
    <w:p w:rsidR="00325CBE" w:rsidRPr="0008669D" w:rsidRDefault="00325CBE" w:rsidP="00325CBE">
      <w:pPr>
        <w:widowControl w:val="0"/>
        <w:autoSpaceDE w:val="0"/>
        <w:autoSpaceDN w:val="0"/>
        <w:adjustRightInd w:val="0"/>
        <w:ind w:firstLine="567"/>
        <w:jc w:val="both"/>
        <w:rPr>
          <w:spacing w:val="-3"/>
          <w:sz w:val="28"/>
          <w:szCs w:val="28"/>
        </w:rPr>
      </w:pPr>
    </w:p>
    <w:p w:rsidR="00325CBE" w:rsidRPr="00077580" w:rsidRDefault="00325CBE" w:rsidP="005041C2">
      <w:pPr>
        <w:widowControl w:val="0"/>
        <w:autoSpaceDE w:val="0"/>
        <w:autoSpaceDN w:val="0"/>
        <w:adjustRightInd w:val="0"/>
        <w:ind w:firstLine="567"/>
        <w:jc w:val="center"/>
        <w:rPr>
          <w:b/>
          <w:sz w:val="28"/>
          <w:szCs w:val="28"/>
        </w:rPr>
      </w:pPr>
      <w:r>
        <w:rPr>
          <w:b/>
          <w:sz w:val="28"/>
          <w:szCs w:val="28"/>
        </w:rPr>
        <w:t>6</w:t>
      </w:r>
      <w:r w:rsidRPr="00077580">
        <w:rPr>
          <w:b/>
          <w:sz w:val="28"/>
          <w:szCs w:val="28"/>
        </w:rPr>
        <w:t>.Организацию трансляции  и обобщения инновационного педагогического опыта.</w:t>
      </w:r>
    </w:p>
    <w:p w:rsidR="005041C2" w:rsidRDefault="005041C2" w:rsidP="00325CBE">
      <w:pPr>
        <w:widowControl w:val="0"/>
        <w:autoSpaceDE w:val="0"/>
        <w:autoSpaceDN w:val="0"/>
        <w:adjustRightInd w:val="0"/>
        <w:ind w:firstLine="567"/>
        <w:jc w:val="both"/>
        <w:rPr>
          <w:sz w:val="28"/>
          <w:szCs w:val="28"/>
        </w:rPr>
      </w:pPr>
    </w:p>
    <w:p w:rsidR="00325CBE" w:rsidRPr="00077580" w:rsidRDefault="00325CBE" w:rsidP="005041C2">
      <w:pPr>
        <w:widowControl w:val="0"/>
        <w:autoSpaceDE w:val="0"/>
        <w:autoSpaceDN w:val="0"/>
        <w:adjustRightInd w:val="0"/>
        <w:ind w:firstLine="709"/>
        <w:jc w:val="both"/>
        <w:rPr>
          <w:sz w:val="28"/>
          <w:szCs w:val="28"/>
        </w:rPr>
      </w:pPr>
      <w:r w:rsidRPr="00371020">
        <w:rPr>
          <w:sz w:val="28"/>
          <w:szCs w:val="28"/>
        </w:rPr>
        <w:t>В течение учебного года педагоги города активно транслировали инновационный опыт через проведение открытых уроков, выступления на заседаниях ГМО, ШМО, конференциях, различных методических встречах разного уровня. По-прежнему самой распространенной формой трансляции опыта является открытое мероприятие. Надо понимать, что лучшее обучение для любой категории учеников происходит через практику. Методические разработки, доклады выступлений размещены на сайтах образовательных учреждений, на различных педагогических порталах сети Интернет.</w:t>
      </w:r>
      <w:r w:rsidRPr="00371020">
        <w:t xml:space="preserve"> </w:t>
      </w:r>
      <w:r w:rsidRPr="00077580">
        <w:rPr>
          <w:sz w:val="28"/>
          <w:szCs w:val="28"/>
        </w:rPr>
        <w:t xml:space="preserve">Наиболее популярными и востребованными нашими педагогами сайтами сети Интернет являются: </w:t>
      </w:r>
    </w:p>
    <w:p w:rsidR="00325CBE" w:rsidRPr="00077580" w:rsidRDefault="00BB5783" w:rsidP="00325CBE">
      <w:pPr>
        <w:widowControl w:val="0"/>
        <w:autoSpaceDE w:val="0"/>
        <w:autoSpaceDN w:val="0"/>
        <w:adjustRightInd w:val="0"/>
        <w:jc w:val="both"/>
        <w:rPr>
          <w:sz w:val="28"/>
          <w:szCs w:val="28"/>
        </w:rPr>
      </w:pPr>
      <w:hyperlink r:id="rId32" w:tooltip="http://it-n.ru" w:history="1">
        <w:r w:rsidR="00325CBE" w:rsidRPr="00077580">
          <w:rPr>
            <w:rStyle w:val="ac"/>
            <w:sz w:val="28"/>
            <w:szCs w:val="28"/>
          </w:rPr>
          <w:t>http://it-n.ru</w:t>
        </w:r>
      </w:hyperlink>
      <w:r w:rsidR="00325CBE" w:rsidRPr="00077580">
        <w:rPr>
          <w:sz w:val="28"/>
          <w:szCs w:val="28"/>
        </w:rPr>
        <w:t> </w:t>
      </w:r>
      <w:r w:rsidR="00325CBE">
        <w:rPr>
          <w:sz w:val="28"/>
          <w:szCs w:val="28"/>
        </w:rPr>
        <w:t>«</w:t>
      </w:r>
      <w:r w:rsidR="00325CBE" w:rsidRPr="00077580">
        <w:rPr>
          <w:sz w:val="28"/>
          <w:szCs w:val="28"/>
        </w:rPr>
        <w:t>Сеть творческих учителей</w:t>
      </w:r>
      <w:r w:rsidR="00325CBE">
        <w:rPr>
          <w:sz w:val="28"/>
          <w:szCs w:val="28"/>
        </w:rPr>
        <w:t>»</w:t>
      </w:r>
    </w:p>
    <w:p w:rsidR="00325CBE" w:rsidRPr="00077580" w:rsidRDefault="00BB5783" w:rsidP="00325CBE">
      <w:pPr>
        <w:widowControl w:val="0"/>
        <w:autoSpaceDE w:val="0"/>
        <w:autoSpaceDN w:val="0"/>
        <w:adjustRightInd w:val="0"/>
        <w:jc w:val="both"/>
        <w:rPr>
          <w:sz w:val="28"/>
          <w:szCs w:val="28"/>
        </w:rPr>
      </w:pPr>
      <w:hyperlink r:id="rId33" w:history="1">
        <w:r w:rsidR="00325CBE" w:rsidRPr="00077580">
          <w:rPr>
            <w:rStyle w:val="ac"/>
            <w:sz w:val="28"/>
            <w:szCs w:val="28"/>
          </w:rPr>
          <w:t>http://pedagog21wek1.ucoz.ru/</w:t>
        </w:r>
      </w:hyperlink>
      <w:r w:rsidR="00325CBE" w:rsidRPr="00077580">
        <w:rPr>
          <w:sz w:val="28"/>
          <w:szCs w:val="28"/>
        </w:rPr>
        <w:t xml:space="preserve"> Портал </w:t>
      </w:r>
      <w:r w:rsidR="00325CBE">
        <w:rPr>
          <w:sz w:val="28"/>
          <w:szCs w:val="28"/>
        </w:rPr>
        <w:t>«</w:t>
      </w:r>
      <w:r w:rsidR="00325CBE" w:rsidRPr="00077580">
        <w:rPr>
          <w:sz w:val="28"/>
          <w:szCs w:val="28"/>
        </w:rPr>
        <w:t>Педагог 21 века.ru</w:t>
      </w:r>
      <w:r w:rsidR="00325CBE">
        <w:rPr>
          <w:sz w:val="28"/>
          <w:szCs w:val="28"/>
        </w:rPr>
        <w:t>»</w:t>
      </w:r>
    </w:p>
    <w:p w:rsidR="00325CBE" w:rsidRPr="00077580" w:rsidRDefault="00BB5783" w:rsidP="00325CBE">
      <w:pPr>
        <w:widowControl w:val="0"/>
        <w:autoSpaceDE w:val="0"/>
        <w:autoSpaceDN w:val="0"/>
        <w:adjustRightInd w:val="0"/>
        <w:jc w:val="both"/>
        <w:rPr>
          <w:sz w:val="28"/>
          <w:szCs w:val="28"/>
        </w:rPr>
      </w:pPr>
      <w:hyperlink r:id="rId34" w:history="1">
        <w:r w:rsidR="00325CBE" w:rsidRPr="00077580">
          <w:rPr>
            <w:rStyle w:val="ac"/>
            <w:sz w:val="28"/>
            <w:szCs w:val="28"/>
          </w:rPr>
          <w:t>http://www.zavuch.info/</w:t>
        </w:r>
      </w:hyperlink>
      <w:r w:rsidR="00325CBE" w:rsidRPr="00077580">
        <w:rPr>
          <w:sz w:val="28"/>
          <w:szCs w:val="28"/>
        </w:rPr>
        <w:t>  Портал российских учителей «ЗАВУЧ. ИНФО»</w:t>
      </w:r>
    </w:p>
    <w:p w:rsidR="00325CBE" w:rsidRPr="00077580" w:rsidRDefault="00BB5783" w:rsidP="00325CBE">
      <w:pPr>
        <w:widowControl w:val="0"/>
        <w:autoSpaceDE w:val="0"/>
        <w:autoSpaceDN w:val="0"/>
        <w:adjustRightInd w:val="0"/>
        <w:jc w:val="both"/>
        <w:rPr>
          <w:sz w:val="28"/>
          <w:szCs w:val="28"/>
        </w:rPr>
      </w:pPr>
      <w:hyperlink r:id="rId35" w:history="1">
        <w:r w:rsidR="00325CBE" w:rsidRPr="00077580">
          <w:rPr>
            <w:rStyle w:val="ac"/>
            <w:sz w:val="28"/>
            <w:szCs w:val="28"/>
          </w:rPr>
          <w:t>http://web.snauka.ru</w:t>
        </w:r>
      </w:hyperlink>
      <w:r w:rsidR="00325CBE" w:rsidRPr="00077580">
        <w:rPr>
          <w:sz w:val="28"/>
          <w:szCs w:val="28"/>
        </w:rPr>
        <w:t>  Электронный научно-практический журнал «Современные научные исследования и инновации»</w:t>
      </w:r>
    </w:p>
    <w:p w:rsidR="00325CBE" w:rsidRPr="00077580" w:rsidRDefault="00BB5783" w:rsidP="00325CBE">
      <w:pPr>
        <w:widowControl w:val="0"/>
        <w:autoSpaceDE w:val="0"/>
        <w:autoSpaceDN w:val="0"/>
        <w:adjustRightInd w:val="0"/>
        <w:jc w:val="both"/>
        <w:rPr>
          <w:sz w:val="28"/>
          <w:szCs w:val="28"/>
        </w:rPr>
      </w:pPr>
      <w:hyperlink r:id="rId36" w:history="1">
        <w:r w:rsidR="00325CBE" w:rsidRPr="00077580">
          <w:rPr>
            <w:rStyle w:val="ac"/>
            <w:sz w:val="28"/>
            <w:szCs w:val="28"/>
          </w:rPr>
          <w:t>http://planeta.tspu.ru/</w:t>
        </w:r>
      </w:hyperlink>
      <w:r w:rsidR="00325CBE" w:rsidRPr="00077580">
        <w:rPr>
          <w:sz w:val="28"/>
          <w:szCs w:val="28"/>
        </w:rPr>
        <w:t> Центр новых образовательных технологий ТГПУ «Педагогическая планета» (конкурсы, конференции, фестивали, конференции)</w:t>
      </w:r>
    </w:p>
    <w:p w:rsidR="00325CBE" w:rsidRPr="00077580" w:rsidRDefault="00BB5783" w:rsidP="00325CBE">
      <w:pPr>
        <w:widowControl w:val="0"/>
        <w:autoSpaceDE w:val="0"/>
        <w:autoSpaceDN w:val="0"/>
        <w:adjustRightInd w:val="0"/>
        <w:jc w:val="both"/>
        <w:rPr>
          <w:sz w:val="28"/>
          <w:szCs w:val="28"/>
        </w:rPr>
      </w:pPr>
      <w:hyperlink r:id="rId37" w:history="1">
        <w:r w:rsidR="00325CBE" w:rsidRPr="00077580">
          <w:rPr>
            <w:rStyle w:val="ac"/>
            <w:sz w:val="28"/>
            <w:szCs w:val="28"/>
          </w:rPr>
          <w:t>http://festival.1september.ru/</w:t>
        </w:r>
      </w:hyperlink>
      <w:r w:rsidR="00325CBE" w:rsidRPr="00077580">
        <w:rPr>
          <w:sz w:val="28"/>
          <w:szCs w:val="28"/>
        </w:rPr>
        <w:t> Фестиваль педагогических идей «Открытый урок»</w:t>
      </w:r>
    </w:p>
    <w:p w:rsidR="00325CBE" w:rsidRPr="00077580" w:rsidRDefault="00BB5783" w:rsidP="00325CBE">
      <w:pPr>
        <w:widowControl w:val="0"/>
        <w:autoSpaceDE w:val="0"/>
        <w:autoSpaceDN w:val="0"/>
        <w:adjustRightInd w:val="0"/>
        <w:jc w:val="both"/>
        <w:rPr>
          <w:sz w:val="28"/>
          <w:szCs w:val="28"/>
        </w:rPr>
      </w:pPr>
      <w:hyperlink r:id="rId38" w:history="1">
        <w:r w:rsidR="00325CBE" w:rsidRPr="00077580">
          <w:rPr>
            <w:rStyle w:val="ac"/>
            <w:sz w:val="28"/>
            <w:szCs w:val="28"/>
          </w:rPr>
          <w:t>http://moi-mummi.ru</w:t>
        </w:r>
      </w:hyperlink>
      <w:r w:rsidR="00325CBE" w:rsidRPr="00077580">
        <w:rPr>
          <w:sz w:val="28"/>
          <w:szCs w:val="28"/>
        </w:rPr>
        <w:t xml:space="preserve"> Факультет мультимедиа технологий образовательного портала </w:t>
      </w:r>
      <w:r w:rsidR="00325CBE">
        <w:rPr>
          <w:sz w:val="28"/>
          <w:szCs w:val="28"/>
        </w:rPr>
        <w:t>«</w:t>
      </w:r>
      <w:r w:rsidR="00325CBE" w:rsidRPr="00077580">
        <w:rPr>
          <w:sz w:val="28"/>
          <w:szCs w:val="28"/>
        </w:rPr>
        <w:t>Мой университет</w:t>
      </w:r>
      <w:r w:rsidR="00325CBE">
        <w:rPr>
          <w:sz w:val="28"/>
          <w:szCs w:val="28"/>
        </w:rPr>
        <w:t>»</w:t>
      </w:r>
    </w:p>
    <w:p w:rsidR="00325CBE" w:rsidRPr="00077580" w:rsidRDefault="00BB5783" w:rsidP="00325CBE">
      <w:pPr>
        <w:widowControl w:val="0"/>
        <w:autoSpaceDE w:val="0"/>
        <w:autoSpaceDN w:val="0"/>
        <w:adjustRightInd w:val="0"/>
        <w:jc w:val="both"/>
        <w:rPr>
          <w:sz w:val="28"/>
          <w:szCs w:val="28"/>
        </w:rPr>
      </w:pPr>
      <w:hyperlink r:id="rId39" w:history="1">
        <w:r w:rsidR="00325CBE" w:rsidRPr="00077580">
          <w:rPr>
            <w:rStyle w:val="ac"/>
            <w:sz w:val="28"/>
            <w:szCs w:val="28"/>
          </w:rPr>
          <w:t>http://pedsovet.su/</w:t>
        </w:r>
      </w:hyperlink>
      <w:r w:rsidR="00325CBE" w:rsidRPr="00077580">
        <w:rPr>
          <w:sz w:val="28"/>
          <w:szCs w:val="28"/>
        </w:rPr>
        <w:t> Сообщество взаимопомощи учителей</w:t>
      </w:r>
    </w:p>
    <w:p w:rsidR="00325CBE" w:rsidRDefault="00BB5783" w:rsidP="00325CBE">
      <w:pPr>
        <w:widowControl w:val="0"/>
        <w:autoSpaceDE w:val="0"/>
        <w:autoSpaceDN w:val="0"/>
        <w:adjustRightInd w:val="0"/>
        <w:jc w:val="both"/>
        <w:rPr>
          <w:sz w:val="28"/>
          <w:szCs w:val="28"/>
        </w:rPr>
      </w:pPr>
      <w:hyperlink r:id="rId40" w:history="1">
        <w:r w:rsidR="00325CBE" w:rsidRPr="00077580">
          <w:rPr>
            <w:rStyle w:val="ac"/>
            <w:sz w:val="28"/>
            <w:szCs w:val="28"/>
          </w:rPr>
          <w:t>http://metodsovet.su/</w:t>
        </w:r>
      </w:hyperlink>
      <w:r w:rsidR="00325CBE" w:rsidRPr="00077580">
        <w:rPr>
          <w:sz w:val="28"/>
          <w:szCs w:val="28"/>
        </w:rPr>
        <w:t>  Методсовет. Методический портал учителя.</w:t>
      </w:r>
    </w:p>
    <w:p w:rsidR="00325CBE" w:rsidRPr="003709DC" w:rsidRDefault="00325CBE" w:rsidP="00325CBE">
      <w:pPr>
        <w:widowControl w:val="0"/>
        <w:autoSpaceDE w:val="0"/>
        <w:autoSpaceDN w:val="0"/>
        <w:adjustRightInd w:val="0"/>
        <w:jc w:val="both"/>
        <w:rPr>
          <w:sz w:val="28"/>
          <w:szCs w:val="28"/>
        </w:rPr>
      </w:pPr>
      <w:r>
        <w:rPr>
          <w:sz w:val="28"/>
          <w:szCs w:val="28"/>
        </w:rPr>
        <w:t>http://metod</w:t>
      </w:r>
      <w:r w:rsidRPr="003709DC">
        <w:rPr>
          <w:sz w:val="28"/>
          <w:szCs w:val="28"/>
        </w:rPr>
        <w:t>-</w:t>
      </w:r>
      <w:r>
        <w:rPr>
          <w:sz w:val="28"/>
          <w:szCs w:val="28"/>
          <w:lang w:val="en-US"/>
        </w:rPr>
        <w:t>kopilka</w:t>
      </w:r>
      <w:r>
        <w:rPr>
          <w:sz w:val="28"/>
          <w:szCs w:val="28"/>
        </w:rPr>
        <w:t>.</w:t>
      </w:r>
      <w:r>
        <w:rPr>
          <w:sz w:val="28"/>
          <w:szCs w:val="28"/>
          <w:lang w:val="en-US"/>
        </w:rPr>
        <w:t>ru</w:t>
      </w:r>
      <w:r w:rsidRPr="003709DC">
        <w:rPr>
          <w:sz w:val="28"/>
          <w:szCs w:val="28"/>
        </w:rPr>
        <w:t>/</w:t>
      </w:r>
      <w:r w:rsidRPr="003709DC">
        <w:rPr>
          <w:rFonts w:ascii="Arial" w:hAnsi="Arial" w:cs="Arial"/>
          <w:color w:val="333333"/>
          <w:sz w:val="20"/>
          <w:szCs w:val="20"/>
          <w:shd w:val="clear" w:color="auto" w:fill="FFFFFF"/>
        </w:rPr>
        <w:t xml:space="preserve"> </w:t>
      </w:r>
      <w:r w:rsidRPr="003709DC">
        <w:rPr>
          <w:sz w:val="28"/>
          <w:szCs w:val="28"/>
          <w:shd w:val="clear" w:color="auto" w:fill="FFFFFF"/>
        </w:rPr>
        <w:t>Материалы по информатике для школьников и учителей</w:t>
      </w:r>
    </w:p>
    <w:p w:rsidR="00325CBE" w:rsidRPr="00077580" w:rsidRDefault="00BB5783" w:rsidP="00325CBE">
      <w:pPr>
        <w:widowControl w:val="0"/>
        <w:autoSpaceDE w:val="0"/>
        <w:autoSpaceDN w:val="0"/>
        <w:adjustRightInd w:val="0"/>
        <w:rPr>
          <w:sz w:val="28"/>
          <w:szCs w:val="28"/>
        </w:rPr>
      </w:pPr>
      <w:hyperlink r:id="rId41" w:history="1">
        <w:r w:rsidR="00325CBE" w:rsidRPr="00077580">
          <w:rPr>
            <w:rStyle w:val="ac"/>
            <w:sz w:val="28"/>
            <w:szCs w:val="28"/>
          </w:rPr>
          <w:t>http://window.edu.ru/window/portals</w:t>
        </w:r>
      </w:hyperlink>
      <w:r w:rsidR="00325CBE" w:rsidRPr="00077580">
        <w:rPr>
          <w:sz w:val="28"/>
          <w:szCs w:val="28"/>
        </w:rPr>
        <w:t xml:space="preserve"> Информационная система </w:t>
      </w:r>
      <w:r w:rsidR="00325CBE">
        <w:rPr>
          <w:sz w:val="28"/>
          <w:szCs w:val="28"/>
        </w:rPr>
        <w:t>«</w:t>
      </w:r>
      <w:r w:rsidR="00325CBE" w:rsidRPr="00077580">
        <w:rPr>
          <w:sz w:val="28"/>
          <w:szCs w:val="28"/>
        </w:rPr>
        <w:t>Единое окно доступа к образовательным ресурсам</w:t>
      </w:r>
      <w:r w:rsidR="00325CBE">
        <w:rPr>
          <w:sz w:val="28"/>
          <w:szCs w:val="28"/>
        </w:rPr>
        <w:t>»</w:t>
      </w:r>
      <w:r w:rsidR="00325CBE" w:rsidRPr="003709DC">
        <w:rPr>
          <w:sz w:val="28"/>
          <w:szCs w:val="28"/>
        </w:rPr>
        <w:t xml:space="preserve"> </w:t>
      </w:r>
      <w:hyperlink r:id="rId42" w:history="1">
        <w:r w:rsidR="00325CBE" w:rsidRPr="00077580">
          <w:rPr>
            <w:rStyle w:val="ac"/>
            <w:sz w:val="28"/>
            <w:szCs w:val="28"/>
          </w:rPr>
          <w:t>http://www.ucheba.com/index.htm</w:t>
        </w:r>
      </w:hyperlink>
      <w:r w:rsidR="00325CBE" w:rsidRPr="00077580">
        <w:rPr>
          <w:sz w:val="28"/>
          <w:szCs w:val="28"/>
        </w:rPr>
        <w:t> образовательный портал “УЧЕБА”</w:t>
      </w:r>
    </w:p>
    <w:p w:rsidR="00325CBE" w:rsidRPr="00077580" w:rsidRDefault="00BB5783" w:rsidP="00325CBE">
      <w:pPr>
        <w:widowControl w:val="0"/>
        <w:autoSpaceDE w:val="0"/>
        <w:autoSpaceDN w:val="0"/>
        <w:adjustRightInd w:val="0"/>
        <w:jc w:val="both"/>
        <w:rPr>
          <w:sz w:val="28"/>
          <w:szCs w:val="28"/>
        </w:rPr>
      </w:pPr>
      <w:hyperlink r:id="rId43" w:history="1">
        <w:r w:rsidR="00325CBE" w:rsidRPr="00077580">
          <w:rPr>
            <w:rStyle w:val="ac"/>
            <w:sz w:val="28"/>
            <w:szCs w:val="28"/>
          </w:rPr>
          <w:t>http://www.eidos.ru/journal/</w:t>
        </w:r>
      </w:hyperlink>
      <w:r w:rsidR="00325CBE" w:rsidRPr="00077580">
        <w:rPr>
          <w:sz w:val="28"/>
          <w:szCs w:val="28"/>
        </w:rPr>
        <w:t> Интернет-журнал«Эйдос»</w:t>
      </w:r>
      <w:r w:rsidR="00325CBE" w:rsidRPr="00077580">
        <w:rPr>
          <w:sz w:val="28"/>
          <w:szCs w:val="28"/>
        </w:rPr>
        <w:br/>
      </w:r>
      <w:hyperlink r:id="rId44" w:history="1">
        <w:r w:rsidR="00325CBE" w:rsidRPr="00077580">
          <w:rPr>
            <w:rStyle w:val="ac"/>
            <w:sz w:val="28"/>
            <w:szCs w:val="28"/>
          </w:rPr>
          <w:t>http://методкабинет.рф/</w:t>
        </w:r>
      </w:hyperlink>
      <w:r w:rsidR="00325CBE">
        <w:rPr>
          <w:sz w:val="28"/>
          <w:szCs w:val="28"/>
        </w:rPr>
        <w:t xml:space="preserve"> Всероссийский </w:t>
      </w:r>
      <w:r w:rsidR="00325CBE" w:rsidRPr="00077580">
        <w:rPr>
          <w:sz w:val="28"/>
          <w:szCs w:val="28"/>
        </w:rPr>
        <w:t>интернет-проект Педагогический опыт. Инновации, технологии, разработки</w:t>
      </w:r>
      <w:r w:rsidR="00325CBE">
        <w:rPr>
          <w:sz w:val="28"/>
          <w:szCs w:val="28"/>
        </w:rPr>
        <w:t>»</w:t>
      </w:r>
    </w:p>
    <w:p w:rsidR="00325CBE" w:rsidRPr="00077580" w:rsidRDefault="00BB5783" w:rsidP="00325CBE">
      <w:pPr>
        <w:widowControl w:val="0"/>
        <w:autoSpaceDE w:val="0"/>
        <w:autoSpaceDN w:val="0"/>
        <w:adjustRightInd w:val="0"/>
        <w:jc w:val="both"/>
        <w:rPr>
          <w:sz w:val="28"/>
          <w:szCs w:val="28"/>
        </w:rPr>
      </w:pPr>
      <w:hyperlink r:id="rId45" w:history="1">
        <w:r w:rsidR="00325CBE" w:rsidRPr="00077580">
          <w:rPr>
            <w:rStyle w:val="ac"/>
            <w:sz w:val="28"/>
            <w:szCs w:val="28"/>
          </w:rPr>
          <w:t>http://pedsovet.org/</w:t>
        </w:r>
      </w:hyperlink>
      <w:r w:rsidR="00325CBE" w:rsidRPr="00077580">
        <w:rPr>
          <w:sz w:val="28"/>
          <w:szCs w:val="28"/>
        </w:rPr>
        <w:t>  12-й Всероссийский интернет-педсовет</w:t>
      </w:r>
    </w:p>
    <w:p w:rsidR="00325CBE" w:rsidRPr="00077580" w:rsidRDefault="00BB5783" w:rsidP="00325CBE">
      <w:pPr>
        <w:jc w:val="both"/>
        <w:rPr>
          <w:sz w:val="28"/>
          <w:szCs w:val="28"/>
        </w:rPr>
      </w:pPr>
      <w:hyperlink r:id="rId46" w:history="1">
        <w:r w:rsidR="00325CBE" w:rsidRPr="00077580">
          <w:rPr>
            <w:rStyle w:val="ac"/>
            <w:sz w:val="28"/>
            <w:szCs w:val="28"/>
          </w:rPr>
          <w:t>http://nsportal.ru/</w:t>
        </w:r>
      </w:hyperlink>
      <w:r w:rsidR="00325CBE" w:rsidRPr="00077580">
        <w:rPr>
          <w:sz w:val="28"/>
          <w:szCs w:val="28"/>
        </w:rPr>
        <w:t> Социальная сеть работников образования</w:t>
      </w:r>
      <w:r w:rsidR="00325CBE">
        <w:rPr>
          <w:sz w:val="28"/>
          <w:szCs w:val="28"/>
        </w:rPr>
        <w:t xml:space="preserve">. </w:t>
      </w:r>
      <w:r w:rsidR="00325CBE" w:rsidRPr="00077580">
        <w:rPr>
          <w:sz w:val="28"/>
          <w:szCs w:val="28"/>
        </w:rPr>
        <w:t>Проект имеет официальный статус электронного средства массовой информации. Свидетельство о регистрации СМИ Эл № ФС77-43268 от 28 декабря 2010 г.</w:t>
      </w:r>
      <w:r w:rsidR="00325CBE" w:rsidRPr="004C7F12">
        <w:rPr>
          <w:sz w:val="28"/>
          <w:szCs w:val="28"/>
        </w:rPr>
        <w:t xml:space="preserve"> </w:t>
      </w:r>
      <w:r w:rsidR="00325CBE" w:rsidRPr="00077580">
        <w:rPr>
          <w:sz w:val="28"/>
          <w:szCs w:val="28"/>
        </w:rPr>
        <w:t>Публикация статей в журнале бесплатная. Статьи перед публикацией проходят внутреннее рецензирование.</w:t>
      </w:r>
    </w:p>
    <w:p w:rsidR="00325CBE" w:rsidRPr="00077580" w:rsidRDefault="00325CBE" w:rsidP="005041C2">
      <w:pPr>
        <w:widowControl w:val="0"/>
        <w:autoSpaceDE w:val="0"/>
        <w:autoSpaceDN w:val="0"/>
        <w:adjustRightInd w:val="0"/>
        <w:ind w:firstLine="709"/>
        <w:jc w:val="both"/>
        <w:rPr>
          <w:sz w:val="28"/>
          <w:szCs w:val="28"/>
        </w:rPr>
      </w:pPr>
      <w:r>
        <w:rPr>
          <w:sz w:val="28"/>
          <w:szCs w:val="28"/>
        </w:rPr>
        <w:t>А так</w:t>
      </w:r>
      <w:r w:rsidRPr="00101A2C">
        <w:rPr>
          <w:sz w:val="28"/>
          <w:szCs w:val="28"/>
        </w:rPr>
        <w:t xml:space="preserve">же многочисленные методические материалы педагогами размещены на образовательных порталах: </w:t>
      </w:r>
      <w:hyperlink r:id="rId47" w:history="1">
        <w:r w:rsidRPr="00101A2C">
          <w:rPr>
            <w:rStyle w:val="ac"/>
            <w:sz w:val="28"/>
            <w:szCs w:val="28"/>
          </w:rPr>
          <w:t>http://www.openclass.ru/</w:t>
        </w:r>
      </w:hyperlink>
      <w:r w:rsidRPr="00101A2C">
        <w:rPr>
          <w:sz w:val="28"/>
          <w:szCs w:val="28"/>
        </w:rPr>
        <w:t xml:space="preserve">, </w:t>
      </w:r>
      <w:hyperlink r:id="rId48" w:history="1">
        <w:r w:rsidRPr="00101A2C">
          <w:rPr>
            <w:rStyle w:val="ac"/>
            <w:sz w:val="28"/>
            <w:szCs w:val="28"/>
            <w:lang w:val="en-US"/>
          </w:rPr>
          <w:t>www</w:t>
        </w:r>
        <w:r w:rsidRPr="00101A2C">
          <w:rPr>
            <w:rStyle w:val="ac"/>
            <w:sz w:val="28"/>
            <w:szCs w:val="28"/>
          </w:rPr>
          <w:t>.</w:t>
        </w:r>
        <w:r w:rsidRPr="00101A2C">
          <w:rPr>
            <w:rStyle w:val="ac"/>
            <w:sz w:val="28"/>
            <w:szCs w:val="28"/>
            <w:lang w:val="en-US"/>
          </w:rPr>
          <w:t>maam</w:t>
        </w:r>
        <w:r w:rsidRPr="00101A2C">
          <w:rPr>
            <w:rStyle w:val="ac"/>
            <w:sz w:val="28"/>
            <w:szCs w:val="28"/>
          </w:rPr>
          <w:t>.</w:t>
        </w:r>
        <w:r w:rsidRPr="00101A2C">
          <w:rPr>
            <w:rStyle w:val="ac"/>
            <w:sz w:val="28"/>
            <w:szCs w:val="28"/>
            <w:lang w:val="en-US"/>
          </w:rPr>
          <w:t>ru</w:t>
        </w:r>
      </w:hyperlink>
      <w:r w:rsidRPr="00101A2C">
        <w:rPr>
          <w:sz w:val="28"/>
          <w:szCs w:val="28"/>
        </w:rPr>
        <w:t xml:space="preserve">, </w:t>
      </w:r>
      <w:hyperlink r:id="rId49" w:history="1">
        <w:r w:rsidRPr="00101A2C">
          <w:rPr>
            <w:rStyle w:val="ac"/>
            <w:sz w:val="28"/>
            <w:szCs w:val="28"/>
          </w:rPr>
          <w:t>http://nsportal.ru/</w:t>
        </w:r>
      </w:hyperlink>
      <w:r w:rsidRPr="00101A2C">
        <w:rPr>
          <w:sz w:val="28"/>
          <w:szCs w:val="28"/>
        </w:rPr>
        <w:t xml:space="preserve">, </w:t>
      </w:r>
      <w:r w:rsidRPr="00101A2C">
        <w:rPr>
          <w:sz w:val="28"/>
          <w:szCs w:val="28"/>
          <w:lang w:val="en-US"/>
        </w:rPr>
        <w:t>infoUrok</w:t>
      </w:r>
      <w:r w:rsidRPr="00101A2C">
        <w:rPr>
          <w:sz w:val="28"/>
          <w:szCs w:val="28"/>
        </w:rPr>
        <w:t xml:space="preserve">, </w:t>
      </w:r>
      <w:r w:rsidRPr="00101A2C">
        <w:rPr>
          <w:sz w:val="28"/>
          <w:szCs w:val="28"/>
          <w:lang w:val="en-US"/>
        </w:rPr>
        <w:t>http</w:t>
      </w:r>
      <w:r w:rsidRPr="00101A2C">
        <w:rPr>
          <w:sz w:val="28"/>
          <w:szCs w:val="28"/>
        </w:rPr>
        <w:t>://</w:t>
      </w:r>
      <w:r w:rsidRPr="00101A2C">
        <w:rPr>
          <w:sz w:val="28"/>
          <w:szCs w:val="28"/>
          <w:lang w:val="en-US"/>
        </w:rPr>
        <w:t>pedgaseta</w:t>
      </w:r>
      <w:r w:rsidRPr="00101A2C">
        <w:rPr>
          <w:sz w:val="28"/>
          <w:szCs w:val="28"/>
        </w:rPr>
        <w:t xml:space="preserve"> .</w:t>
      </w:r>
      <w:r w:rsidRPr="00101A2C">
        <w:rPr>
          <w:sz w:val="28"/>
          <w:szCs w:val="28"/>
          <w:lang w:val="en-US"/>
        </w:rPr>
        <w:t>ru</w:t>
      </w:r>
      <w:r w:rsidRPr="00101A2C">
        <w:rPr>
          <w:sz w:val="28"/>
          <w:szCs w:val="28"/>
        </w:rPr>
        <w:t xml:space="preserve">/, </w:t>
      </w:r>
      <w:hyperlink r:id="rId50" w:history="1">
        <w:r w:rsidRPr="00101A2C">
          <w:rPr>
            <w:rStyle w:val="ac"/>
            <w:sz w:val="28"/>
            <w:szCs w:val="28"/>
          </w:rPr>
          <w:t>http://www.prodlenka.org/</w:t>
        </w:r>
      </w:hyperlink>
      <w:r>
        <w:rPr>
          <w:sz w:val="28"/>
          <w:szCs w:val="28"/>
        </w:rPr>
        <w:t xml:space="preserve">, </w:t>
      </w:r>
      <w:hyperlink r:id="rId51" w:history="1">
        <w:r w:rsidRPr="00077580">
          <w:rPr>
            <w:rStyle w:val="ac"/>
            <w:sz w:val="28"/>
            <w:szCs w:val="28"/>
          </w:rPr>
          <w:t>http://metodisty.ru/</w:t>
        </w:r>
      </w:hyperlink>
    </w:p>
    <w:p w:rsidR="00325CBE" w:rsidRPr="00101A2C" w:rsidRDefault="00325CBE" w:rsidP="005041C2">
      <w:pPr>
        <w:ind w:firstLine="709"/>
        <w:jc w:val="both"/>
        <w:rPr>
          <w:sz w:val="28"/>
          <w:szCs w:val="28"/>
        </w:rPr>
      </w:pPr>
      <w:r>
        <w:rPr>
          <w:sz w:val="28"/>
          <w:szCs w:val="28"/>
        </w:rPr>
        <w:t>Активность педагоги проявили и при диссеминации собственного педагогического опыта через издание статей в различных печатных изданиях, электронных образовательных порталах.</w:t>
      </w:r>
      <w:r w:rsidRPr="00FB3835">
        <w:rPr>
          <w:sz w:val="28"/>
          <w:szCs w:val="28"/>
        </w:rPr>
        <w:t xml:space="preserve"> </w:t>
      </w:r>
      <w:r w:rsidRPr="00077580">
        <w:rPr>
          <w:sz w:val="28"/>
          <w:szCs w:val="28"/>
        </w:rPr>
        <w:t xml:space="preserve">Публикации </w:t>
      </w:r>
      <w:r>
        <w:rPr>
          <w:sz w:val="28"/>
          <w:szCs w:val="28"/>
        </w:rPr>
        <w:t>–</w:t>
      </w:r>
      <w:r w:rsidRPr="00077580">
        <w:rPr>
          <w:sz w:val="28"/>
          <w:szCs w:val="28"/>
        </w:rPr>
        <w:t xml:space="preserve"> одна из форм утверждения педагога как личности в профессии, его успешности. </w:t>
      </w:r>
      <w:r>
        <w:rPr>
          <w:sz w:val="28"/>
          <w:szCs w:val="28"/>
        </w:rPr>
        <w:t>С каждым годом количество публикаций растет. За год опубликовано 196 материалов на  электронных образовательных порталах.</w:t>
      </w:r>
    </w:p>
    <w:p w:rsidR="00325CBE" w:rsidRPr="00077580" w:rsidRDefault="00325CBE" w:rsidP="005041C2">
      <w:pPr>
        <w:ind w:firstLine="709"/>
        <w:jc w:val="both"/>
        <w:rPr>
          <w:sz w:val="28"/>
          <w:szCs w:val="28"/>
        </w:rPr>
      </w:pPr>
      <w:r w:rsidRPr="00101A2C">
        <w:rPr>
          <w:sz w:val="28"/>
          <w:szCs w:val="28"/>
        </w:rPr>
        <w:t>По сравнению с предыдущим учебным годом, количество педагогов, имеющих публикации выросло боле</w:t>
      </w:r>
      <w:r>
        <w:rPr>
          <w:sz w:val="28"/>
          <w:szCs w:val="28"/>
        </w:rPr>
        <w:t xml:space="preserve">е чем в 2 раза. Однако имеются </w:t>
      </w:r>
      <w:r w:rsidRPr="00101A2C">
        <w:rPr>
          <w:sz w:val="28"/>
          <w:szCs w:val="28"/>
        </w:rPr>
        <w:t>ОУ</w:t>
      </w:r>
      <w:r>
        <w:rPr>
          <w:sz w:val="28"/>
          <w:szCs w:val="28"/>
        </w:rPr>
        <w:t>,</w:t>
      </w:r>
      <w:r w:rsidRPr="00101A2C">
        <w:rPr>
          <w:sz w:val="28"/>
          <w:szCs w:val="28"/>
        </w:rPr>
        <w:t xml:space="preserve"> в которых работа по</w:t>
      </w:r>
      <w:r>
        <w:rPr>
          <w:sz w:val="28"/>
          <w:szCs w:val="28"/>
        </w:rPr>
        <w:t xml:space="preserve"> данному направлению ведется </w:t>
      </w:r>
      <w:r w:rsidR="00ED4EB8">
        <w:rPr>
          <w:sz w:val="28"/>
          <w:szCs w:val="28"/>
        </w:rPr>
        <w:t xml:space="preserve">недостаточно </w:t>
      </w:r>
      <w:r w:rsidRPr="00101A2C">
        <w:rPr>
          <w:sz w:val="28"/>
          <w:szCs w:val="28"/>
        </w:rPr>
        <w:t>или отсутствует</w:t>
      </w:r>
      <w:r w:rsidR="00ED4EB8">
        <w:rPr>
          <w:sz w:val="28"/>
          <w:szCs w:val="28"/>
        </w:rPr>
        <w:t xml:space="preserve"> во</w:t>
      </w:r>
      <w:r>
        <w:rPr>
          <w:sz w:val="28"/>
          <w:szCs w:val="28"/>
        </w:rPr>
        <w:t>все</w:t>
      </w:r>
      <w:r w:rsidRPr="00101A2C">
        <w:rPr>
          <w:sz w:val="28"/>
          <w:szCs w:val="28"/>
        </w:rPr>
        <w:t>: МДОУ № 1, 2, 5, 7, 15, 17, 25, 60, 81, 110, Н</w:t>
      </w:r>
      <w:r>
        <w:rPr>
          <w:sz w:val="28"/>
          <w:szCs w:val="28"/>
        </w:rPr>
        <w:t xml:space="preserve">ШДС, </w:t>
      </w:r>
      <w:r w:rsidRPr="00101A2C">
        <w:rPr>
          <w:sz w:val="28"/>
          <w:szCs w:val="28"/>
        </w:rPr>
        <w:t xml:space="preserve"> </w:t>
      </w:r>
      <w:r>
        <w:rPr>
          <w:sz w:val="28"/>
          <w:szCs w:val="28"/>
        </w:rPr>
        <w:t xml:space="preserve">МОУ № 2, 7,8, 9, 13, 16. </w:t>
      </w:r>
      <w:r w:rsidRPr="00101A2C">
        <w:rPr>
          <w:sz w:val="28"/>
          <w:szCs w:val="28"/>
        </w:rPr>
        <w:t xml:space="preserve"> </w:t>
      </w:r>
      <w:r>
        <w:rPr>
          <w:sz w:val="28"/>
          <w:szCs w:val="28"/>
        </w:rPr>
        <w:t>В лидерах по представлению педагогических материалов являются УТЛ, СОШ № 10.</w:t>
      </w:r>
    </w:p>
    <w:p w:rsidR="00325CBE" w:rsidRPr="00726B47" w:rsidRDefault="00325CBE" w:rsidP="005041C2">
      <w:pPr>
        <w:ind w:firstLine="709"/>
        <w:jc w:val="both"/>
        <w:rPr>
          <w:b/>
          <w:color w:val="FF0000"/>
          <w:sz w:val="28"/>
          <w:szCs w:val="28"/>
        </w:rPr>
      </w:pPr>
      <w:r w:rsidRPr="00726B47">
        <w:rPr>
          <w:sz w:val="28"/>
          <w:szCs w:val="28"/>
        </w:rPr>
        <w:t>Наблюдается позитивная динамика в обобщении инновационного педагогического опыта педагогов ОУ г. Ухты. Диссеминация педагогического опыта является неотъемлемой часть</w:t>
      </w:r>
      <w:r>
        <w:rPr>
          <w:sz w:val="28"/>
          <w:szCs w:val="28"/>
        </w:rPr>
        <w:t>ю</w:t>
      </w:r>
      <w:r w:rsidRPr="00726B47">
        <w:rPr>
          <w:sz w:val="28"/>
          <w:szCs w:val="28"/>
        </w:rPr>
        <w:t xml:space="preserve"> развития учительского потенциала. Одним из основных мотивов этого является  новая форма организации аттестации на первую и высшую квалификационные категории и повышение квалификации в условиях введения ФГОС НОО, ООО.  Количество педагогов, транслирующих и обобщающих опыт, ежегодно растет: 2012г. - 121чел., 2013 г. -196 чел., 2014г.-319 чел.</w:t>
      </w:r>
      <w:r w:rsidRPr="00726B47">
        <w:rPr>
          <w:b/>
          <w:sz w:val="28"/>
          <w:szCs w:val="28"/>
        </w:rPr>
        <w:t xml:space="preserve">, </w:t>
      </w:r>
      <w:r w:rsidRPr="00726B47">
        <w:rPr>
          <w:sz w:val="28"/>
          <w:szCs w:val="28"/>
        </w:rPr>
        <w:t xml:space="preserve">2015г. - 364 чел. </w:t>
      </w:r>
    </w:p>
    <w:p w:rsidR="00325CBE" w:rsidRPr="00C333E8" w:rsidRDefault="00325CBE" w:rsidP="00325CBE">
      <w:pPr>
        <w:ind w:left="-567" w:firstLine="567"/>
        <w:jc w:val="both"/>
        <w:rPr>
          <w:b/>
          <w:color w:val="FF0000"/>
        </w:rPr>
      </w:pPr>
    </w:p>
    <w:p w:rsidR="00325CBE" w:rsidRPr="00C06534" w:rsidRDefault="00325CBE" w:rsidP="005041C2">
      <w:pPr>
        <w:ind w:left="-540" w:firstLine="567"/>
        <w:jc w:val="center"/>
        <w:rPr>
          <w:b/>
          <w:sz w:val="28"/>
          <w:szCs w:val="28"/>
        </w:rPr>
      </w:pPr>
      <w:r w:rsidRPr="00C06534">
        <w:rPr>
          <w:b/>
          <w:sz w:val="28"/>
          <w:szCs w:val="28"/>
        </w:rPr>
        <w:t>7. Организацию сопровождения аттестации педагогических кадров.</w:t>
      </w:r>
    </w:p>
    <w:p w:rsidR="005041C2" w:rsidRDefault="005041C2" w:rsidP="00325CBE">
      <w:pPr>
        <w:ind w:firstLine="27"/>
        <w:jc w:val="both"/>
        <w:rPr>
          <w:sz w:val="28"/>
          <w:szCs w:val="28"/>
        </w:rPr>
      </w:pPr>
    </w:p>
    <w:p w:rsidR="00325CBE" w:rsidRPr="00C06534" w:rsidRDefault="00325CBE" w:rsidP="005041C2">
      <w:pPr>
        <w:ind w:firstLine="709"/>
        <w:jc w:val="both"/>
        <w:rPr>
          <w:sz w:val="28"/>
          <w:szCs w:val="28"/>
        </w:rPr>
      </w:pPr>
      <w:r w:rsidRPr="00C06534">
        <w:rPr>
          <w:sz w:val="28"/>
          <w:szCs w:val="28"/>
        </w:rPr>
        <w:t xml:space="preserve">Как видно из перечисленного, условия для </w:t>
      </w:r>
      <w:r w:rsidRPr="00C06534">
        <w:rPr>
          <w:i/>
          <w:sz w:val="28"/>
          <w:szCs w:val="28"/>
        </w:rPr>
        <w:t xml:space="preserve">развития </w:t>
      </w:r>
      <w:r w:rsidRPr="00C06534">
        <w:rPr>
          <w:sz w:val="28"/>
          <w:szCs w:val="28"/>
        </w:rPr>
        <w:t xml:space="preserve">педагогов и </w:t>
      </w:r>
      <w:r w:rsidRPr="00C06534">
        <w:rPr>
          <w:i/>
          <w:sz w:val="28"/>
          <w:szCs w:val="28"/>
        </w:rPr>
        <w:t>повышения квалификации</w:t>
      </w:r>
      <w:r w:rsidRPr="00C06534">
        <w:rPr>
          <w:sz w:val="28"/>
          <w:szCs w:val="28"/>
        </w:rPr>
        <w:t xml:space="preserve"> создавались на разных уровнях, а подтвердить компетентность учителя можно только через аттестацию педагогических работников. В данной таблице представлены результаты прохождения аттестации педагогами за последние 3 года:</w:t>
      </w:r>
    </w:p>
    <w:p w:rsidR="00325CBE" w:rsidRPr="003A5B23" w:rsidRDefault="00325CBE" w:rsidP="00325CBE">
      <w:pPr>
        <w:ind w:firstLine="708"/>
        <w:jc w:val="both"/>
      </w:pPr>
      <w:r w:rsidRPr="007908D5">
        <w:rPr>
          <w:sz w:val="28"/>
          <w:szCs w:val="28"/>
        </w:rPr>
        <w:t xml:space="preserve">Итоги аттестации педагогических работников,  в соответствии </w:t>
      </w:r>
      <w:r>
        <w:rPr>
          <w:sz w:val="28"/>
          <w:szCs w:val="28"/>
        </w:rPr>
        <w:t>с приказами МО РК</w:t>
      </w:r>
      <w:r w:rsidRPr="007908D5">
        <w:rPr>
          <w:sz w:val="28"/>
          <w:szCs w:val="28"/>
        </w:rPr>
        <w:t>:</w:t>
      </w:r>
    </w:p>
    <w:tbl>
      <w:tblPr>
        <w:tblStyle w:val="aa"/>
        <w:tblW w:w="0" w:type="auto"/>
        <w:tblInd w:w="108" w:type="dxa"/>
        <w:tblLook w:val="04A0" w:firstRow="1" w:lastRow="0" w:firstColumn="1" w:lastColumn="0" w:noHBand="0" w:noVBand="1"/>
      </w:tblPr>
      <w:tblGrid>
        <w:gridCol w:w="2160"/>
        <w:gridCol w:w="1214"/>
        <w:gridCol w:w="1214"/>
        <w:gridCol w:w="1402"/>
        <w:gridCol w:w="961"/>
        <w:gridCol w:w="2512"/>
      </w:tblGrid>
      <w:tr w:rsidR="00325CBE" w:rsidTr="000F69E0">
        <w:tc>
          <w:tcPr>
            <w:tcW w:w="1843" w:type="dxa"/>
          </w:tcPr>
          <w:p w:rsidR="00325CBE" w:rsidRDefault="00325CBE" w:rsidP="000F69E0">
            <w:pPr>
              <w:pStyle w:val="a7"/>
              <w:spacing w:before="0" w:beforeAutospacing="0" w:after="0"/>
              <w:jc w:val="both"/>
              <w:rPr>
                <w:rStyle w:val="a6"/>
                <w:b w:val="0"/>
                <w:bCs w:val="0"/>
              </w:rPr>
            </w:pPr>
            <w:r w:rsidRPr="003A5B23">
              <w:rPr>
                <w:bCs/>
              </w:rPr>
              <w:t>Аттестовано всего</w:t>
            </w:r>
          </w:p>
        </w:tc>
        <w:tc>
          <w:tcPr>
            <w:tcW w:w="1276" w:type="dxa"/>
          </w:tcPr>
          <w:p w:rsidR="00325CBE" w:rsidRDefault="00325CBE" w:rsidP="000F69E0">
            <w:pPr>
              <w:pStyle w:val="a7"/>
              <w:spacing w:before="0" w:beforeAutospacing="0" w:after="0"/>
              <w:jc w:val="both"/>
              <w:rPr>
                <w:rStyle w:val="a6"/>
                <w:b w:val="0"/>
                <w:bCs w:val="0"/>
              </w:rPr>
            </w:pPr>
            <w:r w:rsidRPr="003A5B23">
              <w:rPr>
                <w:bCs/>
              </w:rPr>
              <w:t>В 2012 году</w:t>
            </w:r>
          </w:p>
        </w:tc>
        <w:tc>
          <w:tcPr>
            <w:tcW w:w="1276" w:type="dxa"/>
          </w:tcPr>
          <w:p w:rsidR="00325CBE" w:rsidRDefault="00325CBE" w:rsidP="000F69E0">
            <w:pPr>
              <w:pStyle w:val="a7"/>
              <w:spacing w:before="0" w:beforeAutospacing="0" w:after="0"/>
              <w:jc w:val="both"/>
              <w:rPr>
                <w:rStyle w:val="a6"/>
                <w:b w:val="0"/>
                <w:bCs w:val="0"/>
              </w:rPr>
            </w:pPr>
            <w:r w:rsidRPr="003A5B23">
              <w:rPr>
                <w:bCs/>
              </w:rPr>
              <w:t>В 2013 году</w:t>
            </w:r>
          </w:p>
        </w:tc>
        <w:tc>
          <w:tcPr>
            <w:tcW w:w="1417" w:type="dxa"/>
          </w:tcPr>
          <w:p w:rsidR="00325CBE" w:rsidRDefault="00325CBE" w:rsidP="000F69E0">
            <w:pPr>
              <w:pStyle w:val="a7"/>
              <w:spacing w:before="0" w:beforeAutospacing="0" w:after="0"/>
              <w:jc w:val="both"/>
              <w:rPr>
                <w:rStyle w:val="a6"/>
                <w:b w:val="0"/>
                <w:bCs w:val="0"/>
              </w:rPr>
            </w:pPr>
            <w:r w:rsidRPr="003A5B23">
              <w:rPr>
                <w:bCs/>
                <w:lang w:val="en-US"/>
              </w:rPr>
              <w:t xml:space="preserve">I </w:t>
            </w:r>
            <w:r w:rsidRPr="003A5B23">
              <w:rPr>
                <w:bCs/>
              </w:rPr>
              <w:t>полугодие 2014</w:t>
            </w:r>
            <w:r>
              <w:rPr>
                <w:bCs/>
              </w:rPr>
              <w:t xml:space="preserve"> году</w:t>
            </w:r>
          </w:p>
        </w:tc>
        <w:tc>
          <w:tcPr>
            <w:tcW w:w="992" w:type="dxa"/>
          </w:tcPr>
          <w:p w:rsidR="00325CBE" w:rsidRDefault="00325CBE" w:rsidP="000F69E0">
            <w:pPr>
              <w:pStyle w:val="a7"/>
              <w:spacing w:before="0" w:beforeAutospacing="0" w:after="0"/>
              <w:jc w:val="both"/>
              <w:rPr>
                <w:rStyle w:val="a6"/>
                <w:b w:val="0"/>
                <w:bCs w:val="0"/>
              </w:rPr>
            </w:pPr>
            <w:r w:rsidRPr="003A5B23">
              <w:rPr>
                <w:bCs/>
              </w:rPr>
              <w:t>В 2014 году</w:t>
            </w:r>
          </w:p>
        </w:tc>
        <w:tc>
          <w:tcPr>
            <w:tcW w:w="2659" w:type="dxa"/>
          </w:tcPr>
          <w:p w:rsidR="00325CBE" w:rsidRDefault="00325CBE" w:rsidP="000F69E0">
            <w:pPr>
              <w:pStyle w:val="a7"/>
              <w:spacing w:before="0" w:beforeAutospacing="0" w:after="0"/>
              <w:jc w:val="both"/>
              <w:rPr>
                <w:rStyle w:val="a6"/>
                <w:b w:val="0"/>
                <w:bCs w:val="0"/>
              </w:rPr>
            </w:pPr>
            <w:r w:rsidRPr="003A5B23">
              <w:rPr>
                <w:bCs/>
              </w:rPr>
              <w:t>1 полугодие 2015</w:t>
            </w:r>
          </w:p>
        </w:tc>
      </w:tr>
      <w:tr w:rsidR="00325CBE" w:rsidTr="000F69E0">
        <w:tc>
          <w:tcPr>
            <w:tcW w:w="1843" w:type="dxa"/>
          </w:tcPr>
          <w:p w:rsidR="00325CBE" w:rsidRDefault="00325CBE" w:rsidP="000F69E0">
            <w:pPr>
              <w:pStyle w:val="a7"/>
              <w:spacing w:before="0" w:beforeAutospacing="0" w:after="0"/>
              <w:jc w:val="both"/>
              <w:rPr>
                <w:rStyle w:val="a6"/>
                <w:b w:val="0"/>
                <w:bCs w:val="0"/>
              </w:rPr>
            </w:pPr>
            <w:r>
              <w:rPr>
                <w:rStyle w:val="a6"/>
                <w:b w:val="0"/>
                <w:bCs w:val="0"/>
              </w:rPr>
              <w:t>Первая квалификационная категория</w:t>
            </w:r>
          </w:p>
        </w:tc>
        <w:tc>
          <w:tcPr>
            <w:tcW w:w="1276" w:type="dxa"/>
            <w:vAlign w:val="center"/>
          </w:tcPr>
          <w:p w:rsidR="00325CBE" w:rsidRPr="003A5B23" w:rsidRDefault="00325CBE" w:rsidP="000F69E0">
            <w:pPr>
              <w:pStyle w:val="a7"/>
              <w:spacing w:before="0" w:beforeAutospacing="0"/>
              <w:jc w:val="center"/>
            </w:pPr>
            <w:r w:rsidRPr="003A5B23">
              <w:t>61</w:t>
            </w:r>
          </w:p>
        </w:tc>
        <w:tc>
          <w:tcPr>
            <w:tcW w:w="1276" w:type="dxa"/>
            <w:vAlign w:val="center"/>
          </w:tcPr>
          <w:p w:rsidR="00325CBE" w:rsidRPr="003A5B23" w:rsidRDefault="00325CBE" w:rsidP="000F69E0">
            <w:pPr>
              <w:pStyle w:val="a7"/>
              <w:spacing w:before="0" w:beforeAutospacing="0" w:after="0"/>
              <w:ind w:left="-540" w:firstLine="567"/>
              <w:jc w:val="center"/>
            </w:pPr>
            <w:r w:rsidRPr="003A5B23">
              <w:t>97</w:t>
            </w:r>
          </w:p>
        </w:tc>
        <w:tc>
          <w:tcPr>
            <w:tcW w:w="1417" w:type="dxa"/>
          </w:tcPr>
          <w:p w:rsidR="00325CBE" w:rsidRDefault="00325CBE" w:rsidP="000F69E0">
            <w:pPr>
              <w:pStyle w:val="a7"/>
              <w:spacing w:before="0" w:beforeAutospacing="0" w:after="0"/>
            </w:pPr>
          </w:p>
          <w:p w:rsidR="00325CBE" w:rsidRPr="003A5B23" w:rsidRDefault="00325CBE" w:rsidP="000F69E0">
            <w:pPr>
              <w:pStyle w:val="a7"/>
              <w:spacing w:before="0" w:beforeAutospacing="0" w:after="0"/>
              <w:jc w:val="center"/>
            </w:pPr>
            <w:r w:rsidRPr="003A5B23">
              <w:t>103</w:t>
            </w:r>
          </w:p>
        </w:tc>
        <w:tc>
          <w:tcPr>
            <w:tcW w:w="992" w:type="dxa"/>
          </w:tcPr>
          <w:p w:rsidR="00325CBE" w:rsidRDefault="00325CBE" w:rsidP="000F69E0">
            <w:pPr>
              <w:pStyle w:val="a7"/>
              <w:spacing w:before="0" w:beforeAutospacing="0"/>
              <w:ind w:left="-540" w:firstLine="567"/>
            </w:pPr>
          </w:p>
          <w:p w:rsidR="00325CBE" w:rsidRPr="003A5B23" w:rsidRDefault="00325CBE" w:rsidP="000F69E0">
            <w:pPr>
              <w:pStyle w:val="a7"/>
              <w:spacing w:before="0" w:beforeAutospacing="0" w:after="0"/>
              <w:ind w:left="-540" w:firstLine="567"/>
            </w:pPr>
            <w:r>
              <w:t>176</w:t>
            </w:r>
          </w:p>
        </w:tc>
        <w:tc>
          <w:tcPr>
            <w:tcW w:w="2659" w:type="dxa"/>
          </w:tcPr>
          <w:p w:rsidR="00325CBE" w:rsidRPr="003A5B23" w:rsidRDefault="00325CBE" w:rsidP="000F69E0">
            <w:pPr>
              <w:pStyle w:val="a7"/>
              <w:spacing w:before="0" w:beforeAutospacing="0" w:after="0"/>
              <w:ind w:left="-540" w:firstLine="567"/>
              <w:jc w:val="center"/>
            </w:pPr>
            <w:r w:rsidRPr="003A5B23">
              <w:t>194</w:t>
            </w:r>
          </w:p>
          <w:p w:rsidR="00325CBE" w:rsidRDefault="00325CBE" w:rsidP="000F69E0">
            <w:pPr>
              <w:pStyle w:val="a7"/>
              <w:spacing w:before="0" w:beforeAutospacing="0" w:after="0"/>
              <w:ind w:left="-540"/>
              <w:jc w:val="right"/>
              <w:rPr>
                <w:rStyle w:val="a6"/>
                <w:b w:val="0"/>
                <w:bCs w:val="0"/>
              </w:rPr>
            </w:pPr>
            <w:r w:rsidRPr="003A5B23">
              <w:t>ОУ -100,</w:t>
            </w:r>
            <w:r>
              <w:t xml:space="preserve"> </w:t>
            </w:r>
            <w:r w:rsidRPr="003A5B23">
              <w:t>ДОУ- 85,</w:t>
            </w:r>
            <w:r>
              <w:t xml:space="preserve"> ДОД -9</w:t>
            </w:r>
          </w:p>
        </w:tc>
      </w:tr>
      <w:tr w:rsidR="00325CBE" w:rsidTr="000F69E0">
        <w:tc>
          <w:tcPr>
            <w:tcW w:w="1843" w:type="dxa"/>
          </w:tcPr>
          <w:p w:rsidR="00325CBE" w:rsidRDefault="00325CBE" w:rsidP="000F69E0">
            <w:pPr>
              <w:pStyle w:val="a7"/>
              <w:spacing w:before="0" w:beforeAutospacing="0" w:after="0"/>
              <w:jc w:val="both"/>
              <w:rPr>
                <w:rStyle w:val="a6"/>
                <w:b w:val="0"/>
                <w:bCs w:val="0"/>
              </w:rPr>
            </w:pPr>
            <w:r>
              <w:rPr>
                <w:rStyle w:val="a6"/>
                <w:b w:val="0"/>
                <w:bCs w:val="0"/>
              </w:rPr>
              <w:t>Высшая квалификационная категория</w:t>
            </w:r>
          </w:p>
        </w:tc>
        <w:tc>
          <w:tcPr>
            <w:tcW w:w="1276" w:type="dxa"/>
            <w:vAlign w:val="center"/>
          </w:tcPr>
          <w:p w:rsidR="00325CBE" w:rsidRPr="003A5B23" w:rsidRDefault="00325CBE" w:rsidP="000F69E0">
            <w:pPr>
              <w:pStyle w:val="a7"/>
              <w:spacing w:before="0" w:beforeAutospacing="0"/>
              <w:ind w:left="-540" w:firstLine="567"/>
              <w:jc w:val="center"/>
            </w:pPr>
            <w:r w:rsidRPr="003A5B23">
              <w:t>37</w:t>
            </w:r>
          </w:p>
        </w:tc>
        <w:tc>
          <w:tcPr>
            <w:tcW w:w="1276" w:type="dxa"/>
            <w:vAlign w:val="center"/>
          </w:tcPr>
          <w:p w:rsidR="00325CBE" w:rsidRPr="003A5B23" w:rsidRDefault="00325CBE" w:rsidP="000F69E0">
            <w:pPr>
              <w:pStyle w:val="a7"/>
              <w:spacing w:before="0" w:beforeAutospacing="0"/>
              <w:ind w:left="-540" w:firstLine="567"/>
              <w:jc w:val="center"/>
            </w:pPr>
            <w:r w:rsidRPr="003A5B23">
              <w:t>54</w:t>
            </w:r>
          </w:p>
        </w:tc>
        <w:tc>
          <w:tcPr>
            <w:tcW w:w="1417" w:type="dxa"/>
          </w:tcPr>
          <w:p w:rsidR="00325CBE" w:rsidRPr="003A5B23" w:rsidRDefault="00325CBE" w:rsidP="000F69E0">
            <w:pPr>
              <w:pStyle w:val="a7"/>
              <w:spacing w:before="0" w:beforeAutospacing="0"/>
              <w:ind w:left="-540" w:firstLine="567"/>
              <w:jc w:val="center"/>
            </w:pPr>
            <w:r w:rsidRPr="003A5B23">
              <w:t>30</w:t>
            </w:r>
          </w:p>
        </w:tc>
        <w:tc>
          <w:tcPr>
            <w:tcW w:w="992" w:type="dxa"/>
          </w:tcPr>
          <w:p w:rsidR="00325CBE" w:rsidRPr="003A5B23" w:rsidRDefault="00325CBE" w:rsidP="000F69E0">
            <w:pPr>
              <w:pStyle w:val="a7"/>
              <w:spacing w:before="0" w:beforeAutospacing="0"/>
              <w:ind w:left="-540" w:firstLine="567"/>
              <w:jc w:val="center"/>
            </w:pPr>
            <w:r w:rsidRPr="003A5B23">
              <w:t>57</w:t>
            </w:r>
          </w:p>
        </w:tc>
        <w:tc>
          <w:tcPr>
            <w:tcW w:w="2659" w:type="dxa"/>
          </w:tcPr>
          <w:p w:rsidR="00325CBE" w:rsidRPr="003A5B23" w:rsidRDefault="00325CBE" w:rsidP="000F69E0">
            <w:pPr>
              <w:pStyle w:val="a7"/>
              <w:spacing w:before="0" w:beforeAutospacing="0" w:after="0"/>
              <w:ind w:left="-540" w:firstLine="567"/>
              <w:jc w:val="center"/>
            </w:pPr>
            <w:r w:rsidRPr="003A5B23">
              <w:t>55</w:t>
            </w:r>
          </w:p>
          <w:p w:rsidR="00325CBE" w:rsidRDefault="00325CBE" w:rsidP="000F69E0">
            <w:pPr>
              <w:pStyle w:val="a7"/>
              <w:spacing w:before="0" w:beforeAutospacing="0" w:after="0"/>
              <w:rPr>
                <w:rStyle w:val="a6"/>
                <w:b w:val="0"/>
                <w:bCs w:val="0"/>
              </w:rPr>
            </w:pPr>
            <w:r w:rsidRPr="003A5B23">
              <w:t>ОУ – 37,ДОУ -14,</w:t>
            </w:r>
            <w:r>
              <w:t xml:space="preserve"> </w:t>
            </w:r>
            <w:r w:rsidRPr="003A5B23">
              <w:t xml:space="preserve">ДОД </w:t>
            </w:r>
            <w:r>
              <w:t>–</w:t>
            </w:r>
            <w:r w:rsidRPr="003A5B23">
              <w:t xml:space="preserve"> 4</w:t>
            </w:r>
          </w:p>
        </w:tc>
      </w:tr>
      <w:tr w:rsidR="00325CBE" w:rsidTr="000F69E0">
        <w:tc>
          <w:tcPr>
            <w:tcW w:w="1843" w:type="dxa"/>
          </w:tcPr>
          <w:p w:rsidR="00325CBE" w:rsidRDefault="00325CBE" w:rsidP="000F69E0">
            <w:pPr>
              <w:pStyle w:val="a7"/>
              <w:spacing w:before="0" w:beforeAutospacing="0" w:after="0"/>
              <w:jc w:val="both"/>
              <w:rPr>
                <w:rStyle w:val="a6"/>
                <w:b w:val="0"/>
                <w:bCs w:val="0"/>
              </w:rPr>
            </w:pPr>
            <w:r>
              <w:rPr>
                <w:rStyle w:val="a6"/>
                <w:b w:val="0"/>
                <w:bCs w:val="0"/>
              </w:rPr>
              <w:t>ВСЕГО</w:t>
            </w:r>
          </w:p>
        </w:tc>
        <w:tc>
          <w:tcPr>
            <w:tcW w:w="1276" w:type="dxa"/>
            <w:vAlign w:val="center"/>
          </w:tcPr>
          <w:p w:rsidR="00325CBE" w:rsidRPr="003A5B23" w:rsidRDefault="00325CBE" w:rsidP="000F69E0">
            <w:pPr>
              <w:pStyle w:val="a7"/>
              <w:spacing w:before="0" w:beforeAutospacing="0"/>
              <w:ind w:left="-540" w:firstLine="567"/>
              <w:jc w:val="center"/>
              <w:rPr>
                <w:b/>
              </w:rPr>
            </w:pPr>
            <w:r w:rsidRPr="003A5B23">
              <w:rPr>
                <w:b/>
                <w:bCs/>
              </w:rPr>
              <w:t>98</w:t>
            </w:r>
          </w:p>
        </w:tc>
        <w:tc>
          <w:tcPr>
            <w:tcW w:w="1276" w:type="dxa"/>
            <w:vAlign w:val="center"/>
          </w:tcPr>
          <w:p w:rsidR="00325CBE" w:rsidRPr="003A5B23" w:rsidRDefault="00325CBE" w:rsidP="000F69E0">
            <w:pPr>
              <w:pStyle w:val="a7"/>
              <w:spacing w:before="0" w:beforeAutospacing="0"/>
              <w:ind w:left="-540" w:firstLine="567"/>
              <w:jc w:val="center"/>
              <w:rPr>
                <w:b/>
              </w:rPr>
            </w:pPr>
            <w:r w:rsidRPr="003A5B23">
              <w:rPr>
                <w:b/>
                <w:bCs/>
              </w:rPr>
              <w:t>151</w:t>
            </w:r>
          </w:p>
        </w:tc>
        <w:tc>
          <w:tcPr>
            <w:tcW w:w="1417" w:type="dxa"/>
          </w:tcPr>
          <w:p w:rsidR="00325CBE" w:rsidRPr="003A5B23" w:rsidRDefault="00325CBE" w:rsidP="000F69E0">
            <w:pPr>
              <w:pStyle w:val="a7"/>
              <w:spacing w:before="0" w:beforeAutospacing="0"/>
              <w:ind w:left="-540" w:firstLine="567"/>
              <w:jc w:val="center"/>
              <w:rPr>
                <w:b/>
                <w:bCs/>
              </w:rPr>
            </w:pPr>
            <w:r w:rsidRPr="003A5B23">
              <w:rPr>
                <w:b/>
                <w:bCs/>
              </w:rPr>
              <w:t>133</w:t>
            </w:r>
          </w:p>
        </w:tc>
        <w:tc>
          <w:tcPr>
            <w:tcW w:w="992" w:type="dxa"/>
          </w:tcPr>
          <w:p w:rsidR="00325CBE" w:rsidRPr="003A5B23" w:rsidRDefault="00325CBE" w:rsidP="000F69E0">
            <w:pPr>
              <w:pStyle w:val="a7"/>
              <w:spacing w:before="0" w:beforeAutospacing="0"/>
              <w:ind w:left="-540" w:firstLine="567"/>
              <w:jc w:val="center"/>
              <w:rPr>
                <w:b/>
                <w:bCs/>
              </w:rPr>
            </w:pPr>
            <w:r w:rsidRPr="003A5B23">
              <w:rPr>
                <w:b/>
                <w:bCs/>
              </w:rPr>
              <w:t>233</w:t>
            </w:r>
          </w:p>
        </w:tc>
        <w:tc>
          <w:tcPr>
            <w:tcW w:w="2659" w:type="dxa"/>
          </w:tcPr>
          <w:p w:rsidR="00325CBE" w:rsidRDefault="00325CBE" w:rsidP="000F69E0">
            <w:pPr>
              <w:pStyle w:val="a7"/>
              <w:spacing w:before="0" w:beforeAutospacing="0" w:after="0"/>
              <w:jc w:val="center"/>
              <w:rPr>
                <w:rStyle w:val="a6"/>
                <w:b w:val="0"/>
                <w:bCs w:val="0"/>
              </w:rPr>
            </w:pPr>
            <w:r w:rsidRPr="003A5B23">
              <w:rPr>
                <w:b/>
                <w:bCs/>
              </w:rPr>
              <w:t>249</w:t>
            </w:r>
          </w:p>
        </w:tc>
      </w:tr>
    </w:tbl>
    <w:p w:rsidR="00325CBE" w:rsidRPr="00ED4EB8" w:rsidRDefault="00325CBE" w:rsidP="00325CBE">
      <w:pPr>
        <w:pStyle w:val="a7"/>
        <w:spacing w:beforeAutospacing="0" w:after="0"/>
        <w:ind w:left="-567" w:firstLine="594"/>
        <w:jc w:val="both"/>
        <w:rPr>
          <w:rStyle w:val="a6"/>
          <w:b w:val="0"/>
          <w:bCs w:val="0"/>
          <w:sz w:val="28"/>
          <w:szCs w:val="28"/>
        </w:rPr>
      </w:pPr>
    </w:p>
    <w:p w:rsidR="00325CBE" w:rsidRPr="005041C2" w:rsidRDefault="00325CBE" w:rsidP="005041C2">
      <w:pPr>
        <w:pStyle w:val="a7"/>
        <w:spacing w:before="0" w:beforeAutospacing="0" w:after="0" w:afterAutospacing="0"/>
        <w:ind w:firstLine="709"/>
        <w:jc w:val="both"/>
        <w:rPr>
          <w:rStyle w:val="a6"/>
          <w:b w:val="0"/>
          <w:bCs w:val="0"/>
          <w:sz w:val="28"/>
          <w:szCs w:val="28"/>
        </w:rPr>
      </w:pPr>
      <w:r w:rsidRPr="005041C2">
        <w:rPr>
          <w:rStyle w:val="a6"/>
          <w:b w:val="0"/>
          <w:bCs w:val="0"/>
          <w:sz w:val="28"/>
          <w:szCs w:val="28"/>
        </w:rPr>
        <w:lastRenderedPageBreak/>
        <w:t xml:space="preserve">В 2014-2015 году наблюдается значительный рост педагогов, повысивших квалификационную категорию. В первую очередь это связано с тем, что с ноября 2015 года предполагается новая форма прохождения аттестации. И говорит о том, что работа МУ «ИМЦ» г. Ухты и администрации ОУ по методическому сопровождению вопроса аттестации приносит  свой  результат. </w:t>
      </w:r>
    </w:p>
    <w:p w:rsidR="00325CBE" w:rsidRPr="005041C2" w:rsidRDefault="00325CBE" w:rsidP="005041C2">
      <w:pPr>
        <w:pStyle w:val="a7"/>
        <w:spacing w:before="0" w:beforeAutospacing="0" w:after="0" w:afterAutospacing="0"/>
        <w:ind w:firstLine="594"/>
        <w:jc w:val="both"/>
        <w:rPr>
          <w:sz w:val="28"/>
          <w:szCs w:val="28"/>
        </w:rPr>
      </w:pPr>
      <w:r w:rsidRPr="005041C2">
        <w:rPr>
          <w:rStyle w:val="a6"/>
          <w:b w:val="0"/>
          <w:sz w:val="28"/>
          <w:szCs w:val="28"/>
        </w:rPr>
        <w:t>Однако, как и в прошлом году</w:t>
      </w:r>
      <w:r w:rsidRPr="005041C2">
        <w:rPr>
          <w:rStyle w:val="a6"/>
          <w:sz w:val="28"/>
          <w:szCs w:val="28"/>
        </w:rPr>
        <w:t>,</w:t>
      </w:r>
      <w:r w:rsidRPr="005041C2">
        <w:rPr>
          <w:sz w:val="28"/>
          <w:szCs w:val="28"/>
        </w:rPr>
        <w:t xml:space="preserve"> есть педагоги, отказавшиеся от аттестации 17 человек (в прошлом году 23 человека). Среди разных причин отказа от аттестации наиболее вероятные – высокий процент педагогов пенсионного возраста (41%), не владеющих современными технологиями (ИКТ) и работающими «на уход». </w:t>
      </w:r>
    </w:p>
    <w:p w:rsidR="005041C2" w:rsidRDefault="005041C2" w:rsidP="00325CBE">
      <w:pPr>
        <w:pStyle w:val="a7"/>
        <w:spacing w:before="0" w:beforeAutospacing="0" w:after="0"/>
        <w:ind w:firstLine="594"/>
        <w:jc w:val="both"/>
        <w:rPr>
          <w:b/>
          <w:sz w:val="28"/>
          <w:szCs w:val="28"/>
        </w:rPr>
      </w:pPr>
    </w:p>
    <w:p w:rsidR="00325CBE" w:rsidRPr="00344970" w:rsidRDefault="00325CBE" w:rsidP="005041C2">
      <w:pPr>
        <w:pStyle w:val="a7"/>
        <w:spacing w:before="0" w:beforeAutospacing="0" w:after="0"/>
        <w:ind w:firstLine="594"/>
        <w:jc w:val="center"/>
        <w:rPr>
          <w:b/>
          <w:sz w:val="28"/>
          <w:szCs w:val="28"/>
        </w:rPr>
      </w:pPr>
      <w:r w:rsidRPr="00344970">
        <w:rPr>
          <w:b/>
          <w:sz w:val="28"/>
          <w:szCs w:val="28"/>
        </w:rPr>
        <w:t>8. Обеспечение муниципальных образовательных учреждений города учебниками из Федерального перечня и курирование работы школьных библиотек.</w:t>
      </w:r>
    </w:p>
    <w:p w:rsidR="00325CBE" w:rsidRPr="003301BA" w:rsidRDefault="00325CBE" w:rsidP="005041C2">
      <w:pPr>
        <w:pStyle w:val="a7"/>
        <w:spacing w:before="0" w:beforeAutospacing="0" w:after="0" w:afterAutospacing="0"/>
        <w:ind w:firstLine="709"/>
        <w:contextualSpacing/>
        <w:jc w:val="both"/>
        <w:rPr>
          <w:b/>
          <w:sz w:val="28"/>
          <w:szCs w:val="28"/>
        </w:rPr>
      </w:pPr>
      <w:r w:rsidRPr="00393EF2">
        <w:rPr>
          <w:sz w:val="28"/>
          <w:szCs w:val="28"/>
        </w:rPr>
        <w:t xml:space="preserve">Успешная организация учебно-воспитательного процесса в школе сегодня во многом зависит от состояния  школьной библиотеки и в первую очередь  от комплектования ее фондов. Обеспечение учащихся школ и педагогов источниками информации  - одна из  сложных  задач в системе образования. Для ее решения в течение всего года </w:t>
      </w:r>
      <w:r>
        <w:rPr>
          <w:sz w:val="28"/>
          <w:szCs w:val="28"/>
        </w:rPr>
        <w:t>МУ «ИМЦ» г. Ухты была организована деятельность с целью создания</w:t>
      </w:r>
      <w:r w:rsidRPr="001236BB">
        <w:rPr>
          <w:sz w:val="28"/>
          <w:szCs w:val="28"/>
        </w:rPr>
        <w:t xml:space="preserve"> рациональной системы обеспечения образовательных учреждений  у</w:t>
      </w:r>
      <w:r>
        <w:rPr>
          <w:sz w:val="28"/>
          <w:szCs w:val="28"/>
        </w:rPr>
        <w:t xml:space="preserve">чебниками и учебными пособиями по направлениям: </w:t>
      </w:r>
    </w:p>
    <w:p w:rsidR="00325CBE" w:rsidRPr="006D1C9D" w:rsidRDefault="00325CBE" w:rsidP="005041C2">
      <w:pPr>
        <w:contextualSpacing/>
        <w:jc w:val="both"/>
        <w:rPr>
          <w:sz w:val="28"/>
          <w:szCs w:val="28"/>
          <w:u w:val="single"/>
        </w:rPr>
      </w:pPr>
      <w:r>
        <w:rPr>
          <w:sz w:val="28"/>
          <w:szCs w:val="28"/>
        </w:rPr>
        <w:t xml:space="preserve">- </w:t>
      </w:r>
      <w:r>
        <w:rPr>
          <w:rFonts w:eastAsia="Calibri"/>
          <w:sz w:val="28"/>
          <w:szCs w:val="28"/>
          <w:lang w:eastAsia="en-US"/>
        </w:rPr>
        <w:t>нормативно-правовое</w:t>
      </w:r>
      <w:r w:rsidRPr="001236BB">
        <w:rPr>
          <w:rFonts w:eastAsia="Calibri"/>
          <w:sz w:val="28"/>
          <w:szCs w:val="28"/>
          <w:lang w:eastAsia="en-US"/>
        </w:rPr>
        <w:t xml:space="preserve"> обеспечени</w:t>
      </w:r>
      <w:r>
        <w:rPr>
          <w:rFonts w:eastAsia="Calibri"/>
          <w:sz w:val="28"/>
          <w:szCs w:val="28"/>
          <w:lang w:eastAsia="en-US"/>
        </w:rPr>
        <w:t xml:space="preserve">е работы школьных библиотекарей с разработкой  </w:t>
      </w:r>
      <w:r>
        <w:rPr>
          <w:sz w:val="28"/>
          <w:szCs w:val="28"/>
        </w:rPr>
        <w:t>нормативных документов</w:t>
      </w:r>
      <w:r w:rsidRPr="006D1C9D">
        <w:rPr>
          <w:sz w:val="28"/>
          <w:szCs w:val="28"/>
        </w:rPr>
        <w:t xml:space="preserve">: </w:t>
      </w:r>
      <w:r>
        <w:rPr>
          <w:rFonts w:cstheme="minorBidi"/>
          <w:sz w:val="28"/>
          <w:szCs w:val="28"/>
        </w:rPr>
        <w:t>Приказ МУ «</w:t>
      </w:r>
      <w:r w:rsidRPr="001236BB">
        <w:rPr>
          <w:rFonts w:cstheme="minorBidi"/>
          <w:sz w:val="28"/>
          <w:szCs w:val="28"/>
        </w:rPr>
        <w:t>Управления образования»</w:t>
      </w:r>
      <w:r w:rsidRPr="001236BB">
        <w:rPr>
          <w:rFonts w:asciiTheme="minorHAnsi" w:eastAsiaTheme="minorEastAsia" w:hAnsiTheme="minorHAnsi" w:cstheme="minorBidi"/>
          <w:sz w:val="28"/>
          <w:szCs w:val="28"/>
        </w:rPr>
        <w:t xml:space="preserve"> </w:t>
      </w:r>
      <w:r w:rsidRPr="001236BB">
        <w:rPr>
          <w:rFonts w:cstheme="minorBidi"/>
          <w:sz w:val="28"/>
          <w:szCs w:val="28"/>
        </w:rPr>
        <w:t xml:space="preserve">администрации МОГО «Ухта» «Об  утверждении Положения </w:t>
      </w:r>
      <w:r w:rsidRPr="001236BB">
        <w:rPr>
          <w:rFonts w:asciiTheme="minorHAnsi" w:eastAsiaTheme="minorEastAsia" w:hAnsiTheme="minorHAnsi" w:cstheme="minorBidi"/>
          <w:sz w:val="28"/>
          <w:szCs w:val="28"/>
        </w:rPr>
        <w:t xml:space="preserve"> </w:t>
      </w:r>
      <w:r w:rsidRPr="001236BB">
        <w:rPr>
          <w:rFonts w:eastAsiaTheme="minorEastAsia"/>
          <w:sz w:val="28"/>
          <w:szCs w:val="28"/>
        </w:rPr>
        <w:t>о муниципальном обменном фонде учебников образовате</w:t>
      </w:r>
      <w:r>
        <w:rPr>
          <w:rFonts w:eastAsiaTheme="minorEastAsia"/>
          <w:sz w:val="28"/>
          <w:szCs w:val="28"/>
        </w:rPr>
        <w:t xml:space="preserve">льных учреждений   МОГО «Ухта»; </w:t>
      </w:r>
      <w:r w:rsidRPr="001236BB">
        <w:rPr>
          <w:rFonts w:cstheme="minorBidi"/>
          <w:sz w:val="28"/>
          <w:szCs w:val="28"/>
        </w:rPr>
        <w:t xml:space="preserve">Положение </w:t>
      </w:r>
      <w:r w:rsidRPr="001236BB">
        <w:rPr>
          <w:rFonts w:asciiTheme="minorHAnsi" w:eastAsiaTheme="minorEastAsia" w:hAnsiTheme="minorHAnsi" w:cstheme="minorBidi"/>
          <w:sz w:val="28"/>
          <w:szCs w:val="28"/>
        </w:rPr>
        <w:t xml:space="preserve"> </w:t>
      </w:r>
      <w:r w:rsidRPr="001236BB">
        <w:rPr>
          <w:rFonts w:eastAsiaTheme="minorEastAsia"/>
          <w:sz w:val="28"/>
          <w:szCs w:val="28"/>
        </w:rPr>
        <w:t>о муниципальном обменном фонде учебников образовательных учреждений   МОГО</w:t>
      </w:r>
      <w:r>
        <w:rPr>
          <w:rFonts w:eastAsiaTheme="minorEastAsia"/>
          <w:sz w:val="28"/>
          <w:szCs w:val="28"/>
        </w:rPr>
        <w:t xml:space="preserve"> « Ухта»;</w:t>
      </w:r>
    </w:p>
    <w:p w:rsidR="00325CBE" w:rsidRPr="001236BB" w:rsidRDefault="00325CBE" w:rsidP="005041C2">
      <w:pPr>
        <w:contextualSpacing/>
        <w:jc w:val="both"/>
        <w:rPr>
          <w:rFonts w:eastAsiaTheme="minorEastAsia" w:cstheme="minorBidi"/>
          <w:sz w:val="28"/>
          <w:szCs w:val="28"/>
        </w:rPr>
      </w:pPr>
      <w:r>
        <w:rPr>
          <w:rFonts w:eastAsiaTheme="minorEastAsia" w:cstheme="minorBidi"/>
          <w:sz w:val="28"/>
          <w:szCs w:val="28"/>
        </w:rPr>
        <w:t>- а</w:t>
      </w:r>
      <w:r w:rsidRPr="001236BB">
        <w:rPr>
          <w:rFonts w:eastAsiaTheme="minorEastAsia" w:cstheme="minorBidi"/>
          <w:sz w:val="28"/>
          <w:szCs w:val="28"/>
        </w:rPr>
        <w:t>нализ обеспеченности образовательных учреждений  учебниками и учебно-методической литерат</w:t>
      </w:r>
      <w:r>
        <w:rPr>
          <w:rFonts w:eastAsiaTheme="minorEastAsia" w:cstheme="minorBidi"/>
          <w:sz w:val="28"/>
          <w:szCs w:val="28"/>
        </w:rPr>
        <w:t>урой (</w:t>
      </w:r>
      <w:r w:rsidRPr="001236BB">
        <w:rPr>
          <w:rFonts w:eastAsia="Calibri"/>
          <w:sz w:val="28"/>
          <w:szCs w:val="28"/>
          <w:lang w:eastAsia="en-US"/>
        </w:rPr>
        <w:t>информация по каждой школе о невостребованных и недостающих учебниках по классам</w:t>
      </w:r>
      <w:r>
        <w:rPr>
          <w:rFonts w:eastAsia="Calibri"/>
          <w:sz w:val="28"/>
          <w:szCs w:val="28"/>
          <w:lang w:eastAsia="en-US"/>
        </w:rPr>
        <w:t xml:space="preserve"> для</w:t>
      </w:r>
      <w:r w:rsidRPr="006D1C9D">
        <w:rPr>
          <w:rFonts w:eastAsia="Calibri"/>
          <w:sz w:val="28"/>
          <w:szCs w:val="28"/>
          <w:lang w:eastAsia="en-US"/>
        </w:rPr>
        <w:t xml:space="preserve"> </w:t>
      </w:r>
      <w:r w:rsidRPr="001236BB">
        <w:rPr>
          <w:rFonts w:eastAsia="Calibri"/>
          <w:sz w:val="28"/>
          <w:szCs w:val="28"/>
          <w:lang w:eastAsia="en-US"/>
        </w:rPr>
        <w:t>оперативн</w:t>
      </w:r>
      <w:r>
        <w:rPr>
          <w:rFonts w:eastAsia="Calibri"/>
          <w:sz w:val="28"/>
          <w:szCs w:val="28"/>
          <w:lang w:eastAsia="en-US"/>
        </w:rPr>
        <w:t>ого перераспределения учебников</w:t>
      </w:r>
      <w:r w:rsidRPr="001236BB">
        <w:rPr>
          <w:rFonts w:eastAsia="Calibri"/>
          <w:sz w:val="28"/>
          <w:szCs w:val="28"/>
          <w:lang w:eastAsia="en-US"/>
        </w:rPr>
        <w:t xml:space="preserve"> между ОУ</w:t>
      </w:r>
      <w:r>
        <w:rPr>
          <w:rFonts w:eastAsia="Calibri"/>
          <w:sz w:val="28"/>
          <w:szCs w:val="28"/>
          <w:lang w:eastAsia="en-US"/>
        </w:rPr>
        <w:t>);</w:t>
      </w:r>
    </w:p>
    <w:p w:rsidR="00325CBE" w:rsidRDefault="00325CBE" w:rsidP="005041C2">
      <w:pPr>
        <w:contextualSpacing/>
        <w:jc w:val="both"/>
        <w:rPr>
          <w:rFonts w:eastAsiaTheme="minorEastAsia" w:cstheme="minorBidi"/>
          <w:sz w:val="28"/>
          <w:szCs w:val="28"/>
        </w:rPr>
      </w:pPr>
      <w:r>
        <w:rPr>
          <w:rFonts w:eastAsiaTheme="minorEastAsia" w:cstheme="minorBidi"/>
          <w:sz w:val="28"/>
          <w:szCs w:val="28"/>
        </w:rPr>
        <w:t>- о</w:t>
      </w:r>
      <w:r w:rsidRPr="001236BB">
        <w:rPr>
          <w:rFonts w:eastAsiaTheme="minorEastAsia" w:cstheme="minorBidi"/>
          <w:sz w:val="28"/>
          <w:szCs w:val="28"/>
        </w:rPr>
        <w:t>рганизация в</w:t>
      </w:r>
      <w:r>
        <w:rPr>
          <w:rFonts w:eastAsiaTheme="minorEastAsia" w:cstheme="minorBidi"/>
          <w:sz w:val="28"/>
          <w:szCs w:val="28"/>
        </w:rPr>
        <w:t>заимообмена учебниками между ОУ;</w:t>
      </w:r>
    </w:p>
    <w:p w:rsidR="00325CBE" w:rsidRDefault="00325CBE" w:rsidP="005041C2">
      <w:pPr>
        <w:contextualSpacing/>
        <w:jc w:val="both"/>
        <w:rPr>
          <w:rFonts w:eastAsia="Calibri"/>
          <w:sz w:val="28"/>
          <w:szCs w:val="28"/>
          <w:lang w:eastAsia="en-US"/>
        </w:rPr>
      </w:pPr>
      <w:r>
        <w:rPr>
          <w:rFonts w:eastAsiaTheme="minorEastAsia" w:cstheme="minorBidi"/>
          <w:sz w:val="28"/>
          <w:szCs w:val="28"/>
        </w:rPr>
        <w:t>- и</w:t>
      </w:r>
      <w:r w:rsidRPr="001236BB">
        <w:rPr>
          <w:rFonts w:eastAsiaTheme="minorEastAsia" w:cstheme="minorBidi"/>
          <w:sz w:val="28"/>
          <w:szCs w:val="28"/>
        </w:rPr>
        <w:t>нвентаризаци</w:t>
      </w:r>
      <w:r>
        <w:rPr>
          <w:rFonts w:eastAsiaTheme="minorEastAsia" w:cstheme="minorBidi"/>
          <w:sz w:val="28"/>
          <w:szCs w:val="28"/>
        </w:rPr>
        <w:t>я БФ образовательных учреждений (</w:t>
      </w:r>
      <w:r>
        <w:rPr>
          <w:rFonts w:eastAsia="Calibri"/>
          <w:sz w:val="28"/>
          <w:szCs w:val="28"/>
          <w:lang w:eastAsia="en-US"/>
        </w:rPr>
        <w:t>информация размещена</w:t>
      </w:r>
      <w:r w:rsidRPr="001236BB">
        <w:rPr>
          <w:rFonts w:eastAsia="Calibri"/>
          <w:sz w:val="28"/>
          <w:szCs w:val="28"/>
          <w:lang w:eastAsia="en-US"/>
        </w:rPr>
        <w:t xml:space="preserve"> в АРИСМО</w:t>
      </w:r>
      <w:r>
        <w:rPr>
          <w:rFonts w:eastAsia="Calibri"/>
          <w:sz w:val="28"/>
          <w:szCs w:val="28"/>
          <w:lang w:eastAsia="en-US"/>
        </w:rPr>
        <w:t>)</w:t>
      </w:r>
      <w:r w:rsidRPr="001236BB">
        <w:rPr>
          <w:rFonts w:eastAsia="Calibri"/>
          <w:sz w:val="28"/>
          <w:szCs w:val="28"/>
          <w:lang w:eastAsia="en-US"/>
        </w:rPr>
        <w:t>.</w:t>
      </w:r>
    </w:p>
    <w:p w:rsidR="00325CBE" w:rsidRDefault="00325CBE" w:rsidP="005041C2">
      <w:pPr>
        <w:ind w:firstLine="594"/>
        <w:contextualSpacing/>
        <w:jc w:val="both"/>
        <w:rPr>
          <w:rFonts w:eastAsia="Calibri"/>
          <w:sz w:val="28"/>
          <w:szCs w:val="28"/>
          <w:lang w:eastAsia="en-US"/>
        </w:rPr>
      </w:pPr>
      <w:r w:rsidRPr="00344970">
        <w:rPr>
          <w:rFonts w:eastAsia="Calibri"/>
          <w:sz w:val="28"/>
          <w:szCs w:val="28"/>
          <w:lang w:eastAsia="en-US"/>
        </w:rPr>
        <w:t xml:space="preserve">По итогам инвентаризации в 2015 году в библиотечных фондах ОУ насчитывается 21600 учебников, что составляет 98,53%. </w:t>
      </w:r>
      <w:r>
        <w:rPr>
          <w:rFonts w:eastAsia="Calibri"/>
          <w:sz w:val="28"/>
          <w:szCs w:val="28"/>
          <w:lang w:eastAsia="en-US"/>
        </w:rPr>
        <w:t>Наибольший процент учебников относится к предметам: культура, технология, изобразительное искусство, музыка.</w:t>
      </w:r>
    </w:p>
    <w:p w:rsidR="00325CBE" w:rsidRDefault="00325CBE" w:rsidP="005041C2">
      <w:pPr>
        <w:ind w:firstLine="594"/>
        <w:contextualSpacing/>
        <w:jc w:val="both"/>
        <w:rPr>
          <w:b/>
          <w:sz w:val="28"/>
          <w:szCs w:val="28"/>
        </w:rPr>
      </w:pPr>
      <w:r w:rsidRPr="001236BB">
        <w:rPr>
          <w:sz w:val="28"/>
          <w:szCs w:val="28"/>
        </w:rPr>
        <w:t xml:space="preserve">С целью ознакомления библиотечных работников с методическими идеями, рекомендациями по содержанию работы, распространению </w:t>
      </w:r>
      <w:r w:rsidRPr="001236BB">
        <w:rPr>
          <w:sz w:val="28"/>
          <w:szCs w:val="28"/>
        </w:rPr>
        <w:lastRenderedPageBreak/>
        <w:t xml:space="preserve">передового библиотечного опыта  были организованны и проведены </w:t>
      </w:r>
      <w:r>
        <w:rPr>
          <w:sz w:val="28"/>
          <w:szCs w:val="28"/>
        </w:rPr>
        <w:t xml:space="preserve">9 </w:t>
      </w:r>
      <w:r w:rsidRPr="006D1C9D">
        <w:rPr>
          <w:sz w:val="28"/>
          <w:szCs w:val="28"/>
        </w:rPr>
        <w:t xml:space="preserve">методических встреч </w:t>
      </w:r>
      <w:r>
        <w:rPr>
          <w:sz w:val="28"/>
          <w:szCs w:val="28"/>
        </w:rPr>
        <w:t xml:space="preserve">(125 человек) </w:t>
      </w:r>
      <w:r w:rsidRPr="006D1C9D">
        <w:rPr>
          <w:sz w:val="28"/>
          <w:szCs w:val="28"/>
        </w:rPr>
        <w:t xml:space="preserve">на </w:t>
      </w:r>
      <w:r>
        <w:rPr>
          <w:sz w:val="28"/>
          <w:szCs w:val="28"/>
        </w:rPr>
        <w:t xml:space="preserve">различные </w:t>
      </w:r>
      <w:r w:rsidRPr="006D1C9D">
        <w:rPr>
          <w:sz w:val="28"/>
          <w:szCs w:val="28"/>
        </w:rPr>
        <w:t>темы:</w:t>
      </w:r>
    </w:p>
    <w:p w:rsidR="00325CBE" w:rsidRPr="00393EF2" w:rsidRDefault="00325CBE" w:rsidP="005041C2">
      <w:pPr>
        <w:contextualSpacing/>
        <w:jc w:val="both"/>
        <w:rPr>
          <w:sz w:val="28"/>
          <w:szCs w:val="28"/>
        </w:rPr>
      </w:pPr>
      <w:r w:rsidRPr="00393EF2">
        <w:rPr>
          <w:b/>
          <w:sz w:val="28"/>
          <w:szCs w:val="28"/>
        </w:rPr>
        <w:t xml:space="preserve">- </w:t>
      </w:r>
      <w:r w:rsidRPr="00393EF2">
        <w:rPr>
          <w:sz w:val="28"/>
          <w:szCs w:val="28"/>
        </w:rPr>
        <w:t>«Деятельность библиотеки  по  повышению инф</w:t>
      </w:r>
      <w:r>
        <w:rPr>
          <w:sz w:val="28"/>
          <w:szCs w:val="28"/>
        </w:rPr>
        <w:t>ормационной культуры читателей».</w:t>
      </w:r>
    </w:p>
    <w:p w:rsidR="00325CBE" w:rsidRPr="001236BB" w:rsidRDefault="00325CBE" w:rsidP="005041C2">
      <w:pPr>
        <w:contextualSpacing/>
        <w:jc w:val="both"/>
        <w:rPr>
          <w:rFonts w:eastAsiaTheme="minorEastAsia" w:cstheme="minorBidi"/>
          <w:sz w:val="28"/>
          <w:szCs w:val="28"/>
        </w:rPr>
      </w:pPr>
      <w:r w:rsidRPr="00393EF2">
        <w:rPr>
          <w:sz w:val="28"/>
          <w:szCs w:val="28"/>
        </w:rPr>
        <w:t xml:space="preserve">- </w:t>
      </w:r>
      <w:r w:rsidRPr="00393EF2">
        <w:rPr>
          <w:rFonts w:eastAsia="Calibri"/>
          <w:sz w:val="28"/>
          <w:szCs w:val="28"/>
          <w:lang w:eastAsia="en-US"/>
        </w:rPr>
        <w:t>«Федеральный перечень учебников, рекомендованный МО и науки РФ к использованию в образовательном процессе на 2015-2016 учебный год.</w:t>
      </w:r>
      <w:r w:rsidRPr="00393EF2">
        <w:rPr>
          <w:rFonts w:eastAsia="Calibri"/>
          <w:sz w:val="28"/>
          <w:szCs w:val="28"/>
        </w:rPr>
        <w:t xml:space="preserve"> Вопросы комплектования учебного фонда»</w:t>
      </w:r>
      <w:r>
        <w:rPr>
          <w:rFonts w:eastAsia="Calibri"/>
          <w:sz w:val="28"/>
          <w:szCs w:val="28"/>
        </w:rPr>
        <w:t>.</w:t>
      </w:r>
      <w:r>
        <w:rPr>
          <w:rFonts w:eastAsiaTheme="minorEastAsia" w:cstheme="minorBidi"/>
          <w:sz w:val="28"/>
          <w:szCs w:val="28"/>
        </w:rPr>
        <w:t xml:space="preserve"> </w:t>
      </w:r>
      <w:r w:rsidRPr="001236BB">
        <w:rPr>
          <w:rFonts w:eastAsiaTheme="minorEastAsia" w:cstheme="minorBidi"/>
          <w:sz w:val="28"/>
          <w:szCs w:val="28"/>
        </w:rPr>
        <w:t xml:space="preserve">Формирование централизованного заказа. </w:t>
      </w:r>
    </w:p>
    <w:p w:rsidR="00325CBE" w:rsidRPr="00393EF2" w:rsidRDefault="00325CBE" w:rsidP="005041C2">
      <w:pPr>
        <w:contextualSpacing/>
        <w:jc w:val="both"/>
        <w:rPr>
          <w:rFonts w:eastAsia="Calibri"/>
          <w:bCs/>
          <w:color w:val="000000"/>
          <w:sz w:val="28"/>
          <w:szCs w:val="28"/>
          <w:lang w:eastAsia="en-US"/>
        </w:rPr>
      </w:pPr>
      <w:r w:rsidRPr="00393EF2">
        <w:rPr>
          <w:rFonts w:eastAsia="Calibri"/>
          <w:sz w:val="28"/>
          <w:szCs w:val="28"/>
        </w:rPr>
        <w:t xml:space="preserve">- </w:t>
      </w:r>
      <w:r w:rsidRPr="00393EF2">
        <w:rPr>
          <w:rFonts w:eastAsia="Calibri"/>
          <w:bCs/>
          <w:color w:val="000000"/>
          <w:sz w:val="28"/>
          <w:szCs w:val="28"/>
          <w:lang w:eastAsia="en-US"/>
        </w:rPr>
        <w:t>«Коллекция предметов этнографии народа коми в фондах Историко - краеведческого музея» и диска «Поездка на Ухту. 1908 г»</w:t>
      </w:r>
      <w:r>
        <w:rPr>
          <w:rFonts w:eastAsia="Calibri"/>
          <w:bCs/>
          <w:color w:val="000000"/>
          <w:sz w:val="28"/>
          <w:szCs w:val="28"/>
          <w:lang w:eastAsia="en-US"/>
        </w:rPr>
        <w:t>.</w:t>
      </w:r>
    </w:p>
    <w:p w:rsidR="00325CBE" w:rsidRPr="00393EF2" w:rsidRDefault="00325CBE" w:rsidP="005041C2">
      <w:pPr>
        <w:contextualSpacing/>
        <w:jc w:val="both"/>
        <w:rPr>
          <w:rFonts w:eastAsia="Calibri"/>
          <w:sz w:val="28"/>
          <w:szCs w:val="28"/>
          <w:lang w:eastAsia="en-US"/>
        </w:rPr>
      </w:pPr>
      <w:r w:rsidRPr="00393EF2">
        <w:rPr>
          <w:rFonts w:eastAsia="Calibri"/>
          <w:b/>
          <w:bCs/>
          <w:color w:val="000000"/>
          <w:sz w:val="28"/>
          <w:szCs w:val="28"/>
          <w:lang w:eastAsia="en-US"/>
        </w:rPr>
        <w:t xml:space="preserve">- </w:t>
      </w:r>
      <w:r w:rsidRPr="00393EF2">
        <w:rPr>
          <w:rFonts w:eastAsia="Calibri"/>
          <w:sz w:val="28"/>
          <w:szCs w:val="28"/>
          <w:lang w:eastAsia="en-US"/>
        </w:rPr>
        <w:t>«Детские библиотеки как часть единого информационного пространства Республики Коми»</w:t>
      </w:r>
      <w:r>
        <w:rPr>
          <w:rFonts w:eastAsia="Calibri"/>
          <w:sz w:val="28"/>
          <w:szCs w:val="28"/>
          <w:lang w:eastAsia="en-US"/>
        </w:rPr>
        <w:t>.</w:t>
      </w:r>
    </w:p>
    <w:p w:rsidR="00325CBE" w:rsidRPr="00393EF2" w:rsidRDefault="00325CBE" w:rsidP="005041C2">
      <w:pPr>
        <w:contextualSpacing/>
        <w:jc w:val="both"/>
        <w:rPr>
          <w:sz w:val="28"/>
          <w:szCs w:val="28"/>
        </w:rPr>
      </w:pPr>
      <w:r>
        <w:rPr>
          <w:sz w:val="28"/>
          <w:szCs w:val="28"/>
        </w:rPr>
        <w:t xml:space="preserve">- </w:t>
      </w:r>
      <w:r w:rsidRPr="00393EF2">
        <w:rPr>
          <w:sz w:val="28"/>
          <w:szCs w:val="28"/>
        </w:rPr>
        <w:t>Рассмотрение и утверждение «Положения о муниципальном обменном фонде учебников образовательных учреждений   МОГО « Ухта»</w:t>
      </w:r>
      <w:r>
        <w:rPr>
          <w:sz w:val="28"/>
          <w:szCs w:val="28"/>
        </w:rPr>
        <w:t xml:space="preserve">. </w:t>
      </w:r>
      <w:r w:rsidRPr="00393EF2">
        <w:rPr>
          <w:sz w:val="28"/>
          <w:szCs w:val="28"/>
        </w:rPr>
        <w:t>Внедрение АИБС «ИРБИС» в школьные библиотеки</w:t>
      </w:r>
      <w:r>
        <w:rPr>
          <w:sz w:val="28"/>
          <w:szCs w:val="28"/>
        </w:rPr>
        <w:t>.</w:t>
      </w:r>
    </w:p>
    <w:p w:rsidR="00325CBE" w:rsidRPr="00ED4EB8" w:rsidRDefault="00325CBE" w:rsidP="005041C2">
      <w:pPr>
        <w:ind w:firstLine="709"/>
        <w:contextualSpacing/>
        <w:jc w:val="both"/>
        <w:rPr>
          <w:rFonts w:eastAsia="Calibri"/>
          <w:sz w:val="28"/>
          <w:szCs w:val="28"/>
          <w:lang w:eastAsia="en-US"/>
        </w:rPr>
      </w:pPr>
      <w:r w:rsidRPr="001236BB">
        <w:rPr>
          <w:rFonts w:eastAsia="Calibri"/>
          <w:sz w:val="28"/>
          <w:szCs w:val="28"/>
          <w:lang w:eastAsia="en-US"/>
        </w:rPr>
        <w:t xml:space="preserve">Для создания качественной информационной среды ОУ через модернизацию технологий работы школьных библиотек </w:t>
      </w:r>
      <w:r w:rsidRPr="001236BB">
        <w:rPr>
          <w:rFonts w:eastAsia="Calibri"/>
          <w:bCs/>
          <w:spacing w:val="-6"/>
          <w:sz w:val="28"/>
          <w:szCs w:val="28"/>
          <w:lang w:eastAsia="en-US"/>
        </w:rPr>
        <w:t>(внедрение АИБС в библиотечную деятельность,  освоения и закрепления навыков работы с электронными каталогами, для распространения опыта корпоративной каталогизации школ на платформе АИБС «ИРБИС») библиотекарями ОУ ведется   работа по составлению электронного каталога учебного фонда ОУ.</w:t>
      </w:r>
    </w:p>
    <w:p w:rsidR="00325CBE" w:rsidRPr="00101A2C" w:rsidRDefault="00325CBE" w:rsidP="005041C2">
      <w:pPr>
        <w:ind w:firstLine="594"/>
        <w:contextualSpacing/>
        <w:jc w:val="both"/>
        <w:rPr>
          <w:sz w:val="28"/>
          <w:szCs w:val="28"/>
        </w:rPr>
      </w:pPr>
      <w:r w:rsidRPr="00C01A4B">
        <w:rPr>
          <w:b/>
          <w:sz w:val="28"/>
          <w:szCs w:val="28"/>
        </w:rPr>
        <w:t>Эффективность деятельности по направлению «Развитие кадрового потенциала»</w:t>
      </w:r>
      <w:r w:rsidRPr="00101A2C">
        <w:rPr>
          <w:sz w:val="28"/>
          <w:szCs w:val="28"/>
        </w:rPr>
        <w:t xml:space="preserve"> можно определить не только по количеству педагогов, принимающих участие в конкурсах профессионального мастерства, обобщающих инновационный опыт работы, но и по результатам мониторингов, проводимых не только на уровне муниципалитета, но и на уровне каждого ОУ </w:t>
      </w:r>
      <w:r w:rsidRPr="00EE5DB7">
        <w:rPr>
          <w:b/>
          <w:i/>
          <w:sz w:val="28"/>
          <w:szCs w:val="28"/>
        </w:rPr>
        <w:t>(Приложение № 7).</w:t>
      </w:r>
    </w:p>
    <w:p w:rsidR="00325CBE" w:rsidRPr="00F91896" w:rsidRDefault="00325CBE" w:rsidP="005041C2">
      <w:pPr>
        <w:ind w:firstLine="708"/>
        <w:contextualSpacing/>
        <w:jc w:val="both"/>
        <w:rPr>
          <w:i/>
          <w:sz w:val="28"/>
          <w:szCs w:val="28"/>
        </w:rPr>
      </w:pPr>
      <w:r w:rsidRPr="00944CB0">
        <w:rPr>
          <w:spacing w:val="-1"/>
          <w:sz w:val="28"/>
          <w:szCs w:val="28"/>
        </w:rPr>
        <w:t>Мониторинги, проводимые на уровне ОУ, также показывают положительную динамику по таким направлениям как использование современных образовательных технологий, информационно-коммуникационная компетентность педагога, организация здоровьесбережения в образовательном процессе, что позволяет сделать вывод об эффективности проводимой работы по данным вопросам.</w:t>
      </w:r>
      <w:r w:rsidRPr="00944CB0">
        <w:rPr>
          <w:sz w:val="28"/>
          <w:szCs w:val="28"/>
        </w:rPr>
        <w:t xml:space="preserve"> </w:t>
      </w:r>
      <w:r w:rsidRPr="00F91896">
        <w:rPr>
          <w:sz w:val="28"/>
          <w:szCs w:val="28"/>
        </w:rPr>
        <w:t xml:space="preserve">Отказавшись от </w:t>
      </w:r>
      <w:r w:rsidRPr="00F91896">
        <w:rPr>
          <w:i/>
          <w:sz w:val="28"/>
          <w:szCs w:val="28"/>
        </w:rPr>
        <w:t>знаниевого подхода</w:t>
      </w:r>
      <w:r w:rsidRPr="00F91896">
        <w:rPr>
          <w:sz w:val="28"/>
          <w:szCs w:val="28"/>
        </w:rPr>
        <w:t xml:space="preserve"> в повышении профессионального уровня учителей, методические объединения школ города успешно начинают решать проблему перевода </w:t>
      </w:r>
      <w:r w:rsidRPr="00F91896">
        <w:rPr>
          <w:i/>
          <w:sz w:val="28"/>
          <w:szCs w:val="28"/>
        </w:rPr>
        <w:t>педагогических знаний</w:t>
      </w:r>
      <w:r w:rsidRPr="00F91896">
        <w:rPr>
          <w:sz w:val="28"/>
          <w:szCs w:val="28"/>
        </w:rPr>
        <w:t xml:space="preserve"> в </w:t>
      </w:r>
      <w:r w:rsidRPr="00F91896">
        <w:rPr>
          <w:i/>
          <w:sz w:val="28"/>
          <w:szCs w:val="28"/>
        </w:rPr>
        <w:t>педагогические умения</w:t>
      </w:r>
      <w:r w:rsidRPr="00F91896">
        <w:rPr>
          <w:sz w:val="28"/>
          <w:szCs w:val="28"/>
        </w:rPr>
        <w:t>,  отдавая приоритет практико-ориентированным, деятельностным методам повышения профессионализма педагогов, формирующим умения педагогического проектирования, умения, необходимого для организации учебного процесса в школе по обновленному содержанию.</w:t>
      </w:r>
      <w:r w:rsidRPr="00F91896">
        <w:rPr>
          <w:i/>
          <w:sz w:val="28"/>
          <w:szCs w:val="28"/>
        </w:rPr>
        <w:t xml:space="preserve"> </w:t>
      </w:r>
    </w:p>
    <w:p w:rsidR="00325CBE" w:rsidRPr="00944CB0" w:rsidRDefault="00325CBE" w:rsidP="005041C2">
      <w:pPr>
        <w:shd w:val="clear" w:color="auto" w:fill="FFFFFF"/>
        <w:ind w:left="10" w:firstLine="394"/>
        <w:contextualSpacing/>
        <w:jc w:val="both"/>
        <w:rPr>
          <w:spacing w:val="-1"/>
          <w:sz w:val="28"/>
          <w:szCs w:val="28"/>
        </w:rPr>
      </w:pPr>
      <w:r w:rsidRPr="00944CB0">
        <w:rPr>
          <w:spacing w:val="-1"/>
          <w:sz w:val="28"/>
          <w:szCs w:val="28"/>
        </w:rPr>
        <w:t xml:space="preserve"> Однако по-прежнему для педагогов остается открытым вопрос готовности к инновационной деятельности, готовности к работе в условиях реализации ФГОС ООО (перехода к деятельностно—компетентностной образовательной модели; формирование и развитие УУД, контрольно-оценочная система), что </w:t>
      </w:r>
      <w:r w:rsidRPr="00944CB0">
        <w:rPr>
          <w:spacing w:val="-1"/>
          <w:sz w:val="28"/>
          <w:szCs w:val="28"/>
        </w:rPr>
        <w:lastRenderedPageBreak/>
        <w:t>позволят определить направления дальнейшей работы с педагогами как на уровне ОУ, так и на уровне  МУ «ИМЦ» г. Ухты.</w:t>
      </w:r>
      <w:r w:rsidRPr="00944CB0">
        <w:rPr>
          <w:sz w:val="28"/>
          <w:szCs w:val="28"/>
        </w:rPr>
        <w:t xml:space="preserve"> </w:t>
      </w:r>
    </w:p>
    <w:p w:rsidR="00325CBE" w:rsidRPr="00944CB0" w:rsidRDefault="00325CBE" w:rsidP="00325CBE">
      <w:pPr>
        <w:ind w:left="-540" w:firstLine="567"/>
        <w:jc w:val="both"/>
        <w:rPr>
          <w:b/>
          <w:sz w:val="28"/>
          <w:szCs w:val="28"/>
        </w:rPr>
      </w:pPr>
    </w:p>
    <w:p w:rsidR="00325CBE" w:rsidRPr="00944CB0" w:rsidRDefault="00325CBE" w:rsidP="00325CBE">
      <w:pPr>
        <w:ind w:left="-540" w:firstLine="567"/>
        <w:jc w:val="both"/>
        <w:rPr>
          <w:b/>
          <w:sz w:val="28"/>
          <w:szCs w:val="28"/>
        </w:rPr>
      </w:pPr>
      <w:r w:rsidRPr="00944CB0">
        <w:rPr>
          <w:b/>
          <w:sz w:val="28"/>
          <w:szCs w:val="28"/>
        </w:rPr>
        <w:t>Вывод:</w:t>
      </w:r>
    </w:p>
    <w:p w:rsidR="00325CBE" w:rsidRPr="00944CB0" w:rsidRDefault="00325CBE" w:rsidP="00325CBE">
      <w:pPr>
        <w:ind w:firstLine="567"/>
        <w:jc w:val="both"/>
        <w:rPr>
          <w:sz w:val="28"/>
          <w:szCs w:val="28"/>
        </w:rPr>
      </w:pPr>
      <w:r w:rsidRPr="00944CB0">
        <w:rPr>
          <w:sz w:val="28"/>
          <w:szCs w:val="28"/>
        </w:rPr>
        <w:t xml:space="preserve">Таким образом, можно сделать вывод, что в 2014-2015 уч. году МУ «ИМЦ» г. Ухты эффективно организовала работу </w:t>
      </w:r>
      <w:r w:rsidRPr="00944CB0">
        <w:rPr>
          <w:b/>
          <w:sz w:val="28"/>
          <w:szCs w:val="28"/>
        </w:rPr>
        <w:t>по следующим направлениям:</w:t>
      </w:r>
    </w:p>
    <w:p w:rsidR="00325CBE" w:rsidRPr="00944CB0" w:rsidRDefault="00325CBE" w:rsidP="00325CBE">
      <w:pPr>
        <w:jc w:val="both"/>
        <w:rPr>
          <w:sz w:val="28"/>
          <w:szCs w:val="28"/>
        </w:rPr>
      </w:pPr>
      <w:r w:rsidRPr="00944CB0">
        <w:rPr>
          <w:sz w:val="28"/>
          <w:szCs w:val="28"/>
        </w:rPr>
        <w:t>- организационно – методическое сопровождение руководителей и педагогов в вопросах введения ФГОС ДО, ФГОС НОО, ФГОС ООО, аттестации педагогических работников;</w:t>
      </w:r>
    </w:p>
    <w:p w:rsidR="00325CBE" w:rsidRPr="00944CB0" w:rsidRDefault="00325CBE" w:rsidP="00325CBE">
      <w:pPr>
        <w:jc w:val="both"/>
        <w:rPr>
          <w:sz w:val="28"/>
          <w:szCs w:val="28"/>
        </w:rPr>
      </w:pPr>
      <w:r w:rsidRPr="00944CB0">
        <w:rPr>
          <w:sz w:val="28"/>
          <w:szCs w:val="28"/>
        </w:rPr>
        <w:t>- создание условий  в вопросах повышений квалификации педагогов через прохождение курсов повышения квалификации, в том числе и дистанционно;</w:t>
      </w:r>
    </w:p>
    <w:p w:rsidR="00325CBE" w:rsidRPr="00ED4EB8" w:rsidRDefault="00325CBE" w:rsidP="00325CBE">
      <w:pPr>
        <w:pStyle w:val="af"/>
        <w:widowControl w:val="0"/>
        <w:tabs>
          <w:tab w:val="num" w:pos="2137"/>
        </w:tabs>
        <w:rPr>
          <w:szCs w:val="28"/>
        </w:rPr>
      </w:pPr>
      <w:r>
        <w:rPr>
          <w:b/>
          <w:szCs w:val="28"/>
        </w:rPr>
        <w:t xml:space="preserve">- </w:t>
      </w:r>
      <w:r w:rsidRPr="00ED4EB8">
        <w:rPr>
          <w:szCs w:val="28"/>
        </w:rPr>
        <w:t>информационно - методическое сопровождение участия учителей в конкурсах профессионального мастерства;</w:t>
      </w:r>
    </w:p>
    <w:p w:rsidR="00325CBE" w:rsidRPr="00944CB0" w:rsidRDefault="00325CBE" w:rsidP="00325CBE">
      <w:pPr>
        <w:jc w:val="both"/>
        <w:rPr>
          <w:sz w:val="28"/>
          <w:szCs w:val="28"/>
        </w:rPr>
      </w:pPr>
      <w:r w:rsidRPr="00944CB0">
        <w:rPr>
          <w:sz w:val="28"/>
          <w:szCs w:val="28"/>
        </w:rPr>
        <w:t>- оказание практической помощи педагогам в освоении и внедрении современных  УМК различных авторов, с целью достижения нового качества образования;</w:t>
      </w:r>
    </w:p>
    <w:p w:rsidR="00325CBE" w:rsidRDefault="00325CBE" w:rsidP="00325CBE">
      <w:pPr>
        <w:jc w:val="both"/>
        <w:rPr>
          <w:sz w:val="28"/>
          <w:szCs w:val="28"/>
        </w:rPr>
      </w:pPr>
      <w:r w:rsidRPr="00944CB0">
        <w:rPr>
          <w:sz w:val="28"/>
          <w:szCs w:val="28"/>
        </w:rPr>
        <w:t>- оказание методической поддержки руководителям ОУ в вопросах управления инновационным  развитием ОУ, педагогов;</w:t>
      </w:r>
    </w:p>
    <w:p w:rsidR="00325CBE" w:rsidRPr="0020692D" w:rsidRDefault="00325CBE" w:rsidP="00325CBE">
      <w:pPr>
        <w:tabs>
          <w:tab w:val="num" w:pos="2137"/>
        </w:tabs>
        <w:jc w:val="both"/>
        <w:rPr>
          <w:sz w:val="28"/>
          <w:szCs w:val="28"/>
        </w:rPr>
      </w:pPr>
      <w:r>
        <w:rPr>
          <w:sz w:val="28"/>
          <w:szCs w:val="28"/>
        </w:rPr>
        <w:t>- информационно-методическое сопровождение педагогов математики и русского языка, выпускающих 9, 11-ые классы, с целью повышения результатов ЕГЭ;</w:t>
      </w:r>
    </w:p>
    <w:p w:rsidR="00325CBE" w:rsidRPr="00C333E8" w:rsidRDefault="00325CBE" w:rsidP="00325CBE">
      <w:pPr>
        <w:ind w:left="-540" w:firstLine="567"/>
        <w:jc w:val="both"/>
        <w:rPr>
          <w:color w:val="FF0000"/>
        </w:rPr>
      </w:pPr>
    </w:p>
    <w:p w:rsidR="00325CBE" w:rsidRPr="00C819B9" w:rsidRDefault="00325CBE" w:rsidP="00325CBE">
      <w:pPr>
        <w:ind w:left="-540" w:firstLine="1248"/>
        <w:jc w:val="both"/>
        <w:rPr>
          <w:b/>
          <w:sz w:val="28"/>
          <w:szCs w:val="28"/>
        </w:rPr>
      </w:pPr>
      <w:r w:rsidRPr="00C819B9">
        <w:rPr>
          <w:b/>
          <w:sz w:val="28"/>
          <w:szCs w:val="28"/>
        </w:rPr>
        <w:t>На сегодняшний день остаются проблемы:</w:t>
      </w:r>
    </w:p>
    <w:p w:rsidR="00325CBE" w:rsidRPr="00C819B9" w:rsidRDefault="00325CBE" w:rsidP="00325CBE">
      <w:pPr>
        <w:ind w:firstLine="27"/>
        <w:jc w:val="both"/>
        <w:rPr>
          <w:sz w:val="28"/>
          <w:szCs w:val="28"/>
        </w:rPr>
      </w:pPr>
      <w:r w:rsidRPr="00C819B9">
        <w:rPr>
          <w:sz w:val="28"/>
          <w:szCs w:val="28"/>
        </w:rPr>
        <w:t>1.Недостаточная готовность педагогов ОУ к введению ФГОС ООО в вопросах овладения современными образовательными технологиями.</w:t>
      </w:r>
    </w:p>
    <w:p w:rsidR="00325CBE" w:rsidRPr="00C819B9" w:rsidRDefault="00325CBE" w:rsidP="00325CBE">
      <w:pPr>
        <w:ind w:firstLine="27"/>
        <w:jc w:val="both"/>
        <w:rPr>
          <w:sz w:val="28"/>
          <w:szCs w:val="28"/>
        </w:rPr>
      </w:pPr>
      <w:r w:rsidRPr="00C819B9">
        <w:rPr>
          <w:sz w:val="28"/>
          <w:szCs w:val="28"/>
        </w:rPr>
        <w:t>2. Недостаточный  уровень организации деятельности ГМО в вопросах п</w:t>
      </w:r>
      <w:r>
        <w:rPr>
          <w:sz w:val="28"/>
          <w:szCs w:val="28"/>
        </w:rPr>
        <w:t>одготовки</w:t>
      </w:r>
      <w:r w:rsidRPr="00C819B9">
        <w:rPr>
          <w:sz w:val="28"/>
          <w:szCs w:val="28"/>
        </w:rPr>
        <w:t xml:space="preserve"> к ЕГЭ  и ГИА.</w:t>
      </w:r>
    </w:p>
    <w:p w:rsidR="00325CBE" w:rsidRDefault="00325CBE" w:rsidP="00325CBE">
      <w:pPr>
        <w:ind w:firstLine="27"/>
        <w:jc w:val="both"/>
        <w:rPr>
          <w:sz w:val="28"/>
          <w:szCs w:val="28"/>
        </w:rPr>
      </w:pPr>
      <w:r w:rsidRPr="00C819B9">
        <w:rPr>
          <w:sz w:val="28"/>
          <w:szCs w:val="28"/>
        </w:rPr>
        <w:t>3. Недостаточный уровень организационной работы по мотивации у</w:t>
      </w:r>
      <w:r>
        <w:rPr>
          <w:sz w:val="28"/>
          <w:szCs w:val="28"/>
        </w:rPr>
        <w:t xml:space="preserve">чителей в распространении </w:t>
      </w:r>
      <w:r w:rsidRPr="00C819B9">
        <w:rPr>
          <w:sz w:val="28"/>
          <w:szCs w:val="28"/>
        </w:rPr>
        <w:t xml:space="preserve"> педагогического опыта</w:t>
      </w:r>
      <w:r>
        <w:rPr>
          <w:sz w:val="28"/>
          <w:szCs w:val="28"/>
        </w:rPr>
        <w:t>.</w:t>
      </w:r>
      <w:r w:rsidRPr="00C819B9">
        <w:rPr>
          <w:sz w:val="28"/>
          <w:szCs w:val="28"/>
        </w:rPr>
        <w:t xml:space="preserve"> </w:t>
      </w:r>
    </w:p>
    <w:p w:rsidR="00325CBE" w:rsidRPr="00C819B9" w:rsidRDefault="00325CBE" w:rsidP="00325CBE">
      <w:pPr>
        <w:ind w:firstLine="27"/>
        <w:jc w:val="both"/>
        <w:rPr>
          <w:sz w:val="28"/>
          <w:szCs w:val="28"/>
        </w:rPr>
      </w:pPr>
      <w:r w:rsidRPr="00C819B9">
        <w:rPr>
          <w:sz w:val="28"/>
          <w:szCs w:val="28"/>
        </w:rPr>
        <w:t>4.Недостаточное количество педагогов, обобщающих свой опыт в печатных изданиях на уровне Республики и России.</w:t>
      </w:r>
    </w:p>
    <w:p w:rsidR="00325CBE" w:rsidRPr="00C819B9" w:rsidRDefault="00325CBE" w:rsidP="00325CBE">
      <w:pPr>
        <w:jc w:val="both"/>
      </w:pPr>
    </w:p>
    <w:p w:rsidR="00325CBE" w:rsidRPr="00C819B9" w:rsidRDefault="00770FBB" w:rsidP="00325CBE">
      <w:pPr>
        <w:ind w:left="-540" w:firstLine="567"/>
        <w:jc w:val="both"/>
        <w:rPr>
          <w:b/>
          <w:sz w:val="28"/>
          <w:szCs w:val="28"/>
        </w:rPr>
      </w:pPr>
      <w:r>
        <w:rPr>
          <w:b/>
          <w:sz w:val="28"/>
          <w:szCs w:val="28"/>
        </w:rPr>
        <w:t xml:space="preserve">В 2015-2016году </w:t>
      </w:r>
      <w:r w:rsidR="00325CBE" w:rsidRPr="00C819B9">
        <w:rPr>
          <w:b/>
          <w:sz w:val="28"/>
          <w:szCs w:val="28"/>
        </w:rPr>
        <w:t>эти направления деятельности остаются приоритетными.</w:t>
      </w:r>
    </w:p>
    <w:p w:rsidR="00325CBE" w:rsidRPr="00C819B9" w:rsidRDefault="00325CBE" w:rsidP="00325CBE">
      <w:pPr>
        <w:jc w:val="both"/>
        <w:rPr>
          <w:rFonts w:eastAsia="Calibri"/>
          <w:sz w:val="28"/>
          <w:szCs w:val="28"/>
          <w:lang w:eastAsia="en-US"/>
        </w:rPr>
      </w:pPr>
    </w:p>
    <w:p w:rsidR="00325CBE" w:rsidRPr="00C819B9" w:rsidRDefault="00325CBE" w:rsidP="00325CBE">
      <w:pPr>
        <w:tabs>
          <w:tab w:val="left" w:pos="5469"/>
        </w:tabs>
        <w:spacing w:after="120"/>
        <w:ind w:right="204"/>
        <w:jc w:val="center"/>
        <w:rPr>
          <w:spacing w:val="-2"/>
          <w:sz w:val="28"/>
          <w:szCs w:val="28"/>
        </w:rPr>
      </w:pPr>
      <w:r w:rsidRPr="00C819B9">
        <w:rPr>
          <w:i/>
          <w:spacing w:val="-2"/>
          <w:sz w:val="28"/>
          <w:szCs w:val="28"/>
          <w:u w:val="single"/>
        </w:rPr>
        <w:t>Приоритеты ближайшего развития</w:t>
      </w:r>
      <w:r w:rsidRPr="00C819B9">
        <w:rPr>
          <w:spacing w:val="-2"/>
          <w:sz w:val="28"/>
          <w:szCs w:val="28"/>
        </w:rPr>
        <w:t xml:space="preserve"> по данному направлению:</w:t>
      </w:r>
    </w:p>
    <w:p w:rsidR="00325CBE" w:rsidRPr="00EE3777" w:rsidRDefault="00325CBE" w:rsidP="00325CBE">
      <w:pPr>
        <w:tabs>
          <w:tab w:val="left" w:pos="5469"/>
        </w:tabs>
        <w:spacing w:after="120"/>
        <w:ind w:right="204"/>
        <w:jc w:val="center"/>
        <w:rPr>
          <w:color w:val="FF0000"/>
          <w:spacing w:val="-2"/>
          <w:sz w:val="28"/>
          <w:szCs w:val="28"/>
        </w:rPr>
      </w:pPr>
    </w:p>
    <w:p w:rsidR="00325CBE" w:rsidRPr="00ED4EB8" w:rsidRDefault="00325CBE" w:rsidP="00460EA9">
      <w:pPr>
        <w:pStyle w:val="afd"/>
        <w:numPr>
          <w:ilvl w:val="0"/>
          <w:numId w:val="33"/>
        </w:numPr>
        <w:spacing w:after="0" w:line="240" w:lineRule="auto"/>
        <w:jc w:val="both"/>
        <w:rPr>
          <w:rFonts w:ascii="Times New Roman" w:eastAsia="Calibri" w:hAnsi="Times New Roman"/>
          <w:sz w:val="28"/>
          <w:szCs w:val="28"/>
          <w:lang w:eastAsia="en-US"/>
        </w:rPr>
      </w:pPr>
      <w:r w:rsidRPr="00ED4EB8">
        <w:rPr>
          <w:rFonts w:ascii="Times New Roman" w:hAnsi="Times New Roman"/>
          <w:bCs/>
          <w:sz w:val="28"/>
          <w:szCs w:val="28"/>
        </w:rPr>
        <w:t>Повышение квалификации педагогических работников для реализации ФГОС ООО.</w:t>
      </w:r>
      <w:r w:rsidRPr="00ED4EB8">
        <w:rPr>
          <w:rFonts w:ascii="Times New Roman" w:eastAsia="Calibri" w:hAnsi="Times New Roman"/>
          <w:sz w:val="28"/>
          <w:szCs w:val="28"/>
          <w:lang w:eastAsia="en-US"/>
        </w:rPr>
        <w:t xml:space="preserve"> Обеспечение информационно-методического сопровождения реализации индивидуальной траектории развития педагогов через оказания методического сервиса. </w:t>
      </w:r>
    </w:p>
    <w:p w:rsidR="00325CBE" w:rsidRPr="00ED4EB8" w:rsidRDefault="00325CBE" w:rsidP="00460EA9">
      <w:pPr>
        <w:pStyle w:val="afd"/>
        <w:numPr>
          <w:ilvl w:val="0"/>
          <w:numId w:val="33"/>
        </w:numPr>
        <w:spacing w:after="0" w:line="240" w:lineRule="auto"/>
        <w:jc w:val="both"/>
        <w:rPr>
          <w:rFonts w:ascii="Times New Roman" w:eastAsia="Calibri" w:hAnsi="Times New Roman"/>
          <w:sz w:val="28"/>
          <w:szCs w:val="28"/>
          <w:lang w:eastAsia="en-US"/>
        </w:rPr>
      </w:pPr>
      <w:r w:rsidRPr="00ED4EB8">
        <w:rPr>
          <w:rFonts w:ascii="Times New Roman" w:hAnsi="Times New Roman"/>
          <w:bCs/>
          <w:sz w:val="28"/>
          <w:szCs w:val="28"/>
        </w:rPr>
        <w:t>Повышение эффективности деятельности городских методических объединений в вопросах подготовки к ЕГЭ и ГИА.</w:t>
      </w:r>
    </w:p>
    <w:p w:rsidR="00325CBE" w:rsidRPr="00ED4EB8" w:rsidRDefault="00325CBE" w:rsidP="00325CBE">
      <w:pPr>
        <w:ind w:left="-540" w:firstLine="567"/>
        <w:jc w:val="both"/>
        <w:rPr>
          <w:b/>
          <w:color w:val="FF0000"/>
        </w:rPr>
      </w:pPr>
    </w:p>
    <w:p w:rsidR="009F7ED5" w:rsidRPr="00D510D0" w:rsidRDefault="009F7ED5" w:rsidP="009F7ED5">
      <w:pPr>
        <w:ind w:firstLine="708"/>
        <w:jc w:val="both"/>
      </w:pPr>
    </w:p>
    <w:p w:rsidR="00887A97" w:rsidRPr="0060004B" w:rsidRDefault="00887A97" w:rsidP="00770FBB">
      <w:pPr>
        <w:spacing w:after="200" w:line="276" w:lineRule="auto"/>
        <w:jc w:val="center"/>
        <w:rPr>
          <w:b/>
          <w:bCs/>
          <w:sz w:val="28"/>
          <w:szCs w:val="28"/>
        </w:rPr>
      </w:pPr>
      <w:r>
        <w:rPr>
          <w:b/>
          <w:bCs/>
          <w:sz w:val="28"/>
          <w:szCs w:val="28"/>
        </w:rPr>
        <w:t>Раздел 6</w:t>
      </w:r>
      <w:r w:rsidRPr="009D02BB">
        <w:rPr>
          <w:b/>
          <w:bCs/>
          <w:sz w:val="28"/>
          <w:szCs w:val="28"/>
        </w:rPr>
        <w:t xml:space="preserve">. </w:t>
      </w:r>
      <w:r>
        <w:rPr>
          <w:b/>
          <w:bCs/>
          <w:spacing w:val="20"/>
          <w:sz w:val="28"/>
          <w:szCs w:val="28"/>
        </w:rPr>
        <w:t>Обеспечение комплексной безопасности образовательного процесса</w:t>
      </w:r>
    </w:p>
    <w:p w:rsidR="00565FEE" w:rsidRDefault="00565FEE" w:rsidP="00565FEE">
      <w:pPr>
        <w:ind w:firstLine="708"/>
        <w:jc w:val="both"/>
        <w:rPr>
          <w:sz w:val="28"/>
          <w:szCs w:val="28"/>
        </w:rPr>
      </w:pPr>
      <w:r w:rsidRPr="00586DE1">
        <w:rPr>
          <w:sz w:val="28"/>
          <w:szCs w:val="28"/>
        </w:rPr>
        <w:t xml:space="preserve">Система мер обеспечения комплексной безопасности образовательного учреждения </w:t>
      </w:r>
      <w:r>
        <w:rPr>
          <w:sz w:val="28"/>
          <w:szCs w:val="28"/>
        </w:rPr>
        <w:t xml:space="preserve">- </w:t>
      </w:r>
      <w:r w:rsidRPr="00586DE1">
        <w:rPr>
          <w:sz w:val="28"/>
          <w:szCs w:val="28"/>
        </w:rPr>
        <w:t xml:space="preserve">это совокупность предусмотренных законодательством мер и мероприятий, осуществляемых </w:t>
      </w:r>
      <w:r>
        <w:rPr>
          <w:sz w:val="28"/>
          <w:szCs w:val="28"/>
        </w:rPr>
        <w:t xml:space="preserve">администрациями образовательных организаций </w:t>
      </w:r>
      <w:r w:rsidRPr="00586DE1">
        <w:rPr>
          <w:sz w:val="28"/>
          <w:szCs w:val="28"/>
        </w:rPr>
        <w:t>под руководством органов управления образования и органов местного самоуправления  во взаимодействии с правоохранительными структурами, вспомогательными службами и общественными организациями, с целью обеспечения его безопасного функционирования, а также формирования готовности сотрудников и учащихся к рациональным действиям в  опасных и чрезвычайных ситуациях.</w:t>
      </w:r>
    </w:p>
    <w:p w:rsidR="00565FEE" w:rsidRDefault="00565FEE" w:rsidP="00565FEE">
      <w:pPr>
        <w:ind w:firstLine="708"/>
        <w:jc w:val="both"/>
        <w:rPr>
          <w:sz w:val="28"/>
          <w:szCs w:val="28"/>
        </w:rPr>
      </w:pPr>
      <w:r w:rsidRPr="004D132C">
        <w:rPr>
          <w:sz w:val="28"/>
          <w:szCs w:val="28"/>
        </w:rPr>
        <w:t>Комплексная безопасность подведом</w:t>
      </w:r>
      <w:r>
        <w:rPr>
          <w:sz w:val="28"/>
          <w:szCs w:val="28"/>
        </w:rPr>
        <w:t>ственных образовательных органи</w:t>
      </w:r>
      <w:r w:rsidRPr="004D132C">
        <w:rPr>
          <w:sz w:val="28"/>
          <w:szCs w:val="28"/>
        </w:rPr>
        <w:t>з</w:t>
      </w:r>
      <w:r>
        <w:rPr>
          <w:sz w:val="28"/>
          <w:szCs w:val="28"/>
        </w:rPr>
        <w:t>а</w:t>
      </w:r>
      <w:r w:rsidRPr="004D132C">
        <w:rPr>
          <w:sz w:val="28"/>
          <w:szCs w:val="28"/>
        </w:rPr>
        <w:t>ций МУ "Управление образования" администрации МОГО "Ухта"</w:t>
      </w:r>
      <w:r>
        <w:rPr>
          <w:sz w:val="28"/>
          <w:szCs w:val="28"/>
        </w:rPr>
        <w:t xml:space="preserve"> </w:t>
      </w:r>
      <w:r w:rsidRPr="004D132C">
        <w:rPr>
          <w:sz w:val="28"/>
          <w:szCs w:val="28"/>
        </w:rPr>
        <w:t>обеспечивается по следующим направлениям: пожарная безопасность, электробезопасность, а</w:t>
      </w:r>
      <w:r>
        <w:rPr>
          <w:sz w:val="28"/>
          <w:szCs w:val="28"/>
        </w:rPr>
        <w:t>нтитерро</w:t>
      </w:r>
      <w:r w:rsidRPr="004D132C">
        <w:rPr>
          <w:sz w:val="28"/>
          <w:szCs w:val="28"/>
        </w:rPr>
        <w:t>ристическая защищенность</w:t>
      </w:r>
      <w:r>
        <w:rPr>
          <w:sz w:val="28"/>
          <w:szCs w:val="28"/>
        </w:rPr>
        <w:t>, ф</w:t>
      </w:r>
      <w:r w:rsidRPr="000B07B3">
        <w:rPr>
          <w:sz w:val="28"/>
          <w:szCs w:val="28"/>
        </w:rPr>
        <w:t>изическая</w:t>
      </w:r>
      <w:r>
        <w:rPr>
          <w:sz w:val="28"/>
          <w:szCs w:val="28"/>
        </w:rPr>
        <w:t xml:space="preserve"> охрана и инженерно</w:t>
      </w:r>
      <w:r w:rsidRPr="000B07B3">
        <w:rPr>
          <w:sz w:val="28"/>
          <w:szCs w:val="28"/>
        </w:rPr>
        <w:t>-техническое оборудование</w:t>
      </w:r>
      <w:r>
        <w:rPr>
          <w:sz w:val="28"/>
          <w:szCs w:val="28"/>
        </w:rPr>
        <w:t>, г</w:t>
      </w:r>
      <w:r w:rsidRPr="000B07B3">
        <w:rPr>
          <w:sz w:val="28"/>
          <w:szCs w:val="28"/>
        </w:rPr>
        <w:t>ражданская оборона</w:t>
      </w:r>
      <w:r>
        <w:rPr>
          <w:sz w:val="28"/>
          <w:szCs w:val="28"/>
        </w:rPr>
        <w:t>, охрана труда, п</w:t>
      </w:r>
      <w:r w:rsidRPr="000B07B3">
        <w:rPr>
          <w:sz w:val="28"/>
          <w:szCs w:val="28"/>
        </w:rPr>
        <w:t>рофилактика правонарушений  в  т.ч. ПДД</w:t>
      </w:r>
      <w:r>
        <w:rPr>
          <w:sz w:val="28"/>
          <w:szCs w:val="28"/>
        </w:rPr>
        <w:t>, п</w:t>
      </w:r>
      <w:r w:rsidRPr="000B07B3">
        <w:rPr>
          <w:sz w:val="28"/>
          <w:szCs w:val="28"/>
        </w:rPr>
        <w:t>рофилактика  наркомании и токсикомании</w:t>
      </w:r>
      <w:r>
        <w:rPr>
          <w:sz w:val="28"/>
          <w:szCs w:val="28"/>
        </w:rPr>
        <w:t>, б</w:t>
      </w:r>
      <w:r w:rsidRPr="000B07B3">
        <w:rPr>
          <w:sz w:val="28"/>
          <w:szCs w:val="28"/>
        </w:rPr>
        <w:t>езопасность персональных данных</w:t>
      </w:r>
      <w:r>
        <w:rPr>
          <w:sz w:val="28"/>
          <w:szCs w:val="28"/>
        </w:rPr>
        <w:t>, п</w:t>
      </w:r>
      <w:r w:rsidRPr="000B07B3">
        <w:rPr>
          <w:sz w:val="28"/>
          <w:szCs w:val="28"/>
        </w:rPr>
        <w:t>ервая медицинская помощь</w:t>
      </w:r>
      <w:r>
        <w:rPr>
          <w:sz w:val="28"/>
          <w:szCs w:val="28"/>
        </w:rPr>
        <w:t>.</w:t>
      </w:r>
    </w:p>
    <w:p w:rsidR="00565FEE" w:rsidRPr="00DD7F48" w:rsidRDefault="00565FEE" w:rsidP="00565FEE">
      <w:pPr>
        <w:ind w:firstLine="708"/>
        <w:rPr>
          <w:bCs/>
          <w:sz w:val="28"/>
          <w:szCs w:val="28"/>
        </w:rPr>
      </w:pPr>
      <w:r w:rsidRPr="00DD7F48">
        <w:rPr>
          <w:bCs/>
          <w:sz w:val="28"/>
          <w:szCs w:val="28"/>
        </w:rPr>
        <w:t>На  2014-15 учебный год</w:t>
      </w:r>
      <w:r>
        <w:rPr>
          <w:bCs/>
          <w:sz w:val="28"/>
          <w:szCs w:val="28"/>
        </w:rPr>
        <w:t xml:space="preserve"> были поставлены следующие задачи</w:t>
      </w:r>
      <w:r w:rsidRPr="00DD7F48">
        <w:rPr>
          <w:bCs/>
          <w:sz w:val="28"/>
          <w:szCs w:val="28"/>
        </w:rPr>
        <w:t>:</w:t>
      </w:r>
    </w:p>
    <w:p w:rsidR="00565FEE" w:rsidRPr="0099605F" w:rsidRDefault="00565FEE" w:rsidP="00565FEE">
      <w:pPr>
        <w:jc w:val="both"/>
        <w:rPr>
          <w:sz w:val="28"/>
          <w:szCs w:val="28"/>
        </w:rPr>
      </w:pPr>
      <w:r w:rsidRPr="0099605F">
        <w:rPr>
          <w:sz w:val="28"/>
          <w:szCs w:val="28"/>
        </w:rPr>
        <w:t>- обеспечить постановку руководства и контроля по направлениям комплексной безопасности,</w:t>
      </w:r>
    </w:p>
    <w:p w:rsidR="00565FEE" w:rsidRPr="0099605F" w:rsidRDefault="00565FEE" w:rsidP="00565FEE">
      <w:pPr>
        <w:jc w:val="both"/>
        <w:rPr>
          <w:sz w:val="28"/>
          <w:szCs w:val="28"/>
        </w:rPr>
      </w:pPr>
      <w:r w:rsidRPr="0099605F">
        <w:rPr>
          <w:sz w:val="28"/>
          <w:szCs w:val="28"/>
        </w:rPr>
        <w:t>- в ходе плановых тренировок осуществлять отработку моделей действий в условиях возникшей угрозы или чрезвычайной ситуации,</w:t>
      </w:r>
    </w:p>
    <w:p w:rsidR="00565FEE" w:rsidRPr="0099605F" w:rsidRDefault="00565FEE" w:rsidP="00565FEE">
      <w:pPr>
        <w:jc w:val="both"/>
        <w:rPr>
          <w:sz w:val="28"/>
          <w:szCs w:val="28"/>
        </w:rPr>
      </w:pPr>
      <w:r w:rsidRPr="0099605F">
        <w:rPr>
          <w:sz w:val="28"/>
          <w:szCs w:val="28"/>
        </w:rPr>
        <w:t>- обеспечить готовность к особым условиям (эвакуационным мероприятиям в загородную зону),</w:t>
      </w:r>
    </w:p>
    <w:p w:rsidR="00565FEE" w:rsidRPr="0099605F" w:rsidRDefault="00565FEE" w:rsidP="00565FEE">
      <w:pPr>
        <w:jc w:val="both"/>
        <w:rPr>
          <w:sz w:val="28"/>
          <w:szCs w:val="28"/>
        </w:rPr>
      </w:pPr>
      <w:r w:rsidRPr="0099605F">
        <w:rPr>
          <w:sz w:val="28"/>
          <w:szCs w:val="28"/>
        </w:rPr>
        <w:t>- организовать своевременное проведение инструктажей перед массовыми мероприятиями, в ходе профилактических акций с персоналом,  с учащимися и воспитанниками, с родителями,</w:t>
      </w:r>
    </w:p>
    <w:p w:rsidR="00565FEE" w:rsidRPr="0099605F" w:rsidRDefault="00565FEE" w:rsidP="00565FEE">
      <w:pPr>
        <w:jc w:val="both"/>
        <w:rPr>
          <w:sz w:val="28"/>
          <w:szCs w:val="28"/>
        </w:rPr>
      </w:pPr>
      <w:r w:rsidRPr="0099605F">
        <w:rPr>
          <w:sz w:val="28"/>
          <w:szCs w:val="28"/>
        </w:rPr>
        <w:t>- организовать своевременное проведение обучения с персоналом по безопасности жизнедеятельности,  по охране труда, по пожарной безопасности,</w:t>
      </w:r>
    </w:p>
    <w:p w:rsidR="00565FEE" w:rsidRPr="0099605F" w:rsidRDefault="00565FEE" w:rsidP="00565FEE">
      <w:pPr>
        <w:jc w:val="both"/>
        <w:rPr>
          <w:sz w:val="28"/>
          <w:szCs w:val="28"/>
        </w:rPr>
      </w:pPr>
      <w:r w:rsidRPr="0099605F">
        <w:rPr>
          <w:sz w:val="28"/>
          <w:szCs w:val="28"/>
        </w:rPr>
        <w:t>- организовать профилактику подросткового и молодёжного экстремизма, профилактику преступлений, употребления спиртных напитков, табакокурения, суицида, наркомании и бродяжничества,</w:t>
      </w:r>
    </w:p>
    <w:p w:rsidR="00565FEE" w:rsidRPr="0099605F" w:rsidRDefault="00565FEE" w:rsidP="00565FEE">
      <w:pPr>
        <w:jc w:val="both"/>
        <w:rPr>
          <w:sz w:val="28"/>
          <w:szCs w:val="28"/>
        </w:rPr>
      </w:pPr>
      <w:r w:rsidRPr="0099605F">
        <w:rPr>
          <w:sz w:val="28"/>
          <w:szCs w:val="28"/>
        </w:rPr>
        <w:t>- обеспечить в повседневной деятельности выполнение требований охраны жизни и здоровья детей, охраны труда сотрудников,</w:t>
      </w:r>
    </w:p>
    <w:p w:rsidR="00565FEE" w:rsidRPr="0099605F" w:rsidRDefault="00565FEE" w:rsidP="00565FEE">
      <w:pPr>
        <w:jc w:val="both"/>
        <w:rPr>
          <w:sz w:val="28"/>
          <w:szCs w:val="28"/>
        </w:rPr>
      </w:pPr>
      <w:r w:rsidRPr="0099605F">
        <w:rPr>
          <w:sz w:val="28"/>
          <w:szCs w:val="28"/>
        </w:rPr>
        <w:t>- обеспечить контроль за качеством работ обслуживающих организаций (АПС, РОП, ЕДДС-01, ПК «Стрелец-Мониторинг»), за качеством  охранных услуг, предоставляемых частными охранными предприятиями и вневедомственной охраной,</w:t>
      </w:r>
    </w:p>
    <w:p w:rsidR="00565FEE" w:rsidRPr="0099605F" w:rsidRDefault="00565FEE" w:rsidP="00565FEE">
      <w:pPr>
        <w:jc w:val="both"/>
        <w:rPr>
          <w:sz w:val="28"/>
          <w:szCs w:val="28"/>
        </w:rPr>
      </w:pPr>
      <w:r w:rsidRPr="0099605F">
        <w:rPr>
          <w:sz w:val="28"/>
          <w:szCs w:val="28"/>
        </w:rPr>
        <w:lastRenderedPageBreak/>
        <w:t>- организовать внутренний контроль соответствия обработки  персональных данных требованиям ФЗ «О персональных данных» и подзаконных актов,</w:t>
      </w:r>
    </w:p>
    <w:p w:rsidR="00565FEE" w:rsidRPr="0099605F" w:rsidRDefault="00565FEE" w:rsidP="00565FEE">
      <w:pPr>
        <w:jc w:val="both"/>
        <w:rPr>
          <w:sz w:val="28"/>
          <w:szCs w:val="28"/>
        </w:rPr>
      </w:pPr>
      <w:r w:rsidRPr="0099605F">
        <w:rPr>
          <w:sz w:val="28"/>
          <w:szCs w:val="28"/>
        </w:rPr>
        <w:t>- совершенствовать взаимодействие с правоохранительными органами и надзорными органами по обеспечению комплексной безопасности образовательных учреждений в повседневной деятельности и проведении массовых мероприятий,</w:t>
      </w:r>
    </w:p>
    <w:p w:rsidR="00565FEE" w:rsidRPr="0099605F" w:rsidRDefault="00565FEE" w:rsidP="00565FEE">
      <w:pPr>
        <w:jc w:val="both"/>
        <w:rPr>
          <w:sz w:val="28"/>
          <w:szCs w:val="28"/>
        </w:rPr>
      </w:pPr>
      <w:r w:rsidRPr="0099605F">
        <w:rPr>
          <w:sz w:val="28"/>
          <w:szCs w:val="28"/>
        </w:rPr>
        <w:t>- привлечь родительскую общественность к решению вопросов обеспечения комплексной безопасности образовательного учреждения, активизировать участие родителей и семьи в процессе воспитания детей по безопасному поведению в школе, дома, на улице и в других общественных местах,</w:t>
      </w:r>
    </w:p>
    <w:p w:rsidR="00565FEE" w:rsidRPr="0099605F" w:rsidRDefault="00565FEE" w:rsidP="00565FEE">
      <w:pPr>
        <w:jc w:val="both"/>
        <w:rPr>
          <w:sz w:val="28"/>
          <w:szCs w:val="28"/>
        </w:rPr>
      </w:pPr>
      <w:r w:rsidRPr="0099605F">
        <w:rPr>
          <w:sz w:val="28"/>
          <w:szCs w:val="28"/>
        </w:rPr>
        <w:t>- обеспечить наличие вывода автоматической пожарной системы на пульт ЕДДС-01 ближайшей пожарной части во всех  ОУ,</w:t>
      </w:r>
    </w:p>
    <w:p w:rsidR="00565FEE" w:rsidRPr="0099605F" w:rsidRDefault="00565FEE" w:rsidP="00565FEE">
      <w:pPr>
        <w:jc w:val="both"/>
        <w:rPr>
          <w:sz w:val="28"/>
          <w:szCs w:val="28"/>
        </w:rPr>
      </w:pPr>
      <w:r w:rsidRPr="0099605F">
        <w:rPr>
          <w:sz w:val="28"/>
          <w:szCs w:val="28"/>
        </w:rPr>
        <w:t>- направить на обучение должностных лиц с истекающим сроком действия удостоверений,</w:t>
      </w:r>
    </w:p>
    <w:p w:rsidR="00565FEE" w:rsidRPr="0099605F" w:rsidRDefault="00565FEE" w:rsidP="00565FEE">
      <w:pPr>
        <w:jc w:val="both"/>
        <w:rPr>
          <w:sz w:val="28"/>
          <w:szCs w:val="28"/>
        </w:rPr>
      </w:pPr>
      <w:r w:rsidRPr="0099605F">
        <w:rPr>
          <w:sz w:val="28"/>
          <w:szCs w:val="28"/>
        </w:rPr>
        <w:t>- оборудовать во всех отдаленных ОУ, имеющих техническую возможность, тревожную сигнализацию,</w:t>
      </w:r>
    </w:p>
    <w:p w:rsidR="00565FEE" w:rsidRPr="0099605F" w:rsidRDefault="00565FEE" w:rsidP="00565FEE">
      <w:pPr>
        <w:jc w:val="both"/>
        <w:rPr>
          <w:sz w:val="28"/>
          <w:szCs w:val="28"/>
        </w:rPr>
      </w:pPr>
      <w:r w:rsidRPr="0099605F">
        <w:rPr>
          <w:sz w:val="28"/>
          <w:szCs w:val="28"/>
        </w:rPr>
        <w:t>- обеспечить с начала 2015 года бюджетное финансирование специализированной охраны в общеобразовательных учреждениях,</w:t>
      </w:r>
    </w:p>
    <w:p w:rsidR="00565FEE" w:rsidRPr="0099605F" w:rsidRDefault="00565FEE" w:rsidP="00565FEE">
      <w:pPr>
        <w:jc w:val="both"/>
        <w:rPr>
          <w:sz w:val="28"/>
          <w:szCs w:val="28"/>
        </w:rPr>
      </w:pPr>
      <w:r w:rsidRPr="0099605F">
        <w:rPr>
          <w:sz w:val="28"/>
          <w:szCs w:val="28"/>
        </w:rPr>
        <w:t>- снизить количество ОУ, имеющих недостатки в обеспечении комплексной безопасности, на 10%,</w:t>
      </w:r>
    </w:p>
    <w:p w:rsidR="00565FEE" w:rsidRPr="00DD7F48" w:rsidRDefault="00565FEE" w:rsidP="00565FEE">
      <w:pPr>
        <w:jc w:val="both"/>
        <w:rPr>
          <w:sz w:val="28"/>
          <w:szCs w:val="28"/>
        </w:rPr>
      </w:pPr>
      <w:r w:rsidRPr="0099605F">
        <w:rPr>
          <w:sz w:val="28"/>
          <w:szCs w:val="28"/>
        </w:rPr>
        <w:t>- обеспечить полное финансирование мероприятий по устранению недостатков, выявленных в ходе аттестации рабочих мест, закончить проведение сертификации рабочих мест по условиям труда во всех ОУ.</w:t>
      </w:r>
      <w:r>
        <w:rPr>
          <w:sz w:val="28"/>
          <w:szCs w:val="28"/>
        </w:rPr>
        <w:t xml:space="preserve"> </w:t>
      </w:r>
    </w:p>
    <w:p w:rsidR="00565FEE" w:rsidRPr="00586DE1" w:rsidRDefault="00565FEE" w:rsidP="00565FEE">
      <w:pPr>
        <w:ind w:firstLine="708"/>
        <w:jc w:val="both"/>
        <w:rPr>
          <w:sz w:val="28"/>
          <w:szCs w:val="28"/>
        </w:rPr>
      </w:pPr>
      <w:r w:rsidRPr="00586DE1">
        <w:rPr>
          <w:sz w:val="28"/>
          <w:szCs w:val="28"/>
        </w:rPr>
        <w:t xml:space="preserve">МУ «Управление образования» администрации МО ГО «Ухта» </w:t>
      </w:r>
      <w:r>
        <w:rPr>
          <w:sz w:val="28"/>
          <w:szCs w:val="28"/>
        </w:rPr>
        <w:t>в 2014-15 учебном году осуществляло</w:t>
      </w:r>
      <w:r w:rsidRPr="00586DE1">
        <w:rPr>
          <w:sz w:val="28"/>
          <w:szCs w:val="28"/>
        </w:rPr>
        <w:t xml:space="preserve">  руководство вопросом через: </w:t>
      </w:r>
    </w:p>
    <w:p w:rsidR="00565FEE" w:rsidRPr="00586DE1" w:rsidRDefault="00565FEE" w:rsidP="00565FEE">
      <w:pPr>
        <w:jc w:val="both"/>
        <w:rPr>
          <w:sz w:val="28"/>
          <w:szCs w:val="28"/>
        </w:rPr>
      </w:pPr>
      <w:r>
        <w:rPr>
          <w:sz w:val="28"/>
          <w:szCs w:val="28"/>
        </w:rPr>
        <w:t xml:space="preserve">- </w:t>
      </w:r>
      <w:r w:rsidRPr="00586DE1">
        <w:rPr>
          <w:sz w:val="28"/>
          <w:szCs w:val="28"/>
        </w:rPr>
        <w:t>организацию межведомственного взаимодействия с силовыми, надзорными структурами</w:t>
      </w:r>
      <w:r>
        <w:rPr>
          <w:sz w:val="28"/>
          <w:szCs w:val="28"/>
        </w:rPr>
        <w:t xml:space="preserve"> (ОМВД России по городу Ухте, ОНД г. Ухты УНД ГУ МЧС России в РК, МУ "Управление по делам ГОиЧС" администрации МОГО "Ухта")</w:t>
      </w:r>
      <w:r w:rsidRPr="00586DE1">
        <w:rPr>
          <w:sz w:val="28"/>
          <w:szCs w:val="28"/>
        </w:rPr>
        <w:t>;</w:t>
      </w:r>
    </w:p>
    <w:p w:rsidR="00565FEE" w:rsidRDefault="00565FEE" w:rsidP="00565FEE">
      <w:pPr>
        <w:jc w:val="both"/>
        <w:rPr>
          <w:sz w:val="28"/>
          <w:szCs w:val="28"/>
        </w:rPr>
      </w:pPr>
      <w:r>
        <w:rPr>
          <w:sz w:val="28"/>
          <w:szCs w:val="28"/>
        </w:rPr>
        <w:t xml:space="preserve">- </w:t>
      </w:r>
      <w:r w:rsidRPr="00586DE1">
        <w:rPr>
          <w:sz w:val="28"/>
          <w:szCs w:val="28"/>
        </w:rPr>
        <w:t>разработку и направление в подведомственные ОУ распорядительных и информационно - методических документов</w:t>
      </w:r>
      <w:r>
        <w:rPr>
          <w:sz w:val="28"/>
          <w:szCs w:val="28"/>
        </w:rPr>
        <w:t xml:space="preserve"> в количестве 96 (в том числе по вопросам дорожного движения – 27,  пожарной безопасности -18, антитеррору – 15, антиэкстремизму – 4, гражданской обороне и чрезвычайным ситуациям – 16, охране труда, жизни и здоровья детей - 16)</w:t>
      </w:r>
      <w:r w:rsidRPr="00586DE1">
        <w:rPr>
          <w:sz w:val="28"/>
          <w:szCs w:val="28"/>
        </w:rPr>
        <w:t>;</w:t>
      </w:r>
    </w:p>
    <w:p w:rsidR="00565FEE" w:rsidRPr="004D132C" w:rsidRDefault="00565FEE" w:rsidP="00565FEE">
      <w:pPr>
        <w:jc w:val="both"/>
        <w:rPr>
          <w:sz w:val="28"/>
          <w:szCs w:val="28"/>
        </w:rPr>
      </w:pPr>
      <w:r>
        <w:rPr>
          <w:sz w:val="28"/>
          <w:szCs w:val="28"/>
        </w:rPr>
        <w:t xml:space="preserve">- </w:t>
      </w:r>
      <w:r w:rsidRPr="004D132C">
        <w:rPr>
          <w:sz w:val="28"/>
          <w:szCs w:val="28"/>
        </w:rPr>
        <w:t xml:space="preserve">организацию профилактической работы по формированию стереотипов безопасного поведения воспитанников и обучающихся, а также родителей; </w:t>
      </w:r>
    </w:p>
    <w:p w:rsidR="00565FEE" w:rsidRDefault="00565FEE" w:rsidP="00565FEE">
      <w:pPr>
        <w:jc w:val="both"/>
        <w:rPr>
          <w:sz w:val="28"/>
          <w:szCs w:val="28"/>
        </w:rPr>
      </w:pPr>
      <w:r>
        <w:rPr>
          <w:sz w:val="28"/>
          <w:szCs w:val="28"/>
        </w:rPr>
        <w:t xml:space="preserve">-   </w:t>
      </w:r>
      <w:r w:rsidRPr="004D132C">
        <w:rPr>
          <w:sz w:val="28"/>
          <w:szCs w:val="28"/>
        </w:rPr>
        <w:t xml:space="preserve">проведение совещаний </w:t>
      </w:r>
      <w:r>
        <w:rPr>
          <w:sz w:val="28"/>
          <w:szCs w:val="28"/>
        </w:rPr>
        <w:t xml:space="preserve">и семинаров </w:t>
      </w:r>
      <w:r w:rsidRPr="004D132C">
        <w:rPr>
          <w:sz w:val="28"/>
          <w:szCs w:val="28"/>
        </w:rPr>
        <w:t>по вопросу;</w:t>
      </w:r>
    </w:p>
    <w:p w:rsidR="00565FEE" w:rsidRPr="004D132C" w:rsidRDefault="00565FEE" w:rsidP="00565FEE">
      <w:pPr>
        <w:jc w:val="both"/>
        <w:rPr>
          <w:sz w:val="28"/>
          <w:szCs w:val="28"/>
        </w:rPr>
      </w:pPr>
      <w:r>
        <w:rPr>
          <w:sz w:val="28"/>
          <w:szCs w:val="28"/>
        </w:rPr>
        <w:t>- консультирование должностных лиц, отвечающих за отдельные вопросы комплексной безопасности;</w:t>
      </w:r>
    </w:p>
    <w:p w:rsidR="00565FEE" w:rsidRDefault="00565FEE" w:rsidP="00565FEE">
      <w:pPr>
        <w:jc w:val="both"/>
        <w:rPr>
          <w:sz w:val="28"/>
          <w:szCs w:val="28"/>
        </w:rPr>
      </w:pPr>
      <w:r>
        <w:rPr>
          <w:sz w:val="28"/>
          <w:szCs w:val="28"/>
        </w:rPr>
        <w:t>- контрольные мероприятия.</w:t>
      </w:r>
    </w:p>
    <w:p w:rsidR="00565FEE" w:rsidRDefault="00565FEE" w:rsidP="00565FEE">
      <w:pPr>
        <w:jc w:val="both"/>
        <w:rPr>
          <w:sz w:val="28"/>
          <w:szCs w:val="28"/>
        </w:rPr>
      </w:pPr>
    </w:p>
    <w:p w:rsidR="00565FEE" w:rsidRPr="000E29DF" w:rsidRDefault="00565FEE" w:rsidP="00565FEE">
      <w:pPr>
        <w:jc w:val="center"/>
        <w:rPr>
          <w:b/>
          <w:bCs/>
          <w:spacing w:val="-1"/>
          <w:sz w:val="28"/>
          <w:szCs w:val="28"/>
        </w:rPr>
      </w:pPr>
      <w:r w:rsidRPr="000E29DF">
        <w:rPr>
          <w:b/>
          <w:bCs/>
          <w:spacing w:val="-1"/>
          <w:sz w:val="28"/>
          <w:szCs w:val="28"/>
        </w:rPr>
        <w:t xml:space="preserve">Обеспечение пожарной безопасности </w:t>
      </w:r>
      <w:r>
        <w:rPr>
          <w:b/>
          <w:bCs/>
          <w:spacing w:val="-1"/>
          <w:sz w:val="28"/>
          <w:szCs w:val="28"/>
        </w:rPr>
        <w:t>и обучение правилам безопасного поведения участников образовательных отношений</w:t>
      </w:r>
    </w:p>
    <w:p w:rsidR="00565FEE" w:rsidRPr="001636A2" w:rsidRDefault="00565FEE" w:rsidP="00565FEE">
      <w:pPr>
        <w:shd w:val="clear" w:color="auto" w:fill="FFFFFF"/>
        <w:jc w:val="both"/>
        <w:rPr>
          <w:spacing w:val="-1"/>
          <w:sz w:val="28"/>
          <w:szCs w:val="28"/>
        </w:rPr>
      </w:pPr>
      <w:r w:rsidRPr="000E29DF">
        <w:rPr>
          <w:spacing w:val="-1"/>
          <w:sz w:val="28"/>
          <w:szCs w:val="28"/>
        </w:rPr>
        <w:t xml:space="preserve">               </w:t>
      </w:r>
    </w:p>
    <w:p w:rsidR="00565FEE" w:rsidRDefault="00565FEE" w:rsidP="00565FEE">
      <w:pPr>
        <w:shd w:val="clear" w:color="auto" w:fill="FFFFFF"/>
        <w:ind w:firstLine="708"/>
        <w:jc w:val="both"/>
        <w:rPr>
          <w:sz w:val="28"/>
          <w:szCs w:val="28"/>
        </w:rPr>
      </w:pPr>
      <w:r>
        <w:rPr>
          <w:sz w:val="28"/>
          <w:szCs w:val="28"/>
        </w:rPr>
        <w:lastRenderedPageBreak/>
        <w:t>В течение 2014-15</w:t>
      </w:r>
      <w:r w:rsidRPr="000E29DF">
        <w:rPr>
          <w:sz w:val="28"/>
          <w:szCs w:val="28"/>
        </w:rPr>
        <w:t xml:space="preserve"> учебного  года обеспечено проведение мероприятий</w:t>
      </w:r>
      <w:r>
        <w:rPr>
          <w:sz w:val="28"/>
          <w:szCs w:val="28"/>
        </w:rPr>
        <w:t xml:space="preserve">  техническому обслуживанию систем пожарной автоматики. Работы по оборудования объектов программным комплексом «Стрелец-Мониторинг» велись согласно  «Плану - графику подключения муниципальных объектов образования МОГО «Ухта» к программному комплексу «Стрелец-Мониторинг, установленному на базе ФГКУ «2 отряд Федеральной противопожарной службы по Республике Коми», утверждённому и.о. руководителя администрации МОГО "Ухта" Ф.Д. Любаниным  и согласованному заместителем начальника ГУ МЧС России по Республике Коми – начальником УНД К.В. Сухаревым (далее – План-график). </w:t>
      </w:r>
    </w:p>
    <w:p w:rsidR="00565FEE" w:rsidRPr="000C2E90" w:rsidRDefault="00565FEE" w:rsidP="00770FBB">
      <w:pPr>
        <w:shd w:val="clear" w:color="auto" w:fill="FFFFFF"/>
        <w:ind w:firstLine="709"/>
        <w:jc w:val="both"/>
        <w:rPr>
          <w:spacing w:val="-1"/>
          <w:sz w:val="28"/>
          <w:szCs w:val="28"/>
        </w:rPr>
      </w:pPr>
      <w:r>
        <w:rPr>
          <w:sz w:val="28"/>
          <w:szCs w:val="28"/>
        </w:rPr>
        <w:t xml:space="preserve">Из запланированных к исполнению в 2014 году  мероприятий в 38 образовательных организациях на 01.12.2014г. исполнены  38 (100 % от запланированного). Согласно Плану-графику к исполнению в 2015 году были намечены мероприятия в 29 образовательных организациях. На 01.12.2014г. работы полностью закончены досрочно в 12 образовательных организациях.   Таким образом, необходимо было обеспечить в 2015 году финансирование работ в 17 образовательных организациях (24 объекта) в размере 2 400 000,0 рублей. </w:t>
      </w:r>
      <w:r w:rsidRPr="000E29DF">
        <w:rPr>
          <w:spacing w:val="-1"/>
          <w:sz w:val="28"/>
          <w:szCs w:val="28"/>
        </w:rPr>
        <w:t>Программно-целевое  сопровождение в 201</w:t>
      </w:r>
      <w:r>
        <w:rPr>
          <w:spacing w:val="-1"/>
          <w:sz w:val="28"/>
          <w:szCs w:val="28"/>
        </w:rPr>
        <w:t xml:space="preserve">4-15 учебном </w:t>
      </w:r>
      <w:r w:rsidRPr="000E29DF">
        <w:rPr>
          <w:spacing w:val="-1"/>
          <w:sz w:val="28"/>
          <w:szCs w:val="28"/>
        </w:rPr>
        <w:t xml:space="preserve"> году </w:t>
      </w:r>
      <w:r>
        <w:rPr>
          <w:spacing w:val="-1"/>
          <w:sz w:val="28"/>
          <w:szCs w:val="28"/>
        </w:rPr>
        <w:t xml:space="preserve">не </w:t>
      </w:r>
      <w:r w:rsidRPr="000E29DF">
        <w:rPr>
          <w:spacing w:val="-1"/>
          <w:sz w:val="28"/>
          <w:szCs w:val="28"/>
        </w:rPr>
        <w:t xml:space="preserve">осуществлялось </w:t>
      </w:r>
      <w:r>
        <w:rPr>
          <w:spacing w:val="-1"/>
          <w:sz w:val="28"/>
          <w:szCs w:val="28"/>
        </w:rPr>
        <w:t xml:space="preserve">по причине отсутствия средств в муниципальных программах, а также отсутствия республиканских субсидий, поэтому задача </w:t>
      </w:r>
      <w:r w:rsidRPr="001636A2">
        <w:rPr>
          <w:sz w:val="28"/>
          <w:szCs w:val="28"/>
        </w:rPr>
        <w:t xml:space="preserve">обеспечить наличие вывода автоматической пожарной системы на пульт ЕДДС-01 ближайшей пожарной части во всех  ОУ </w:t>
      </w:r>
      <w:r>
        <w:rPr>
          <w:sz w:val="28"/>
          <w:szCs w:val="28"/>
        </w:rPr>
        <w:t xml:space="preserve">к началу 2015-16 учебного года </w:t>
      </w:r>
      <w:r w:rsidRPr="001636A2">
        <w:rPr>
          <w:sz w:val="28"/>
          <w:szCs w:val="28"/>
        </w:rPr>
        <w:t>не выполнена.</w:t>
      </w:r>
    </w:p>
    <w:p w:rsidR="00565FEE" w:rsidRDefault="00565FEE" w:rsidP="00565FEE">
      <w:pPr>
        <w:ind w:firstLine="708"/>
        <w:jc w:val="both"/>
        <w:rPr>
          <w:sz w:val="28"/>
          <w:szCs w:val="28"/>
        </w:rPr>
      </w:pPr>
      <w:r w:rsidRPr="000E29DF">
        <w:rPr>
          <w:spacing w:val="-1"/>
          <w:sz w:val="28"/>
          <w:szCs w:val="28"/>
        </w:rPr>
        <w:t>Причиной возникновения возгораний и пожаров чаще всего является человеческий фактор, поэтому одной из самых важных задач является обучение мерам пожарной безопасности.</w:t>
      </w:r>
      <w:r w:rsidRPr="000E29DF">
        <w:rPr>
          <w:sz w:val="28"/>
          <w:szCs w:val="28"/>
        </w:rPr>
        <w:t xml:space="preserve">    В каждом образовательном учреждении обучены в образовательном подразделении «Курсы гражданской обороны» МУ «Управление по делам ГО и ЧС» администрации МОГО «Ухта» пожарно-техническому минимуму с отрывом от про</w:t>
      </w:r>
      <w:r>
        <w:rPr>
          <w:sz w:val="28"/>
          <w:szCs w:val="28"/>
        </w:rPr>
        <w:t xml:space="preserve">изводства по 3 работника. Всего  2014-15 учебном </w:t>
      </w:r>
      <w:r w:rsidRPr="000E29DF">
        <w:rPr>
          <w:sz w:val="28"/>
          <w:szCs w:val="28"/>
        </w:rPr>
        <w:t xml:space="preserve"> году  обучены </w:t>
      </w:r>
      <w:r>
        <w:rPr>
          <w:sz w:val="28"/>
          <w:szCs w:val="28"/>
        </w:rPr>
        <w:t xml:space="preserve">49 человек, что составляет 100% от запланированного. </w:t>
      </w:r>
      <w:r w:rsidRPr="00AC29D2">
        <w:rPr>
          <w:sz w:val="28"/>
          <w:szCs w:val="28"/>
        </w:rPr>
        <w:t>Задача направить на обучение должностных лиц с истекающим сроком действия удостоверений</w:t>
      </w:r>
      <w:r>
        <w:rPr>
          <w:sz w:val="28"/>
          <w:szCs w:val="28"/>
        </w:rPr>
        <w:t xml:space="preserve"> выполнена в полном объёме. </w:t>
      </w:r>
    </w:p>
    <w:p w:rsidR="00565FEE" w:rsidRPr="00484190" w:rsidRDefault="00565FEE" w:rsidP="00565FEE">
      <w:pPr>
        <w:ind w:firstLine="708"/>
        <w:jc w:val="both"/>
        <w:rPr>
          <w:sz w:val="28"/>
          <w:szCs w:val="28"/>
        </w:rPr>
      </w:pPr>
      <w:r w:rsidRPr="000E29DF">
        <w:rPr>
          <w:spacing w:val="-1"/>
          <w:sz w:val="28"/>
          <w:szCs w:val="28"/>
        </w:rPr>
        <w:t>Руководителями ОУ обеспечено проведение обучения ПТМ без отрыва от производства воспитателей по 9-часовой программе и работников, осуществляющих круглосуточную охрану по 7-часовой программе</w:t>
      </w:r>
      <w:r>
        <w:rPr>
          <w:spacing w:val="-1"/>
          <w:sz w:val="28"/>
          <w:szCs w:val="28"/>
        </w:rPr>
        <w:t>, а также ответственных за ПБ в помещениях по 16-часовой программе</w:t>
      </w:r>
      <w:r w:rsidRPr="000E29DF">
        <w:rPr>
          <w:spacing w:val="-1"/>
          <w:sz w:val="28"/>
          <w:szCs w:val="28"/>
        </w:rPr>
        <w:t xml:space="preserve">. </w:t>
      </w:r>
      <w:r>
        <w:rPr>
          <w:spacing w:val="-1"/>
          <w:sz w:val="28"/>
          <w:szCs w:val="28"/>
        </w:rPr>
        <w:t xml:space="preserve">Общий охват составил </w:t>
      </w:r>
      <w:r w:rsidRPr="00484190">
        <w:rPr>
          <w:sz w:val="28"/>
          <w:szCs w:val="28"/>
        </w:rPr>
        <w:t>1614</w:t>
      </w:r>
      <w:r>
        <w:rPr>
          <w:spacing w:val="-1"/>
          <w:sz w:val="28"/>
          <w:szCs w:val="28"/>
        </w:rPr>
        <w:t xml:space="preserve"> человек. </w:t>
      </w:r>
      <w:r w:rsidRPr="000E29DF">
        <w:rPr>
          <w:spacing w:val="-1"/>
          <w:sz w:val="28"/>
          <w:szCs w:val="28"/>
        </w:rPr>
        <w:t xml:space="preserve">Во всех ОУ обеспечено также проведение пяти видов инструктажей по пожарной безопасности с ведением журналов. </w:t>
      </w:r>
    </w:p>
    <w:p w:rsidR="00565FEE" w:rsidRDefault="00565FEE" w:rsidP="00770FBB">
      <w:pPr>
        <w:ind w:firstLine="709"/>
        <w:jc w:val="both"/>
        <w:rPr>
          <w:sz w:val="28"/>
          <w:szCs w:val="28"/>
        </w:rPr>
      </w:pPr>
      <w:r w:rsidRPr="000E29DF">
        <w:rPr>
          <w:spacing w:val="-1"/>
          <w:sz w:val="28"/>
          <w:szCs w:val="28"/>
        </w:rPr>
        <w:t>Практические навыки по э</w:t>
      </w:r>
      <w:r w:rsidR="00770FBB">
        <w:rPr>
          <w:spacing w:val="-1"/>
          <w:sz w:val="28"/>
          <w:szCs w:val="28"/>
        </w:rPr>
        <w:t xml:space="preserve">вакуации детей  формируются </w:t>
      </w:r>
      <w:r w:rsidRPr="000E29DF">
        <w:rPr>
          <w:spacing w:val="-1"/>
          <w:sz w:val="28"/>
          <w:szCs w:val="28"/>
        </w:rPr>
        <w:t xml:space="preserve">в ходе тренировок по эвакуации. </w:t>
      </w:r>
      <w:r>
        <w:rPr>
          <w:sz w:val="28"/>
          <w:szCs w:val="28"/>
        </w:rPr>
        <w:t>В течение 2014-15 учебного года организовано проведение 111 тренировок, что составляет 13</w:t>
      </w:r>
      <w:r w:rsidRPr="000E29DF">
        <w:rPr>
          <w:sz w:val="28"/>
          <w:szCs w:val="28"/>
        </w:rPr>
        <w:t xml:space="preserve">2% к запланированному. </w:t>
      </w:r>
      <w:r>
        <w:rPr>
          <w:sz w:val="28"/>
          <w:szCs w:val="28"/>
        </w:rPr>
        <w:t xml:space="preserve">Охват составил </w:t>
      </w:r>
      <w:r w:rsidRPr="00965664">
        <w:rPr>
          <w:sz w:val="28"/>
          <w:szCs w:val="28"/>
        </w:rPr>
        <w:t>12</w:t>
      </w:r>
      <w:r>
        <w:rPr>
          <w:sz w:val="28"/>
          <w:szCs w:val="28"/>
        </w:rPr>
        <w:t xml:space="preserve"> </w:t>
      </w:r>
      <w:r w:rsidRPr="00965664">
        <w:rPr>
          <w:sz w:val="28"/>
          <w:szCs w:val="28"/>
        </w:rPr>
        <w:t>263</w:t>
      </w:r>
      <w:r>
        <w:rPr>
          <w:sz w:val="28"/>
          <w:szCs w:val="28"/>
        </w:rPr>
        <w:t xml:space="preserve"> человек</w:t>
      </w:r>
      <w:r w:rsidRPr="00965664">
        <w:rPr>
          <w:sz w:val="28"/>
          <w:szCs w:val="28"/>
        </w:rPr>
        <w:t>.</w:t>
      </w:r>
      <w:r>
        <w:t xml:space="preserve">  </w:t>
      </w:r>
      <w:r w:rsidRPr="000E29DF">
        <w:rPr>
          <w:sz w:val="28"/>
          <w:szCs w:val="28"/>
        </w:rPr>
        <w:t>Отделом комплексной безопасности ведётся мониторинг тренировок (даты, количество людей, время на эвакуацию, присутствие сотрудников силовых структур, замечания).</w:t>
      </w:r>
      <w:r>
        <w:rPr>
          <w:sz w:val="28"/>
          <w:szCs w:val="28"/>
        </w:rPr>
        <w:t xml:space="preserve"> Предписаний </w:t>
      </w:r>
      <w:r>
        <w:rPr>
          <w:sz w:val="28"/>
          <w:szCs w:val="28"/>
        </w:rPr>
        <w:lastRenderedPageBreak/>
        <w:t>надзорных органов по вопросу ненадлежащего проведения тренировок нет</w:t>
      </w:r>
      <w:r w:rsidRPr="00AC29D2">
        <w:rPr>
          <w:sz w:val="28"/>
          <w:szCs w:val="28"/>
        </w:rPr>
        <w:t>. Задача осуществлять отработку моделей действий в условиях возникшей угрозы или чрезвычайной ситуации в ходе плановых тренировок выполнена полностью.</w:t>
      </w:r>
    </w:p>
    <w:p w:rsidR="00565FEE" w:rsidRDefault="00565FEE" w:rsidP="00565FEE">
      <w:pPr>
        <w:pStyle w:val="39"/>
        <w:ind w:firstLine="708"/>
        <w:jc w:val="both"/>
        <w:rPr>
          <w:rFonts w:ascii="Times New Roman" w:hAnsi="Times New Roman" w:cs="Times New Roman"/>
          <w:sz w:val="28"/>
          <w:szCs w:val="28"/>
        </w:rPr>
      </w:pPr>
      <w:r>
        <w:rPr>
          <w:rFonts w:ascii="Times New Roman" w:hAnsi="Times New Roman" w:cs="Times New Roman"/>
          <w:sz w:val="28"/>
          <w:szCs w:val="28"/>
        </w:rPr>
        <w:t>В</w:t>
      </w:r>
      <w:r w:rsidRPr="000E29DF">
        <w:rPr>
          <w:rFonts w:ascii="Times New Roman" w:hAnsi="Times New Roman" w:cs="Times New Roman"/>
          <w:sz w:val="28"/>
          <w:szCs w:val="28"/>
        </w:rPr>
        <w:t xml:space="preserve"> соответствии с Планом основных мероприятий МУ «Управление образования» в области гражданской обороны, предупреждения  и ликвидации ЧС и пожарной безопа</w:t>
      </w:r>
      <w:r>
        <w:rPr>
          <w:rFonts w:ascii="Times New Roman" w:hAnsi="Times New Roman" w:cs="Times New Roman"/>
          <w:sz w:val="28"/>
          <w:szCs w:val="28"/>
        </w:rPr>
        <w:t>сности на 2015</w:t>
      </w:r>
      <w:r w:rsidRPr="000E29DF">
        <w:rPr>
          <w:rFonts w:ascii="Times New Roman" w:hAnsi="Times New Roman" w:cs="Times New Roman"/>
          <w:sz w:val="28"/>
          <w:szCs w:val="28"/>
        </w:rPr>
        <w:t xml:space="preserve"> год в подведомственных образовательных учреждениях   в апреле-месяце </w:t>
      </w:r>
      <w:r>
        <w:rPr>
          <w:rFonts w:ascii="Times New Roman" w:hAnsi="Times New Roman" w:cs="Times New Roman"/>
          <w:sz w:val="28"/>
          <w:szCs w:val="28"/>
        </w:rPr>
        <w:t>проведён</w:t>
      </w:r>
      <w:r w:rsidRPr="000E29DF">
        <w:rPr>
          <w:rFonts w:ascii="Times New Roman" w:hAnsi="Times New Roman" w:cs="Times New Roman"/>
          <w:sz w:val="28"/>
          <w:szCs w:val="28"/>
        </w:rPr>
        <w:t xml:space="preserve">  месячник «Дети против огненных забав». В течение месячника проведены следующие мероприятия: </w:t>
      </w:r>
      <w:r>
        <w:rPr>
          <w:rFonts w:ascii="Times New Roman" w:hAnsi="Times New Roman" w:cs="Times New Roman"/>
          <w:sz w:val="28"/>
          <w:szCs w:val="28"/>
        </w:rPr>
        <w:t xml:space="preserve">1273 </w:t>
      </w:r>
      <w:r w:rsidRPr="000E29DF">
        <w:rPr>
          <w:rFonts w:ascii="Times New Roman" w:hAnsi="Times New Roman" w:cs="Times New Roman"/>
          <w:sz w:val="28"/>
          <w:szCs w:val="28"/>
        </w:rPr>
        <w:t xml:space="preserve"> тематические беседы, лекции, урока безопасности</w:t>
      </w:r>
      <w:r>
        <w:rPr>
          <w:rFonts w:ascii="Times New Roman" w:hAnsi="Times New Roman" w:cs="Times New Roman"/>
          <w:sz w:val="28"/>
          <w:szCs w:val="28"/>
        </w:rPr>
        <w:t xml:space="preserve">, что на 352 мероприятия больше, чем в апреле 2014 года. Общий охват составил </w:t>
      </w:r>
      <w:r w:rsidRPr="000E29DF">
        <w:rPr>
          <w:rFonts w:ascii="Times New Roman" w:hAnsi="Times New Roman" w:cs="Times New Roman"/>
          <w:sz w:val="28"/>
          <w:szCs w:val="28"/>
        </w:rPr>
        <w:t xml:space="preserve"> 16 1830 обучающихся и воспитанников</w:t>
      </w:r>
      <w:r>
        <w:rPr>
          <w:rFonts w:ascii="Times New Roman" w:hAnsi="Times New Roman" w:cs="Times New Roman"/>
          <w:sz w:val="28"/>
          <w:szCs w:val="28"/>
        </w:rPr>
        <w:t xml:space="preserve"> с учётом повторного участия в учреждениях дополнительного образования</w:t>
      </w:r>
      <w:r w:rsidRPr="000E29DF">
        <w:rPr>
          <w:rFonts w:ascii="Times New Roman" w:hAnsi="Times New Roman" w:cs="Times New Roman"/>
          <w:sz w:val="28"/>
          <w:szCs w:val="28"/>
        </w:rPr>
        <w:t xml:space="preserve">. Традиционно </w:t>
      </w:r>
      <w:r>
        <w:rPr>
          <w:rFonts w:ascii="Times New Roman" w:hAnsi="Times New Roman" w:cs="Times New Roman"/>
          <w:sz w:val="28"/>
          <w:szCs w:val="28"/>
        </w:rPr>
        <w:t>в ОУ проведены</w:t>
      </w:r>
      <w:r w:rsidRPr="000E29DF">
        <w:rPr>
          <w:rFonts w:ascii="Times New Roman" w:hAnsi="Times New Roman" w:cs="Times New Roman"/>
          <w:sz w:val="28"/>
          <w:szCs w:val="28"/>
        </w:rPr>
        <w:t xml:space="preserve"> конкурсы рисунков, подел</w:t>
      </w:r>
      <w:r>
        <w:rPr>
          <w:rFonts w:ascii="Times New Roman" w:hAnsi="Times New Roman" w:cs="Times New Roman"/>
          <w:sz w:val="28"/>
          <w:szCs w:val="28"/>
        </w:rPr>
        <w:t>ок на пожароопасную тематику (27</w:t>
      </w:r>
      <w:r w:rsidRPr="000E29DF">
        <w:rPr>
          <w:rFonts w:ascii="Times New Roman" w:hAnsi="Times New Roman" w:cs="Times New Roman"/>
          <w:sz w:val="28"/>
          <w:szCs w:val="28"/>
        </w:rPr>
        <w:t xml:space="preserve">9 </w:t>
      </w:r>
      <w:r>
        <w:rPr>
          <w:rFonts w:ascii="Times New Roman" w:hAnsi="Times New Roman" w:cs="Times New Roman"/>
          <w:sz w:val="28"/>
          <w:szCs w:val="28"/>
        </w:rPr>
        <w:t>раз с охватом 4983</w:t>
      </w:r>
      <w:r w:rsidRPr="000E29DF">
        <w:rPr>
          <w:rFonts w:ascii="Times New Roman" w:hAnsi="Times New Roman" w:cs="Times New Roman"/>
          <w:sz w:val="28"/>
          <w:szCs w:val="28"/>
        </w:rPr>
        <w:t xml:space="preserve"> детей). Формированию у детей стереотипов пожаробезопасного поведения способствуют такие формы профилактической работы, как викторины, ут</w:t>
      </w:r>
      <w:r>
        <w:rPr>
          <w:rFonts w:ascii="Times New Roman" w:hAnsi="Times New Roman" w:cs="Times New Roman"/>
          <w:sz w:val="28"/>
          <w:szCs w:val="28"/>
        </w:rPr>
        <w:t>ренники, занимательные игры (303  мероприятий с охватом 3400</w:t>
      </w:r>
      <w:r w:rsidRPr="000E29DF">
        <w:rPr>
          <w:rFonts w:ascii="Times New Roman" w:hAnsi="Times New Roman" w:cs="Times New Roman"/>
          <w:sz w:val="28"/>
          <w:szCs w:val="28"/>
        </w:rPr>
        <w:t xml:space="preserve"> человек). Ежегодно растёт количество демонстраций видеофильмов на пожарную тематику, в течение месячника проведено </w:t>
      </w:r>
      <w:r>
        <w:rPr>
          <w:rFonts w:ascii="Times New Roman" w:hAnsi="Times New Roman" w:cs="Times New Roman"/>
          <w:sz w:val="28"/>
          <w:szCs w:val="28"/>
        </w:rPr>
        <w:t xml:space="preserve">503  показов (293 в прошлом году), </w:t>
      </w:r>
      <w:r w:rsidRPr="000E29DF">
        <w:rPr>
          <w:rFonts w:ascii="Times New Roman" w:hAnsi="Times New Roman" w:cs="Times New Roman"/>
          <w:sz w:val="28"/>
          <w:szCs w:val="28"/>
        </w:rPr>
        <w:t xml:space="preserve">с охватом </w:t>
      </w:r>
      <w:r>
        <w:rPr>
          <w:rFonts w:ascii="Times New Roman" w:hAnsi="Times New Roman" w:cs="Times New Roman"/>
          <w:sz w:val="28"/>
          <w:szCs w:val="28"/>
        </w:rPr>
        <w:t>9976  человек (</w:t>
      </w:r>
      <w:r w:rsidRPr="000E29DF">
        <w:rPr>
          <w:rFonts w:ascii="Times New Roman" w:hAnsi="Times New Roman" w:cs="Times New Roman"/>
          <w:sz w:val="28"/>
          <w:szCs w:val="28"/>
        </w:rPr>
        <w:t>7041</w:t>
      </w:r>
      <w:r>
        <w:rPr>
          <w:rFonts w:ascii="Times New Roman" w:hAnsi="Times New Roman" w:cs="Times New Roman"/>
          <w:sz w:val="28"/>
          <w:szCs w:val="28"/>
        </w:rPr>
        <w:t xml:space="preserve"> в прошлом году)</w:t>
      </w:r>
      <w:r w:rsidRPr="000E29DF">
        <w:rPr>
          <w:rFonts w:ascii="Times New Roman" w:hAnsi="Times New Roman" w:cs="Times New Roman"/>
          <w:sz w:val="28"/>
          <w:szCs w:val="28"/>
        </w:rPr>
        <w:t xml:space="preserve">. В </w:t>
      </w:r>
      <w:r>
        <w:rPr>
          <w:rFonts w:ascii="Times New Roman" w:hAnsi="Times New Roman" w:cs="Times New Roman"/>
          <w:sz w:val="28"/>
          <w:szCs w:val="28"/>
        </w:rPr>
        <w:t xml:space="preserve">пять раз выросло число </w:t>
      </w:r>
      <w:r w:rsidRPr="000E29DF">
        <w:rPr>
          <w:rFonts w:ascii="Times New Roman" w:hAnsi="Times New Roman" w:cs="Times New Roman"/>
          <w:sz w:val="28"/>
          <w:szCs w:val="28"/>
        </w:rPr>
        <w:t xml:space="preserve"> интерактивных уроков – </w:t>
      </w:r>
      <w:r>
        <w:rPr>
          <w:rFonts w:ascii="Times New Roman" w:hAnsi="Times New Roman" w:cs="Times New Roman"/>
          <w:sz w:val="28"/>
          <w:szCs w:val="28"/>
        </w:rPr>
        <w:t xml:space="preserve">с </w:t>
      </w:r>
      <w:r w:rsidRPr="000E29DF">
        <w:rPr>
          <w:rFonts w:ascii="Times New Roman" w:hAnsi="Times New Roman" w:cs="Times New Roman"/>
          <w:sz w:val="28"/>
          <w:szCs w:val="28"/>
        </w:rPr>
        <w:t xml:space="preserve">101 </w:t>
      </w:r>
      <w:r>
        <w:rPr>
          <w:rFonts w:ascii="Times New Roman" w:hAnsi="Times New Roman" w:cs="Times New Roman"/>
          <w:sz w:val="28"/>
          <w:szCs w:val="28"/>
        </w:rPr>
        <w:t xml:space="preserve">до 543 </w:t>
      </w:r>
      <w:r w:rsidRPr="000E29DF">
        <w:rPr>
          <w:rFonts w:ascii="Times New Roman" w:hAnsi="Times New Roman" w:cs="Times New Roman"/>
          <w:sz w:val="28"/>
          <w:szCs w:val="28"/>
        </w:rPr>
        <w:t xml:space="preserve">с охватом </w:t>
      </w:r>
      <w:r>
        <w:rPr>
          <w:rFonts w:ascii="Times New Roman" w:hAnsi="Times New Roman" w:cs="Times New Roman"/>
          <w:sz w:val="28"/>
          <w:szCs w:val="28"/>
        </w:rPr>
        <w:t>всех</w:t>
      </w:r>
      <w:r w:rsidRPr="000E29DF">
        <w:rPr>
          <w:rFonts w:ascii="Times New Roman" w:hAnsi="Times New Roman" w:cs="Times New Roman"/>
          <w:sz w:val="28"/>
          <w:szCs w:val="28"/>
        </w:rPr>
        <w:t xml:space="preserve"> обучающихся начального и среднего звена. Для формирования правовой культуры, повышения ответственности детей проводятся правовые линейки, ежегодно растёт количество </w:t>
      </w:r>
      <w:r>
        <w:rPr>
          <w:rFonts w:ascii="Times New Roman" w:hAnsi="Times New Roman" w:cs="Times New Roman"/>
          <w:sz w:val="28"/>
          <w:szCs w:val="28"/>
        </w:rPr>
        <w:t>мероприятий с такой формой</w:t>
      </w:r>
      <w:r w:rsidRPr="000E29DF">
        <w:rPr>
          <w:rFonts w:ascii="Times New Roman" w:hAnsi="Times New Roman" w:cs="Times New Roman"/>
          <w:sz w:val="28"/>
          <w:szCs w:val="28"/>
        </w:rPr>
        <w:t xml:space="preserve"> профилактической работы </w:t>
      </w:r>
      <w:r>
        <w:rPr>
          <w:rFonts w:ascii="Times New Roman" w:hAnsi="Times New Roman" w:cs="Times New Roman"/>
          <w:sz w:val="28"/>
          <w:szCs w:val="28"/>
        </w:rPr>
        <w:t xml:space="preserve">– 42 против </w:t>
      </w:r>
      <w:r w:rsidRPr="000E29DF">
        <w:rPr>
          <w:rFonts w:ascii="Times New Roman" w:hAnsi="Times New Roman" w:cs="Times New Roman"/>
          <w:sz w:val="28"/>
          <w:szCs w:val="28"/>
        </w:rPr>
        <w:t xml:space="preserve">28 </w:t>
      </w:r>
      <w:r>
        <w:rPr>
          <w:rFonts w:ascii="Times New Roman" w:hAnsi="Times New Roman" w:cs="Times New Roman"/>
          <w:sz w:val="28"/>
          <w:szCs w:val="28"/>
        </w:rPr>
        <w:t xml:space="preserve">в прошлом году, </w:t>
      </w:r>
      <w:r w:rsidRPr="000E29DF">
        <w:rPr>
          <w:rFonts w:ascii="Times New Roman" w:hAnsi="Times New Roman" w:cs="Times New Roman"/>
          <w:sz w:val="28"/>
          <w:szCs w:val="28"/>
        </w:rPr>
        <w:t xml:space="preserve">с охватом </w:t>
      </w:r>
      <w:r>
        <w:rPr>
          <w:rFonts w:ascii="Times New Roman" w:hAnsi="Times New Roman" w:cs="Times New Roman"/>
          <w:sz w:val="28"/>
          <w:szCs w:val="28"/>
        </w:rPr>
        <w:t xml:space="preserve">2993 против </w:t>
      </w:r>
      <w:r w:rsidRPr="000E29DF">
        <w:rPr>
          <w:rFonts w:ascii="Times New Roman" w:hAnsi="Times New Roman" w:cs="Times New Roman"/>
          <w:sz w:val="28"/>
          <w:szCs w:val="28"/>
        </w:rPr>
        <w:t>2083</w:t>
      </w:r>
      <w:r>
        <w:rPr>
          <w:rFonts w:ascii="Times New Roman" w:hAnsi="Times New Roman" w:cs="Times New Roman"/>
          <w:sz w:val="28"/>
          <w:szCs w:val="28"/>
        </w:rPr>
        <w:t xml:space="preserve"> человек в прошлом году</w:t>
      </w:r>
      <w:r w:rsidRPr="000E29DF">
        <w:rPr>
          <w:rFonts w:ascii="Times New Roman" w:hAnsi="Times New Roman" w:cs="Times New Roman"/>
          <w:sz w:val="28"/>
          <w:szCs w:val="28"/>
        </w:rPr>
        <w:t xml:space="preserve">).   </w:t>
      </w:r>
      <w:r>
        <w:rPr>
          <w:rFonts w:ascii="Times New Roman" w:hAnsi="Times New Roman" w:cs="Times New Roman"/>
          <w:sz w:val="28"/>
          <w:szCs w:val="28"/>
        </w:rPr>
        <w:t>Тысяча сто девятнадцать школьников написали  сочинения</w:t>
      </w:r>
      <w:r w:rsidRPr="000E29DF">
        <w:rPr>
          <w:rFonts w:ascii="Times New Roman" w:hAnsi="Times New Roman" w:cs="Times New Roman"/>
          <w:sz w:val="28"/>
          <w:szCs w:val="28"/>
        </w:rPr>
        <w:t xml:space="preserve"> на пожарную тематику «Что я знаю о пожарной безопасности». Спортивные мероприятия с элементами пожарно-прикладных видов спорта, в том числе «Весёлые старты» проведены в количестве </w:t>
      </w:r>
      <w:r>
        <w:rPr>
          <w:rFonts w:ascii="Times New Roman" w:hAnsi="Times New Roman" w:cs="Times New Roman"/>
          <w:sz w:val="28"/>
          <w:szCs w:val="28"/>
        </w:rPr>
        <w:t xml:space="preserve">155 с охватом 3592 человек (в прошлом году - </w:t>
      </w:r>
      <w:r w:rsidRPr="000E29DF">
        <w:rPr>
          <w:rFonts w:ascii="Times New Roman" w:hAnsi="Times New Roman" w:cs="Times New Roman"/>
          <w:sz w:val="28"/>
          <w:szCs w:val="28"/>
        </w:rPr>
        <w:t>126 с охватом 3593 обучающихся и воспитанников</w:t>
      </w:r>
      <w:r>
        <w:rPr>
          <w:rFonts w:ascii="Times New Roman" w:hAnsi="Times New Roman" w:cs="Times New Roman"/>
          <w:sz w:val="28"/>
          <w:szCs w:val="28"/>
        </w:rPr>
        <w:t>)</w:t>
      </w:r>
      <w:r w:rsidRPr="000E29DF">
        <w:rPr>
          <w:rFonts w:ascii="Times New Roman" w:hAnsi="Times New Roman" w:cs="Times New Roman"/>
          <w:sz w:val="28"/>
          <w:szCs w:val="28"/>
        </w:rPr>
        <w:t xml:space="preserve">. </w:t>
      </w:r>
    </w:p>
    <w:p w:rsidR="00565FEE" w:rsidRPr="000E29DF" w:rsidRDefault="00565FEE" w:rsidP="00565FEE">
      <w:pPr>
        <w:pStyle w:val="39"/>
        <w:ind w:firstLine="708"/>
        <w:jc w:val="both"/>
        <w:rPr>
          <w:rFonts w:ascii="Times New Roman" w:hAnsi="Times New Roman" w:cs="Times New Roman"/>
          <w:sz w:val="28"/>
          <w:szCs w:val="28"/>
        </w:rPr>
      </w:pPr>
      <w:r w:rsidRPr="000E29DF">
        <w:rPr>
          <w:rFonts w:ascii="Times New Roman" w:hAnsi="Times New Roman" w:cs="Times New Roman"/>
          <w:sz w:val="28"/>
          <w:szCs w:val="28"/>
        </w:rPr>
        <w:t>Особое внимание уделяется проведению родительских собраний соответствующей тематики</w:t>
      </w:r>
      <w:r>
        <w:rPr>
          <w:rFonts w:ascii="Times New Roman" w:hAnsi="Times New Roman" w:cs="Times New Roman"/>
          <w:sz w:val="28"/>
          <w:szCs w:val="28"/>
        </w:rPr>
        <w:t>. В ходе месячника проведено 545 собраний с охватом 10941 родителя</w:t>
      </w:r>
      <w:r w:rsidRPr="000E29DF">
        <w:rPr>
          <w:rFonts w:ascii="Times New Roman" w:hAnsi="Times New Roman" w:cs="Times New Roman"/>
          <w:sz w:val="28"/>
          <w:szCs w:val="28"/>
        </w:rPr>
        <w:t>, вручены под подпись сотрудникам и родителям 76 образовательных учреждений памятки по пожарной безопасности</w:t>
      </w:r>
      <w:r>
        <w:rPr>
          <w:rFonts w:ascii="Times New Roman" w:hAnsi="Times New Roman" w:cs="Times New Roman"/>
          <w:sz w:val="28"/>
          <w:szCs w:val="28"/>
        </w:rPr>
        <w:t xml:space="preserve"> (корешки памяток, подтверждающие вручение, направлены в ОНД г. Ухты). </w:t>
      </w:r>
      <w:r w:rsidRPr="000E29DF">
        <w:rPr>
          <w:rFonts w:ascii="Times New Roman" w:hAnsi="Times New Roman" w:cs="Times New Roman"/>
          <w:sz w:val="28"/>
          <w:szCs w:val="28"/>
        </w:rPr>
        <w:t xml:space="preserve"> В каждом образовательном учреждении имеется стенды на противопожарные темы, кроме этого стенды оформлены в классах, кабинетах ОБЖ, раздевалках детских садов, общее количество составляет 365 штук</w:t>
      </w:r>
      <w:r>
        <w:rPr>
          <w:rFonts w:ascii="Times New Roman" w:hAnsi="Times New Roman" w:cs="Times New Roman"/>
          <w:sz w:val="28"/>
          <w:szCs w:val="28"/>
        </w:rPr>
        <w:t>, в том числе 145 штук в общеобразовательных организациях.</w:t>
      </w:r>
    </w:p>
    <w:p w:rsidR="00565FEE" w:rsidRPr="000E29DF" w:rsidRDefault="00565FEE" w:rsidP="00565FEE">
      <w:pPr>
        <w:pStyle w:val="39"/>
        <w:ind w:firstLine="708"/>
        <w:jc w:val="both"/>
        <w:rPr>
          <w:rFonts w:ascii="Times New Roman" w:hAnsi="Times New Roman" w:cs="Times New Roman"/>
          <w:sz w:val="28"/>
          <w:szCs w:val="28"/>
        </w:rPr>
      </w:pPr>
      <w:r w:rsidRPr="000E29DF">
        <w:rPr>
          <w:rFonts w:ascii="Times New Roman" w:hAnsi="Times New Roman" w:cs="Times New Roman"/>
          <w:sz w:val="28"/>
          <w:szCs w:val="28"/>
        </w:rPr>
        <w:t>По согласованию, МУ "Управление образования" администрации МОГО "Ухта" и ОНД УНД ГУ МЧС России по РК проведён городской этап республиканского творческого конкурса «Безопасность глазами детей»</w:t>
      </w:r>
      <w:r>
        <w:rPr>
          <w:rFonts w:ascii="Times New Roman" w:hAnsi="Times New Roman" w:cs="Times New Roman"/>
          <w:sz w:val="28"/>
          <w:szCs w:val="28"/>
        </w:rPr>
        <w:t>.</w:t>
      </w:r>
      <w:r w:rsidRPr="000E29DF">
        <w:rPr>
          <w:rFonts w:ascii="Times New Roman" w:hAnsi="Times New Roman" w:cs="Times New Roman"/>
          <w:sz w:val="28"/>
          <w:szCs w:val="28"/>
        </w:rPr>
        <w:t xml:space="preserve"> Лучшие работы были направлены на заключительный республиканский этап</w:t>
      </w:r>
      <w:r>
        <w:rPr>
          <w:rFonts w:ascii="Times New Roman" w:hAnsi="Times New Roman" w:cs="Times New Roman"/>
          <w:sz w:val="28"/>
          <w:szCs w:val="28"/>
        </w:rPr>
        <w:t xml:space="preserve">, где занятии призовые места. </w:t>
      </w:r>
    </w:p>
    <w:p w:rsidR="00565FEE" w:rsidRDefault="00565FEE" w:rsidP="00565FEE">
      <w:pPr>
        <w:ind w:firstLine="708"/>
        <w:jc w:val="both"/>
        <w:rPr>
          <w:sz w:val="28"/>
          <w:szCs w:val="28"/>
        </w:rPr>
      </w:pPr>
      <w:r w:rsidRPr="000E29DF">
        <w:rPr>
          <w:sz w:val="28"/>
          <w:szCs w:val="28"/>
        </w:rPr>
        <w:lastRenderedPageBreak/>
        <w:t>Таким образом, руководством МУ "Управление образования" администрации МОГО "Ухта" приняты исчерпывающие  меры для исключения так называемого «человеческого» фактора возникновения пожаров на объектах образования.</w:t>
      </w:r>
    </w:p>
    <w:p w:rsidR="00565FEE" w:rsidRPr="00883056" w:rsidRDefault="00565FEE" w:rsidP="00565FEE">
      <w:pPr>
        <w:ind w:firstLine="708"/>
        <w:jc w:val="both"/>
        <w:rPr>
          <w:sz w:val="28"/>
          <w:szCs w:val="28"/>
        </w:rPr>
      </w:pPr>
      <w:r w:rsidRPr="00883056">
        <w:rPr>
          <w:sz w:val="28"/>
          <w:szCs w:val="28"/>
        </w:rPr>
        <w:t xml:space="preserve">На контроле находится соблюдение образовательными организациями обязательных требований и нормативов в области пожарной безопасности. Предписания Отдела надзорной деятельности имеются в 29  организациях (на аналогичный период прошлого года было – 45), проблемными остаются два направления требований: оборудование системы АПС тревожной сигнализацией с выводом на пожарную часть и эвакуационные пути. </w:t>
      </w:r>
      <w:r>
        <w:rPr>
          <w:sz w:val="28"/>
          <w:szCs w:val="28"/>
        </w:rPr>
        <w:t>Общее количество пунктов предписаний – 210.</w:t>
      </w:r>
    </w:p>
    <w:p w:rsidR="00565FEE" w:rsidRPr="00883056" w:rsidRDefault="00565FEE" w:rsidP="00770FBB">
      <w:pPr>
        <w:ind w:firstLine="709"/>
        <w:jc w:val="both"/>
        <w:rPr>
          <w:sz w:val="28"/>
          <w:szCs w:val="28"/>
        </w:rPr>
      </w:pPr>
      <w:r w:rsidRPr="00883056">
        <w:rPr>
          <w:sz w:val="28"/>
          <w:szCs w:val="28"/>
        </w:rPr>
        <w:t xml:space="preserve">По состоянию на 01.06.2015 года система тревожной сигнализации (с выводом на ЕДДС-01 и ПАК «Стрелец-Мониторинг») имеется  в 62 зданиях из 86 имеющихся зданий (на аналогичный период прошлого года было только в 9 зданиях). Наиболее проблемными образовательными организациями являются     16 ОО, расположенные в отдалённых поселениях, где потребуется устанавливать  выносные мачты и антенны объектового оборудования для усиления полезного сигнала. </w:t>
      </w:r>
      <w:r w:rsidRPr="00883056">
        <w:rPr>
          <w:color w:val="000000"/>
          <w:sz w:val="28"/>
          <w:szCs w:val="28"/>
        </w:rPr>
        <w:t>Пять образовательных организаций (пять зданий) оборудованы выходом на ЕДДС-01, в том числе 1 МДОУ, 4 - общеобразовательных. В том числе одно общеобразовательное подлежит ликвидации с 01 .06.2015г.</w:t>
      </w:r>
    </w:p>
    <w:p w:rsidR="00565FEE" w:rsidRDefault="00565FEE" w:rsidP="00770FBB">
      <w:pPr>
        <w:ind w:firstLine="709"/>
        <w:jc w:val="both"/>
        <w:rPr>
          <w:sz w:val="28"/>
          <w:szCs w:val="28"/>
        </w:rPr>
      </w:pPr>
      <w:r w:rsidRPr="00883056">
        <w:rPr>
          <w:sz w:val="28"/>
          <w:szCs w:val="28"/>
        </w:rPr>
        <w:t>Количество зданий, в которых пути эвакуации соответствуют установле</w:t>
      </w:r>
      <w:r>
        <w:rPr>
          <w:sz w:val="28"/>
          <w:szCs w:val="28"/>
        </w:rPr>
        <w:t>нным нормам, составляет 60</w:t>
      </w:r>
      <w:r w:rsidRPr="00883056">
        <w:rPr>
          <w:sz w:val="28"/>
          <w:szCs w:val="28"/>
        </w:rPr>
        <w:t xml:space="preserve"> из 86 имеющихся зданий</w:t>
      </w:r>
      <w:r>
        <w:rPr>
          <w:sz w:val="28"/>
          <w:szCs w:val="28"/>
        </w:rPr>
        <w:t xml:space="preserve"> (</w:t>
      </w:r>
      <w:r w:rsidRPr="00883056">
        <w:rPr>
          <w:sz w:val="28"/>
          <w:szCs w:val="28"/>
        </w:rPr>
        <w:t>на аналогичный период прошлого года было</w:t>
      </w:r>
      <w:r>
        <w:rPr>
          <w:sz w:val="28"/>
          <w:szCs w:val="28"/>
        </w:rPr>
        <w:t xml:space="preserve"> – 52)</w:t>
      </w:r>
      <w:r w:rsidRPr="00883056">
        <w:rPr>
          <w:sz w:val="28"/>
          <w:szCs w:val="28"/>
        </w:rPr>
        <w:t>. Наиболее проблемными образовательными организ</w:t>
      </w:r>
      <w:r>
        <w:rPr>
          <w:sz w:val="28"/>
          <w:szCs w:val="28"/>
        </w:rPr>
        <w:t>ациями являются МДОУ №№</w:t>
      </w:r>
      <w:r w:rsidRPr="00883056">
        <w:rPr>
          <w:sz w:val="28"/>
          <w:szCs w:val="28"/>
        </w:rPr>
        <w:t xml:space="preserve"> 7, 10, </w:t>
      </w:r>
      <w:r>
        <w:rPr>
          <w:sz w:val="28"/>
          <w:szCs w:val="28"/>
        </w:rPr>
        <w:t xml:space="preserve">11, 12,18, 20, </w:t>
      </w:r>
      <w:r w:rsidRPr="00883056">
        <w:rPr>
          <w:sz w:val="28"/>
          <w:szCs w:val="28"/>
        </w:rPr>
        <w:t xml:space="preserve">28, 60, 65, 69, 93, 94, 95, </w:t>
      </w:r>
      <w:r>
        <w:rPr>
          <w:sz w:val="28"/>
          <w:szCs w:val="28"/>
        </w:rPr>
        <w:t>105,</w:t>
      </w:r>
      <w:r w:rsidRPr="00883056">
        <w:rPr>
          <w:sz w:val="28"/>
          <w:szCs w:val="28"/>
        </w:rPr>
        <w:t xml:space="preserve"> НШДС № 1 и СОШ № 5</w:t>
      </w:r>
      <w:r>
        <w:rPr>
          <w:sz w:val="28"/>
          <w:szCs w:val="28"/>
        </w:rPr>
        <w:t>, 7, 8, 13, 15, 19, 22, ГПЛ и ЦТ им. Г.А. Карчевского</w:t>
      </w:r>
      <w:r w:rsidRPr="00883056">
        <w:rPr>
          <w:sz w:val="28"/>
          <w:szCs w:val="28"/>
        </w:rPr>
        <w:t xml:space="preserve">. </w:t>
      </w:r>
    </w:p>
    <w:p w:rsidR="00565FEE" w:rsidRDefault="00565FEE" w:rsidP="00770FBB">
      <w:pPr>
        <w:jc w:val="both"/>
        <w:rPr>
          <w:sz w:val="28"/>
          <w:szCs w:val="28"/>
        </w:rPr>
      </w:pPr>
      <w:r>
        <w:rPr>
          <w:sz w:val="28"/>
          <w:szCs w:val="28"/>
        </w:rPr>
        <w:t xml:space="preserve">Необходимо провести мероприятия </w:t>
      </w:r>
      <w:r w:rsidRPr="00E71AC1">
        <w:rPr>
          <w:sz w:val="28"/>
          <w:szCs w:val="28"/>
        </w:rPr>
        <w:t>по уст</w:t>
      </w:r>
      <w:r>
        <w:rPr>
          <w:sz w:val="28"/>
          <w:szCs w:val="28"/>
        </w:rPr>
        <w:t xml:space="preserve">ранению нарушений требований ПБ на общую сумму </w:t>
      </w:r>
      <w:r w:rsidRPr="005E5557">
        <w:rPr>
          <w:sz w:val="28"/>
          <w:szCs w:val="28"/>
        </w:rPr>
        <w:t>30</w:t>
      </w:r>
      <w:r>
        <w:rPr>
          <w:sz w:val="28"/>
          <w:szCs w:val="28"/>
        </w:rPr>
        <w:t xml:space="preserve"> </w:t>
      </w:r>
      <w:r w:rsidRPr="005E5557">
        <w:rPr>
          <w:sz w:val="28"/>
          <w:szCs w:val="28"/>
        </w:rPr>
        <w:t>040,00</w:t>
      </w:r>
      <w:r>
        <w:rPr>
          <w:sz w:val="28"/>
          <w:szCs w:val="28"/>
        </w:rPr>
        <w:t xml:space="preserve"> тысяч рублей. </w:t>
      </w:r>
      <w:r w:rsidRPr="00E71AC1">
        <w:rPr>
          <w:sz w:val="28"/>
          <w:szCs w:val="28"/>
        </w:rPr>
        <w:t xml:space="preserve">Основной проблемой остаётся недостаточное финансирование мероприятий.  </w:t>
      </w:r>
    </w:p>
    <w:p w:rsidR="00565FEE" w:rsidRDefault="00565FEE" w:rsidP="00565FEE">
      <w:pPr>
        <w:pStyle w:val="21"/>
        <w:tabs>
          <w:tab w:val="left" w:pos="6596"/>
        </w:tabs>
        <w:spacing w:after="0" w:line="240" w:lineRule="auto"/>
        <w:jc w:val="both"/>
        <w:rPr>
          <w:sz w:val="28"/>
          <w:szCs w:val="28"/>
        </w:rPr>
      </w:pPr>
      <w:r w:rsidRPr="00965664">
        <w:rPr>
          <w:sz w:val="28"/>
          <w:szCs w:val="28"/>
        </w:rPr>
        <w:t xml:space="preserve">           </w:t>
      </w:r>
    </w:p>
    <w:p w:rsidR="00565FEE" w:rsidRPr="00BA1C5B" w:rsidRDefault="00565FEE" w:rsidP="00770FBB">
      <w:pPr>
        <w:pStyle w:val="21"/>
        <w:tabs>
          <w:tab w:val="left" w:pos="6596"/>
        </w:tabs>
        <w:spacing w:after="0" w:line="240" w:lineRule="auto"/>
        <w:ind w:left="0"/>
        <w:jc w:val="center"/>
        <w:rPr>
          <w:b/>
          <w:sz w:val="28"/>
          <w:szCs w:val="28"/>
        </w:rPr>
      </w:pPr>
      <w:r w:rsidRPr="00BA1C5B">
        <w:rPr>
          <w:b/>
          <w:sz w:val="28"/>
          <w:szCs w:val="28"/>
        </w:rPr>
        <w:t>Обеспечение готовности к гражданской обороне, предупреждению и ликвидации чрезвычайных ситуаций</w:t>
      </w:r>
    </w:p>
    <w:p w:rsidR="00565FEE" w:rsidRDefault="00565FEE" w:rsidP="00565FEE">
      <w:pPr>
        <w:pStyle w:val="21"/>
        <w:spacing w:after="0" w:line="240" w:lineRule="auto"/>
        <w:ind w:left="0"/>
        <w:rPr>
          <w:sz w:val="28"/>
          <w:szCs w:val="28"/>
        </w:rPr>
      </w:pPr>
      <w:r>
        <w:rPr>
          <w:sz w:val="28"/>
          <w:szCs w:val="28"/>
        </w:rPr>
        <w:tab/>
      </w:r>
    </w:p>
    <w:p w:rsidR="00565FEE" w:rsidRDefault="00565FEE" w:rsidP="00770FBB">
      <w:pPr>
        <w:ind w:firstLine="709"/>
        <w:jc w:val="both"/>
        <w:rPr>
          <w:sz w:val="28"/>
          <w:szCs w:val="28"/>
        </w:rPr>
      </w:pPr>
      <w:r>
        <w:rPr>
          <w:sz w:val="28"/>
          <w:szCs w:val="28"/>
        </w:rPr>
        <w:t xml:space="preserve">В соответствии с Планом основных мероприятий МУ «Управление образования» администрации МОГО «Ухта» по вопросам гражданской обороны, пожарной безопасности и безопасности на водных объектах на 2015 год, во исполнение приказа № 01-08/60 от 02.02.2015 г. в период с 12 февраля по 25 февраля 2015 года проведена ежегодная корректировка документации подведомственных образовательных учреждений. </w:t>
      </w:r>
    </w:p>
    <w:p w:rsidR="00565FEE" w:rsidRDefault="00565FEE" w:rsidP="00770FBB">
      <w:pPr>
        <w:tabs>
          <w:tab w:val="left" w:pos="426"/>
        </w:tabs>
        <w:ind w:firstLine="709"/>
        <w:jc w:val="both"/>
        <w:rPr>
          <w:sz w:val="28"/>
          <w:szCs w:val="28"/>
        </w:rPr>
      </w:pPr>
      <w:r>
        <w:rPr>
          <w:sz w:val="28"/>
          <w:szCs w:val="28"/>
        </w:rPr>
        <w:t xml:space="preserve">Руководством всех учреждений обеспечена разработка планов основных мероприятий в области ГО, пожарной безопасности, безопасности на водных объектах на 2015 г. Также подведены итоги мероприятий в области гражданской обороны, предупреждения и ликвидации ЧС, пожарной </w:t>
      </w:r>
      <w:r>
        <w:rPr>
          <w:sz w:val="28"/>
          <w:szCs w:val="28"/>
        </w:rPr>
        <w:lastRenderedPageBreak/>
        <w:t xml:space="preserve">безопасности за 2014 г. и изданы приказы об итогах. </w:t>
      </w:r>
      <w:r>
        <w:rPr>
          <w:bCs/>
          <w:sz w:val="28"/>
          <w:szCs w:val="28"/>
        </w:rPr>
        <w:t>Разработаны п</w:t>
      </w:r>
      <w:r>
        <w:rPr>
          <w:sz w:val="28"/>
          <w:szCs w:val="28"/>
        </w:rPr>
        <w:t>ланы работы КЧС на календарный (учебный) год, а также предоставлены протоколы заседаний КЧС.</w:t>
      </w:r>
    </w:p>
    <w:p w:rsidR="00565FEE" w:rsidRDefault="00565FEE" w:rsidP="00565FEE">
      <w:pPr>
        <w:ind w:firstLine="708"/>
        <w:jc w:val="both"/>
        <w:rPr>
          <w:sz w:val="28"/>
          <w:szCs w:val="28"/>
        </w:rPr>
      </w:pPr>
      <w:r>
        <w:rPr>
          <w:sz w:val="28"/>
          <w:szCs w:val="28"/>
        </w:rPr>
        <w:t xml:space="preserve">Руководителями ОУ организовано обучение сотрудников образовательных учреждений в области ГО и защиты от ЧС природного и техногенного характера  согласно новой 19-ти часовой программе. Журналы  по учёту занятий ведутся ежегодно с подписью работников образовательных учреждений, прослушавших занятия, согласно тематическому плану. Также в учреждениях проводится обучение сотрудников пожарно-техническому минимуму по 7-ми, 9-ти и 16-ти часовой программам без отрыва от производства.  </w:t>
      </w:r>
    </w:p>
    <w:p w:rsidR="00565FEE" w:rsidRPr="00AA71CC" w:rsidRDefault="00565FEE" w:rsidP="00565FEE">
      <w:pPr>
        <w:ind w:firstLine="708"/>
        <w:jc w:val="both"/>
        <w:rPr>
          <w:sz w:val="28"/>
          <w:szCs w:val="28"/>
        </w:rPr>
      </w:pPr>
      <w:r w:rsidRPr="00AA71CC">
        <w:rPr>
          <w:sz w:val="28"/>
          <w:szCs w:val="28"/>
        </w:rPr>
        <w:t>По итогам корректировки сотрудниками отдела комплексной безопасности  МУ «Управление образования» администрации МОГО «Ухта» актуализирован реестр  учёта  обучения с отрывом от производства должностных лиц:  руководителей учреждений, исполняющих обязанности во время длительного отсутствия руководителей, ответственных за пожарную безопасность, председателей эвакогрупп ОУ, работников территориальных эвакоорганов (сборных эвакопунктов, пунктов выдачи средств индивидуальной защиты).</w:t>
      </w:r>
    </w:p>
    <w:p w:rsidR="00565FEE" w:rsidRPr="00965664" w:rsidRDefault="00565FEE" w:rsidP="00770FBB">
      <w:pPr>
        <w:pStyle w:val="21"/>
        <w:spacing w:after="0" w:line="240" w:lineRule="auto"/>
        <w:ind w:left="0" w:firstLine="709"/>
        <w:jc w:val="both"/>
        <w:rPr>
          <w:sz w:val="28"/>
          <w:szCs w:val="28"/>
        </w:rPr>
      </w:pPr>
      <w:r w:rsidRPr="00965664">
        <w:rPr>
          <w:sz w:val="28"/>
          <w:szCs w:val="28"/>
        </w:rPr>
        <w:t>На конец 2014-2015 учебного года преподавание курса «ОБЖ» осуществляется в 25 общеобразовательных учреждениях с охватом 2990 учащихся. Обучение в 1-4 классах ведётся на основе интеграции с предметами «Окружающий мир» и «Природоведение». Обучение в 5-9 классах организовано следующим образом: если в учебный план предмет ОБЖ не введён, то на классных часах во втором полугодии не менее 5 часов, в качестве подготовки к проведению Дня защиты детей. В ряде школ предмет ОБЖ введён в учебный план, обучение  проводится по примерной программе ОБЖ, рекомендованной методическим центром Минобрнауки РФ. В 10-11 классах в рамках предмета ОБЖ ведётся курс «Основы военной службы» в соответствии с Распоряжением  Главы РК от 16.09.1997 года № 872-р «О введении с 1 сентября 1997 года в учебные планы образовательных учреждений в рамках курса «Основы безопасности жизнедеятельности» углублённого изучения начальной военной подготовки». В 10-х</w:t>
      </w:r>
      <w:r>
        <w:rPr>
          <w:sz w:val="28"/>
          <w:szCs w:val="28"/>
        </w:rPr>
        <w:t xml:space="preserve"> классах учебный год закончил</w:t>
      </w:r>
      <w:r w:rsidRPr="00965664">
        <w:rPr>
          <w:sz w:val="28"/>
          <w:szCs w:val="28"/>
        </w:rPr>
        <w:t xml:space="preserve">ся </w:t>
      </w:r>
      <w:r>
        <w:rPr>
          <w:sz w:val="28"/>
          <w:szCs w:val="28"/>
        </w:rPr>
        <w:t xml:space="preserve">5-дневными </w:t>
      </w:r>
      <w:r w:rsidRPr="00965664">
        <w:rPr>
          <w:sz w:val="28"/>
          <w:szCs w:val="28"/>
        </w:rPr>
        <w:t>учебно-полевыми сборами для юноше</w:t>
      </w:r>
      <w:r>
        <w:rPr>
          <w:sz w:val="28"/>
          <w:szCs w:val="28"/>
        </w:rPr>
        <w:t>й, годных по состоянию здоровья, в</w:t>
      </w:r>
      <w:r w:rsidRPr="00965664">
        <w:rPr>
          <w:sz w:val="28"/>
          <w:szCs w:val="28"/>
        </w:rPr>
        <w:t xml:space="preserve"> последней декаде мая 2015 года, в которых приняло участие 232 человека.           </w:t>
      </w:r>
    </w:p>
    <w:p w:rsidR="00565FEE" w:rsidRPr="00965664" w:rsidRDefault="00565FEE" w:rsidP="00565FEE">
      <w:pPr>
        <w:pStyle w:val="39"/>
        <w:ind w:firstLine="708"/>
        <w:jc w:val="both"/>
        <w:rPr>
          <w:rFonts w:ascii="Times New Roman" w:hAnsi="Times New Roman" w:cs="Times New Roman"/>
          <w:sz w:val="28"/>
          <w:szCs w:val="28"/>
        </w:rPr>
      </w:pPr>
      <w:r w:rsidRPr="00965664">
        <w:rPr>
          <w:rFonts w:ascii="Times New Roman" w:hAnsi="Times New Roman" w:cs="Times New Roman"/>
          <w:sz w:val="28"/>
          <w:szCs w:val="28"/>
        </w:rPr>
        <w:t xml:space="preserve">На конец </w:t>
      </w:r>
      <w:r>
        <w:rPr>
          <w:rFonts w:ascii="Times New Roman" w:hAnsi="Times New Roman" w:cs="Times New Roman"/>
          <w:sz w:val="28"/>
          <w:szCs w:val="28"/>
        </w:rPr>
        <w:t>2014-2015 учебного года работали</w:t>
      </w:r>
      <w:r w:rsidRPr="00965664">
        <w:rPr>
          <w:rFonts w:ascii="Times New Roman" w:hAnsi="Times New Roman" w:cs="Times New Roman"/>
          <w:sz w:val="28"/>
          <w:szCs w:val="28"/>
        </w:rPr>
        <w:t xml:space="preserve"> 23 преподавателя-организатора ОБЖ, из них 18 – штатные, 9 – совместители, мужчин – 13, женщин – 10 человек. В целом укомплектованность составляет 100%. </w:t>
      </w:r>
      <w:r w:rsidRPr="00965664">
        <w:rPr>
          <w:rStyle w:val="FontStyle41"/>
          <w:sz w:val="28"/>
          <w:szCs w:val="28"/>
        </w:rPr>
        <w:t xml:space="preserve">Выполнение планов и учебных программ по вопросам ГО в образовательных организациях составляет 100%. Сведения о проверке знаний обучающихся образовательных организаций по пройденным темам на конец учебного года поступили от руководителей всех общеобразовательных организаций: успеваемость по предметам </w:t>
      </w:r>
      <w:r w:rsidRPr="00965664">
        <w:rPr>
          <w:rFonts w:ascii="Times New Roman" w:hAnsi="Times New Roman" w:cs="Times New Roman"/>
          <w:sz w:val="28"/>
          <w:szCs w:val="28"/>
        </w:rPr>
        <w:t xml:space="preserve">«ОБЖ», «Окружающий мир» и </w:t>
      </w:r>
      <w:r w:rsidRPr="00965664">
        <w:rPr>
          <w:rFonts w:ascii="Times New Roman" w:hAnsi="Times New Roman" w:cs="Times New Roman"/>
          <w:sz w:val="28"/>
          <w:szCs w:val="28"/>
        </w:rPr>
        <w:lastRenderedPageBreak/>
        <w:t>«Природоведение»</w:t>
      </w:r>
      <w:r w:rsidRPr="00965664">
        <w:rPr>
          <w:rStyle w:val="FontStyle41"/>
          <w:sz w:val="28"/>
          <w:szCs w:val="28"/>
        </w:rPr>
        <w:t xml:space="preserve"> - 100%.</w:t>
      </w:r>
      <w:r w:rsidRPr="00965664">
        <w:rPr>
          <w:rFonts w:ascii="Times New Roman" w:hAnsi="Times New Roman" w:cs="Times New Roman"/>
          <w:sz w:val="28"/>
          <w:szCs w:val="28"/>
        </w:rPr>
        <w:t xml:space="preserve"> Обеспеченность учебниками составляет  100%, учебно-методические и наглядные пособия имеются во всех общеобразовательных организациях, кабинетов ОБЖ – 16. В каждом образовательном учреждении имеется стенды по ГО, на противопожарные темы, кроме этого стенды оформлены в классах, кабинетах ОБЖ</w:t>
      </w:r>
      <w:r>
        <w:rPr>
          <w:rFonts w:ascii="Times New Roman" w:hAnsi="Times New Roman" w:cs="Times New Roman"/>
          <w:sz w:val="28"/>
          <w:szCs w:val="28"/>
        </w:rPr>
        <w:t>. Проведён анализ состояния материально-технической базы преподавания ОБЖ. Фотоотчёты по каждому общеобразовательному учреждению выложены на вэб-сайте Управления образования в рубрике «Безопасность в ОУ» на странице «Полезная информация».</w:t>
      </w:r>
    </w:p>
    <w:p w:rsidR="00565FEE" w:rsidRPr="00965664" w:rsidRDefault="00565FEE" w:rsidP="00565FEE">
      <w:pPr>
        <w:ind w:firstLine="708"/>
        <w:jc w:val="both"/>
        <w:rPr>
          <w:sz w:val="28"/>
          <w:szCs w:val="28"/>
        </w:rPr>
      </w:pPr>
      <w:r w:rsidRPr="00965664">
        <w:rPr>
          <w:sz w:val="28"/>
          <w:szCs w:val="28"/>
        </w:rPr>
        <w:t xml:space="preserve">Лучших результатов </w:t>
      </w:r>
      <w:r>
        <w:rPr>
          <w:sz w:val="28"/>
          <w:szCs w:val="28"/>
        </w:rPr>
        <w:t xml:space="preserve">в вопросе обучения детей основам безопасности жизнедеятельности и начальной военной подготовки </w:t>
      </w:r>
      <w:r w:rsidRPr="00965664">
        <w:rPr>
          <w:sz w:val="28"/>
          <w:szCs w:val="28"/>
        </w:rPr>
        <w:t>достигли МОУ «Ухтинский технический лицей им. Г.В. Рассохина», МОУ «Средняя общеобразовательная школа № 14», МОУ «Средняя общеобразовательная школа № 20», МОУ «Средняя общеобразовательная школа № 21», МОУ «Средняя общеобразовательная школа № 22», МОУ «Начальная общеобразовательная школа № 23», где на протяжении нескольких лет работают кружки и клубы военно-патриотической направленности.</w:t>
      </w:r>
    </w:p>
    <w:p w:rsidR="00565FEE" w:rsidRPr="00965664" w:rsidRDefault="00565FEE" w:rsidP="00565FEE">
      <w:pPr>
        <w:spacing w:line="26" w:lineRule="atLeast"/>
        <w:ind w:firstLine="708"/>
        <w:jc w:val="both"/>
        <w:rPr>
          <w:sz w:val="28"/>
          <w:szCs w:val="28"/>
        </w:rPr>
      </w:pPr>
      <w:r w:rsidRPr="00965664">
        <w:rPr>
          <w:sz w:val="28"/>
          <w:szCs w:val="28"/>
        </w:rPr>
        <w:t xml:space="preserve">Показательный День защиты детей проведён 30 апреля 2015 года в МОУ «Ухтинский технический лицей имени Г.В. Рассохина». В мае 2015 года по графику в 28 общеобразовательных и 3 учреждениях дополнительного образования были проведены  36 тренировок, приуроченных ко «Дню защиты детей», общий охват составил 10 558 обучающихся и сотрудников. В детских оздоровительных и трудовых лагерях, организованных при муниципальных образовательных учреждениях в июне 2015г., было проведено 27 тренировок с общим охватом эвакуируемых 1355 человек.  </w:t>
      </w:r>
    </w:p>
    <w:p w:rsidR="00565FEE" w:rsidRPr="00965664" w:rsidRDefault="00565FEE" w:rsidP="00565FEE">
      <w:pPr>
        <w:spacing w:line="26" w:lineRule="atLeast"/>
        <w:ind w:firstLine="708"/>
        <w:jc w:val="both"/>
        <w:rPr>
          <w:sz w:val="28"/>
          <w:szCs w:val="28"/>
        </w:rPr>
      </w:pPr>
      <w:r w:rsidRPr="00965664">
        <w:rPr>
          <w:sz w:val="28"/>
          <w:szCs w:val="28"/>
        </w:rPr>
        <w:t xml:space="preserve">  Ежемесячно,  каждый 1-й понедельник, по плану проводятся методические совещания с организаторами ОБЖ школ города и пригородной зоны.  </w:t>
      </w:r>
    </w:p>
    <w:p w:rsidR="00565FEE" w:rsidRPr="00965664" w:rsidRDefault="00565FEE" w:rsidP="00770FBB">
      <w:pPr>
        <w:pStyle w:val="afffa"/>
        <w:ind w:firstLine="709"/>
        <w:jc w:val="both"/>
        <w:rPr>
          <w:rFonts w:ascii="Times New Roman" w:hAnsi="Times New Roman"/>
          <w:sz w:val="28"/>
          <w:szCs w:val="28"/>
        </w:rPr>
      </w:pPr>
      <w:r w:rsidRPr="00965664">
        <w:rPr>
          <w:rFonts w:ascii="Times New Roman" w:hAnsi="Times New Roman"/>
          <w:sz w:val="28"/>
          <w:szCs w:val="28"/>
        </w:rPr>
        <w:t xml:space="preserve">В соответствии с Планом основных мероприятий МУ "Управление образования" администрации МОГО "Ухта" на 2015 год организовано проведение  тематических недель: «Осторожно-весенний лёд!» (март 2015г.), «Здравствуй, лето!» (июнь 2015г.), месячника «Дети против огненных забав» (апрель-май 2015г.). Основная цель данных мероприятий заключается в создании условий для формирования стереотипов безопасного поведения воспитанников и обучающихся с самого раннего возраста.     </w:t>
      </w:r>
    </w:p>
    <w:p w:rsidR="00565FEE" w:rsidRPr="00CB27CF" w:rsidRDefault="00565FEE" w:rsidP="00565FEE">
      <w:pPr>
        <w:ind w:firstLine="708"/>
        <w:jc w:val="both"/>
        <w:rPr>
          <w:sz w:val="28"/>
          <w:szCs w:val="28"/>
        </w:rPr>
      </w:pPr>
      <w:r w:rsidRPr="00CB27CF">
        <w:rPr>
          <w:sz w:val="28"/>
          <w:szCs w:val="28"/>
        </w:rPr>
        <w:t xml:space="preserve">Задача обеспечить готовность </w:t>
      </w:r>
      <w:r>
        <w:rPr>
          <w:sz w:val="28"/>
          <w:szCs w:val="28"/>
        </w:rPr>
        <w:t xml:space="preserve">подведомственных образовательных организаций к особым условиям, в том числе </w:t>
      </w:r>
      <w:r w:rsidRPr="00CB27CF">
        <w:rPr>
          <w:sz w:val="28"/>
          <w:szCs w:val="28"/>
        </w:rPr>
        <w:t>эвакуационным</w:t>
      </w:r>
      <w:r>
        <w:rPr>
          <w:sz w:val="28"/>
          <w:szCs w:val="28"/>
        </w:rPr>
        <w:t xml:space="preserve"> мероприятиям в загородную зону</w:t>
      </w:r>
      <w:r w:rsidRPr="00CB27CF">
        <w:rPr>
          <w:sz w:val="28"/>
          <w:szCs w:val="28"/>
        </w:rPr>
        <w:t>, выполнена.</w:t>
      </w:r>
      <w:r>
        <w:rPr>
          <w:sz w:val="28"/>
          <w:szCs w:val="28"/>
        </w:rPr>
        <w:t xml:space="preserve">  Однако имеется проблема недостаточной обеспеченности оборудованием для начальной военной подготовки: отсутствуют полосы препятствий на школьных стадионах, крайне недостаточно тиров, не укомплектованы в соответствии с требованиями кабинеты ОБЖ, недостаточно количество кабинетов ОБЖ.</w:t>
      </w:r>
    </w:p>
    <w:p w:rsidR="00565FEE" w:rsidRDefault="00565FEE" w:rsidP="00565FEE">
      <w:pPr>
        <w:jc w:val="both"/>
        <w:rPr>
          <w:sz w:val="28"/>
          <w:szCs w:val="28"/>
        </w:rPr>
      </w:pPr>
    </w:p>
    <w:p w:rsidR="00565FEE" w:rsidRDefault="00565FEE" w:rsidP="00565FEE">
      <w:pPr>
        <w:jc w:val="center"/>
        <w:rPr>
          <w:b/>
          <w:bCs/>
          <w:sz w:val="28"/>
          <w:szCs w:val="28"/>
        </w:rPr>
      </w:pPr>
      <w:r w:rsidRPr="00601A82">
        <w:rPr>
          <w:b/>
          <w:bCs/>
          <w:sz w:val="28"/>
          <w:szCs w:val="28"/>
        </w:rPr>
        <w:lastRenderedPageBreak/>
        <w:t>Об организации безопасного по</w:t>
      </w:r>
      <w:r>
        <w:rPr>
          <w:b/>
          <w:bCs/>
          <w:sz w:val="28"/>
          <w:szCs w:val="28"/>
        </w:rPr>
        <w:t>двоза обучающихся и профилактики</w:t>
      </w:r>
      <w:r w:rsidRPr="00601A82">
        <w:rPr>
          <w:b/>
          <w:bCs/>
          <w:sz w:val="28"/>
          <w:szCs w:val="28"/>
        </w:rPr>
        <w:t xml:space="preserve"> детского дорожно-транспортного травматизма</w:t>
      </w:r>
    </w:p>
    <w:p w:rsidR="00565FEE" w:rsidRPr="00601A82" w:rsidRDefault="00565FEE" w:rsidP="00565FEE">
      <w:pPr>
        <w:jc w:val="center"/>
        <w:rPr>
          <w:b/>
          <w:bCs/>
          <w:sz w:val="28"/>
          <w:szCs w:val="28"/>
        </w:rPr>
      </w:pPr>
    </w:p>
    <w:p w:rsidR="00565FEE" w:rsidRPr="00E34617" w:rsidRDefault="00565FEE" w:rsidP="00565FEE">
      <w:pPr>
        <w:pStyle w:val="44"/>
        <w:ind w:firstLine="708"/>
        <w:jc w:val="both"/>
        <w:rPr>
          <w:rFonts w:ascii="Times New Roman" w:hAnsi="Times New Roman"/>
          <w:sz w:val="28"/>
          <w:szCs w:val="28"/>
        </w:rPr>
      </w:pPr>
      <w:r w:rsidRPr="00E34617">
        <w:rPr>
          <w:rFonts w:ascii="Times New Roman" w:hAnsi="Times New Roman"/>
          <w:sz w:val="28"/>
          <w:szCs w:val="28"/>
        </w:rPr>
        <w:t>МУ «Управление образования» администрации МОГО «Ухта» осуществляет постоянный контроль за организацией работы по подвозу детей к месту учебы и обратно образовательными учреждениями</w:t>
      </w:r>
      <w:r>
        <w:rPr>
          <w:rFonts w:ascii="Times New Roman" w:hAnsi="Times New Roman"/>
          <w:sz w:val="28"/>
          <w:szCs w:val="28"/>
        </w:rPr>
        <w:t xml:space="preserve">, а также за разовыми перевозкам организованных групп детей.  Требования приказа </w:t>
      </w:r>
      <w:r w:rsidRPr="00E34617">
        <w:rPr>
          <w:rFonts w:ascii="Times New Roman" w:hAnsi="Times New Roman"/>
          <w:sz w:val="28"/>
          <w:szCs w:val="28"/>
        </w:rPr>
        <w:t>№ 01-08/554 от 10.06.2014 г. «О подготовке к открытию школьных маршрутов в новом 2014-2015 учебном году»</w:t>
      </w:r>
      <w:r>
        <w:rPr>
          <w:rFonts w:ascii="Times New Roman" w:hAnsi="Times New Roman"/>
          <w:sz w:val="28"/>
          <w:szCs w:val="28"/>
        </w:rPr>
        <w:t xml:space="preserve"> исполнены руководителями СОШ № 14, 31 и 32. В течение всего учебного года была открыта вакансия водителя в СОШ № 21</w:t>
      </w:r>
      <w:r w:rsidRPr="00E34617">
        <w:rPr>
          <w:rFonts w:ascii="Times New Roman" w:hAnsi="Times New Roman"/>
          <w:sz w:val="28"/>
          <w:szCs w:val="28"/>
        </w:rPr>
        <w:t xml:space="preserve">.  </w:t>
      </w:r>
    </w:p>
    <w:p w:rsidR="00565FEE" w:rsidRPr="00AF66E8" w:rsidRDefault="00565FEE" w:rsidP="00565FEE">
      <w:pPr>
        <w:ind w:firstLine="708"/>
        <w:jc w:val="both"/>
        <w:rPr>
          <w:sz w:val="28"/>
          <w:szCs w:val="28"/>
        </w:rPr>
      </w:pPr>
      <w:r>
        <w:rPr>
          <w:sz w:val="28"/>
          <w:szCs w:val="28"/>
        </w:rPr>
        <w:t>В новом учебном году запланировано, что  ш</w:t>
      </w:r>
      <w:r w:rsidRPr="00AF66E8">
        <w:rPr>
          <w:sz w:val="28"/>
          <w:szCs w:val="28"/>
        </w:rPr>
        <w:t>есть муниципальных образовательных организаций МОГО "Ухта"</w:t>
      </w:r>
      <w:r>
        <w:rPr>
          <w:sz w:val="28"/>
          <w:szCs w:val="28"/>
        </w:rPr>
        <w:t>, имеющих в оперативном управлении автобусы, будут  осуществлять</w:t>
      </w:r>
      <w:r w:rsidRPr="00AF66E8">
        <w:rPr>
          <w:sz w:val="28"/>
          <w:szCs w:val="28"/>
        </w:rPr>
        <w:t xml:space="preserve"> ежедневные (4 ОО</w:t>
      </w:r>
      <w:r>
        <w:rPr>
          <w:sz w:val="28"/>
          <w:szCs w:val="28"/>
        </w:rPr>
        <w:t xml:space="preserve"> по 6 маршрутам, согласованным с ОБИБДД ОМВД России в г. Ухте</w:t>
      </w:r>
      <w:r w:rsidRPr="00AF66E8">
        <w:rPr>
          <w:sz w:val="28"/>
          <w:szCs w:val="28"/>
        </w:rPr>
        <w:t xml:space="preserve">) и разовые поездки (2 ОО). В целях исполнения требований транспортного законодательства в части перевозок детей школьными автобусами издан приказ № 01-08/302 от 05.05.2015г. «О подготовке к открытию школьных маршрутов в новом 2015-2016 учебном году». Вся необходимая документация по обеспечению безопасного ежедневного подвоза школьными автобусами МОУ «СОШ №№ 14, 21, 31 и 32» и разовых поездок МОУ "СОШ № 9" и "Гимназии иностранных языков" разработана.  Основная информация о транспортных средствах: </w:t>
      </w:r>
    </w:p>
    <w:p w:rsidR="00565FEE" w:rsidRPr="00AF66E8" w:rsidRDefault="00565FEE" w:rsidP="00565FEE">
      <w:pPr>
        <w:jc w:val="both"/>
        <w:rPr>
          <w:sz w:val="28"/>
          <w:szCs w:val="28"/>
        </w:rPr>
      </w:pPr>
      <w:r w:rsidRPr="00AF66E8">
        <w:rPr>
          <w:sz w:val="28"/>
          <w:szCs w:val="28"/>
        </w:rPr>
        <w:t xml:space="preserve"> - МОУ "СОШ № 9" автобус марки ПАЗ 32053-70, 2008 год выпуска, государственный номер Н028СК11, привод 4х2;</w:t>
      </w:r>
    </w:p>
    <w:p w:rsidR="00565FEE" w:rsidRPr="00AF66E8" w:rsidRDefault="00565FEE" w:rsidP="00565FEE">
      <w:pPr>
        <w:jc w:val="both"/>
        <w:rPr>
          <w:sz w:val="28"/>
          <w:szCs w:val="28"/>
        </w:rPr>
      </w:pPr>
      <w:r w:rsidRPr="00AF66E8">
        <w:rPr>
          <w:sz w:val="28"/>
          <w:szCs w:val="28"/>
        </w:rPr>
        <w:t>- в МОУ "СОШ № 14" автобус марки ПАЗ - 320538-70, государственный номер  О777РХ11, 2013 года выпуска, привод 4х2;</w:t>
      </w:r>
    </w:p>
    <w:p w:rsidR="00565FEE" w:rsidRPr="00AF66E8" w:rsidRDefault="00565FEE" w:rsidP="00565FEE">
      <w:pPr>
        <w:jc w:val="both"/>
        <w:rPr>
          <w:sz w:val="28"/>
          <w:szCs w:val="28"/>
        </w:rPr>
      </w:pPr>
      <w:r w:rsidRPr="00AF66E8">
        <w:rPr>
          <w:sz w:val="28"/>
          <w:szCs w:val="28"/>
        </w:rPr>
        <w:t xml:space="preserve">- МОУ "СОШ № 31"  автобус марки </w:t>
      </w:r>
      <w:r w:rsidRPr="00AF66E8">
        <w:rPr>
          <w:color w:val="000000"/>
          <w:sz w:val="28"/>
          <w:szCs w:val="28"/>
        </w:rPr>
        <w:t xml:space="preserve">Автобус для перевозки детей   ПАЗ 320538-70, год выпуска 2008, </w:t>
      </w:r>
      <w:r w:rsidRPr="00AF66E8">
        <w:rPr>
          <w:sz w:val="28"/>
          <w:szCs w:val="28"/>
        </w:rPr>
        <w:t xml:space="preserve">государственный номер </w:t>
      </w:r>
      <w:r w:rsidRPr="00AF66E8">
        <w:rPr>
          <w:color w:val="000000"/>
          <w:sz w:val="28"/>
          <w:szCs w:val="28"/>
        </w:rPr>
        <w:t xml:space="preserve">В 038 ОН 11, </w:t>
      </w:r>
      <w:r w:rsidRPr="00AF66E8">
        <w:rPr>
          <w:sz w:val="28"/>
          <w:szCs w:val="28"/>
        </w:rPr>
        <w:t>привод 4х2;</w:t>
      </w:r>
    </w:p>
    <w:p w:rsidR="00565FEE" w:rsidRPr="00AF66E8" w:rsidRDefault="00565FEE" w:rsidP="00565FEE">
      <w:pPr>
        <w:jc w:val="both"/>
        <w:rPr>
          <w:sz w:val="28"/>
          <w:szCs w:val="28"/>
        </w:rPr>
      </w:pPr>
      <w:r w:rsidRPr="00AF66E8">
        <w:rPr>
          <w:sz w:val="28"/>
          <w:szCs w:val="28"/>
        </w:rPr>
        <w:t>- МОУ "СОШ № 32"  автобус марки ПАЗ-32053-70, 2014 года выпуска, государственный номер О222РР11,  привод 4х2;</w:t>
      </w:r>
    </w:p>
    <w:p w:rsidR="00565FEE" w:rsidRPr="00AF66E8" w:rsidRDefault="00565FEE" w:rsidP="00565FEE">
      <w:pPr>
        <w:jc w:val="both"/>
        <w:rPr>
          <w:sz w:val="28"/>
          <w:szCs w:val="28"/>
        </w:rPr>
      </w:pPr>
      <w:r w:rsidRPr="00AF66E8">
        <w:rPr>
          <w:sz w:val="28"/>
          <w:szCs w:val="28"/>
        </w:rPr>
        <w:t>- МОУ "Гимназия иностранных языков"  автобус марки ПАЗ 32053-70, 01.01.2010г. выпуска, государственный номер О053ВР11, привод 4х2;</w:t>
      </w:r>
    </w:p>
    <w:p w:rsidR="00565FEE" w:rsidRPr="00AF66E8" w:rsidRDefault="00565FEE" w:rsidP="00565FEE">
      <w:pPr>
        <w:jc w:val="both"/>
        <w:rPr>
          <w:sz w:val="28"/>
          <w:szCs w:val="28"/>
        </w:rPr>
      </w:pPr>
      <w:r w:rsidRPr="00AF66E8">
        <w:rPr>
          <w:sz w:val="28"/>
          <w:szCs w:val="28"/>
        </w:rPr>
        <w:t>- в МОУ "СОШ № 21" автобус марки ПАЗ-3205370 государственный номер Н102УН11, 2009 г.в. привод 4х2.</w:t>
      </w:r>
    </w:p>
    <w:p w:rsidR="00565FEE" w:rsidRPr="00B5755B" w:rsidRDefault="00565FEE" w:rsidP="00565FEE">
      <w:pPr>
        <w:ind w:firstLine="708"/>
        <w:jc w:val="both"/>
        <w:rPr>
          <w:sz w:val="28"/>
          <w:szCs w:val="28"/>
        </w:rPr>
      </w:pPr>
      <w:r w:rsidRPr="00AF66E8">
        <w:rPr>
          <w:sz w:val="28"/>
          <w:szCs w:val="28"/>
        </w:rPr>
        <w:t>Все</w:t>
      </w:r>
      <w:r w:rsidRPr="00AF66E8">
        <w:rPr>
          <w:b/>
          <w:bCs/>
          <w:sz w:val="28"/>
          <w:szCs w:val="28"/>
        </w:rPr>
        <w:t xml:space="preserve"> </w:t>
      </w:r>
      <w:r w:rsidRPr="00AF66E8">
        <w:rPr>
          <w:sz w:val="28"/>
          <w:szCs w:val="28"/>
        </w:rPr>
        <w:t>автобусы, эксплуатирующиеся подведомственными муниципальными образовательными организациями,  соответствуют виду перевозки,  ГОСТ Р 51160-98 "Автобусы для перевозки детей"</w:t>
      </w:r>
      <w:r>
        <w:rPr>
          <w:sz w:val="28"/>
          <w:szCs w:val="28"/>
        </w:rPr>
        <w:t>. И</w:t>
      </w:r>
      <w:r w:rsidRPr="00AF66E8">
        <w:rPr>
          <w:sz w:val="28"/>
          <w:szCs w:val="28"/>
        </w:rPr>
        <w:t xml:space="preserve">спользуются автобусы, с года выпуска которого прошло не более 10 лет, которые соответствуют по назначению и конструкции техническим требованиям к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В 2018 году истекает </w:t>
      </w:r>
      <w:r w:rsidRPr="00AF66E8">
        <w:rPr>
          <w:sz w:val="28"/>
          <w:szCs w:val="28"/>
        </w:rPr>
        <w:lastRenderedPageBreak/>
        <w:t>срок использования автобуса МОУ "Средняя общеобразовательная школа № 31", заявка на приобретение в 2017 году нового автобуса направ</w:t>
      </w:r>
      <w:r>
        <w:rPr>
          <w:sz w:val="28"/>
          <w:szCs w:val="28"/>
        </w:rPr>
        <w:t>лена в Министерство образования</w:t>
      </w:r>
      <w:r w:rsidRPr="00AF66E8">
        <w:rPr>
          <w:sz w:val="28"/>
          <w:szCs w:val="28"/>
        </w:rPr>
        <w:t xml:space="preserve"> Республики Коми.</w:t>
      </w:r>
      <w:r>
        <w:rPr>
          <w:sz w:val="28"/>
          <w:szCs w:val="28"/>
        </w:rPr>
        <w:t xml:space="preserve"> </w:t>
      </w:r>
      <w:r w:rsidRPr="00AF66E8">
        <w:rPr>
          <w:sz w:val="28"/>
          <w:szCs w:val="28"/>
        </w:rPr>
        <w:t xml:space="preserve">Обеспечен  отбор водителей для школьных автобусов (подбор и </w:t>
      </w:r>
      <w:r>
        <w:rPr>
          <w:sz w:val="28"/>
          <w:szCs w:val="28"/>
        </w:rPr>
        <w:t>проверка кандидатов</w:t>
      </w:r>
      <w:r w:rsidRPr="00AF66E8">
        <w:rPr>
          <w:sz w:val="28"/>
          <w:szCs w:val="28"/>
        </w:rPr>
        <w:t xml:space="preserve"> при взаимодействии с подразделениями Госавтоинспекции), независимо от того, как задействован автобус, на ежедневном подвозе или на разовых перевозках детей.</w:t>
      </w:r>
      <w:r w:rsidRPr="00B5755B">
        <w:rPr>
          <w:sz w:val="28"/>
          <w:szCs w:val="28"/>
        </w:rPr>
        <w:t xml:space="preserve"> </w:t>
      </w:r>
      <w:r w:rsidRPr="00AF66E8">
        <w:rPr>
          <w:sz w:val="28"/>
          <w:szCs w:val="28"/>
        </w:rPr>
        <w:t xml:space="preserve">Обеспечено соблюдение при приемке на работу водителей школьных автобусов требований п. 8, изложенных в Постановлении Правительства Российской Федерации от 17.12.2013 г. № 1177 «Об утверждении правил организованной перевозки группы детей автобусами» в </w:t>
      </w:r>
      <w:r>
        <w:rPr>
          <w:sz w:val="28"/>
          <w:szCs w:val="28"/>
        </w:rPr>
        <w:t>части допуска водителей, имеющих</w:t>
      </w:r>
      <w:r w:rsidRPr="00AF66E8">
        <w:rPr>
          <w:sz w:val="28"/>
          <w:szCs w:val="28"/>
        </w:rPr>
        <w:t xml:space="preserve"> непрерывный стаж работы в качестве водителя транспортного средства категории "D" н</w:t>
      </w:r>
      <w:r>
        <w:rPr>
          <w:sz w:val="28"/>
          <w:szCs w:val="28"/>
        </w:rPr>
        <w:t>е менее 1 года и не подвергавших</w:t>
      </w:r>
      <w:r w:rsidRPr="00AF66E8">
        <w:rPr>
          <w:sz w:val="28"/>
          <w:szCs w:val="28"/>
        </w:rPr>
        <w:t>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Во всех пяти образовательных организациях, кроме СОШ № 21 (вакансия) указанное требование соблюдается.</w:t>
      </w:r>
    </w:p>
    <w:p w:rsidR="00565FEE" w:rsidRPr="00EA3B25" w:rsidRDefault="00565FEE" w:rsidP="00565FEE">
      <w:pPr>
        <w:tabs>
          <w:tab w:val="left" w:pos="1134"/>
        </w:tabs>
        <w:jc w:val="both"/>
        <w:rPr>
          <w:sz w:val="28"/>
          <w:szCs w:val="28"/>
        </w:rPr>
      </w:pPr>
      <w:r>
        <w:rPr>
          <w:sz w:val="28"/>
          <w:szCs w:val="28"/>
        </w:rPr>
        <w:t xml:space="preserve">            </w:t>
      </w:r>
      <w:r w:rsidRPr="00AF66E8">
        <w:rPr>
          <w:sz w:val="28"/>
          <w:szCs w:val="28"/>
        </w:rPr>
        <w:t>В обязанность ответственного лица, назначенного в каждой образовательной организации, входит ежеквартальное направление в ОГИБДД ОМВД России по г. Ухте запроса на предмет наличия фактов привлечения водителей школьных автобусов к административной ответственности за нарушение правил дорожного движения при управлении ТС (не зависимо от того, каким ТС управлял водитель в момент совершения нарушения ПДД) и фактов отстранения от управления водителя ТС, факта лишения водительского удостоверения. Полученные данные вносят в соответствующий журнал.</w:t>
      </w:r>
    </w:p>
    <w:p w:rsidR="00565FEE" w:rsidRPr="00AF66E8" w:rsidRDefault="00565FEE" w:rsidP="00565FEE">
      <w:pPr>
        <w:ind w:firstLine="708"/>
        <w:jc w:val="both"/>
        <w:rPr>
          <w:sz w:val="28"/>
          <w:szCs w:val="28"/>
        </w:rPr>
      </w:pPr>
      <w:r w:rsidRPr="00AF66E8">
        <w:rPr>
          <w:sz w:val="28"/>
          <w:szCs w:val="28"/>
        </w:rPr>
        <w:t xml:space="preserve">Договоры с </w:t>
      </w:r>
      <w:r>
        <w:rPr>
          <w:sz w:val="28"/>
          <w:szCs w:val="28"/>
        </w:rPr>
        <w:t>ГБ</w:t>
      </w:r>
      <w:r w:rsidRPr="00AF66E8">
        <w:rPr>
          <w:sz w:val="28"/>
          <w:szCs w:val="28"/>
        </w:rPr>
        <w:t>У</w:t>
      </w:r>
      <w:r>
        <w:rPr>
          <w:sz w:val="28"/>
          <w:szCs w:val="28"/>
        </w:rPr>
        <w:t xml:space="preserve"> РК </w:t>
      </w:r>
      <w:r w:rsidRPr="00AF66E8">
        <w:rPr>
          <w:sz w:val="28"/>
          <w:szCs w:val="28"/>
        </w:rPr>
        <w:t xml:space="preserve"> «Медавтотранспорт</w:t>
      </w:r>
      <w:r>
        <w:rPr>
          <w:sz w:val="28"/>
          <w:szCs w:val="28"/>
        </w:rPr>
        <w:t xml:space="preserve"> г. Ухты</w:t>
      </w:r>
      <w:r w:rsidRPr="00AF66E8">
        <w:rPr>
          <w:sz w:val="28"/>
          <w:szCs w:val="28"/>
        </w:rPr>
        <w:t>»  на технические предрейсовые осмотры    автобусов   заключены   руководством   СОШ   №№  9, 14,  21</w:t>
      </w:r>
      <w:r>
        <w:rPr>
          <w:sz w:val="28"/>
          <w:szCs w:val="28"/>
        </w:rPr>
        <w:t>,</w:t>
      </w:r>
      <w:r w:rsidRPr="00AF66E8">
        <w:rPr>
          <w:sz w:val="28"/>
          <w:szCs w:val="28"/>
        </w:rPr>
        <w:t xml:space="preserve"> Гимназии иностранных языков. В связи с отсутствием в пос. Кэмдин и селе Кедвавом  предприятий, с которыми мо</w:t>
      </w:r>
      <w:r>
        <w:rPr>
          <w:sz w:val="28"/>
          <w:szCs w:val="28"/>
        </w:rPr>
        <w:t>жно заключить договоры, водитель</w:t>
      </w:r>
      <w:r w:rsidRPr="00AF66E8">
        <w:rPr>
          <w:sz w:val="28"/>
          <w:szCs w:val="28"/>
        </w:rPr>
        <w:t xml:space="preserve"> СОШ № 31 Мишарин А.В. и водитель СОШ № 32 Эйсмонт В.В. имеют документы об обучении и аттестации в Управлении госавтодорнадзора по РК в качестве  водителей-механиков  (протокол аттестационной комиссии  от 29.11.2012г.), проводят предрейсовый и послерейсовый  осмотр автобуса. Таким образом, во всех шести школах организован предрейсовый и послерейсовый техосмотр автобусов.</w:t>
      </w:r>
    </w:p>
    <w:p w:rsidR="00565FEE" w:rsidRPr="00AF66E8" w:rsidRDefault="00565FEE" w:rsidP="00565FEE">
      <w:pPr>
        <w:ind w:firstLine="708"/>
        <w:jc w:val="both"/>
        <w:rPr>
          <w:sz w:val="28"/>
          <w:szCs w:val="28"/>
        </w:rPr>
      </w:pPr>
      <w:r w:rsidRPr="00AF66E8">
        <w:rPr>
          <w:sz w:val="28"/>
          <w:szCs w:val="28"/>
        </w:rPr>
        <w:t xml:space="preserve">Медицинские осмотры перед выходом в рейс и после </w:t>
      </w:r>
      <w:r>
        <w:rPr>
          <w:sz w:val="28"/>
          <w:szCs w:val="28"/>
        </w:rPr>
        <w:t xml:space="preserve">него </w:t>
      </w:r>
      <w:r w:rsidRPr="00AF66E8">
        <w:rPr>
          <w:sz w:val="28"/>
          <w:szCs w:val="28"/>
        </w:rPr>
        <w:t xml:space="preserve">организованы через заключение договоров: </w:t>
      </w:r>
    </w:p>
    <w:p w:rsidR="00565FEE" w:rsidRPr="00AF66E8" w:rsidRDefault="00565FEE" w:rsidP="00565FEE">
      <w:pPr>
        <w:jc w:val="both"/>
        <w:rPr>
          <w:sz w:val="28"/>
          <w:szCs w:val="28"/>
        </w:rPr>
      </w:pPr>
      <w:r w:rsidRPr="00AF66E8">
        <w:rPr>
          <w:sz w:val="28"/>
          <w:szCs w:val="28"/>
        </w:rPr>
        <w:t>-</w:t>
      </w:r>
      <w:r>
        <w:rPr>
          <w:sz w:val="28"/>
          <w:szCs w:val="28"/>
        </w:rPr>
        <w:t xml:space="preserve"> МОУ «СОШ № 14»  с ГБУЗ РК «Городская поликлиника</w:t>
      </w:r>
      <w:r w:rsidRPr="00E40F87">
        <w:rPr>
          <w:sz w:val="28"/>
          <w:szCs w:val="28"/>
        </w:rPr>
        <w:t xml:space="preserve"> № 3 пгт. Водный</w:t>
      </w:r>
      <w:r>
        <w:rPr>
          <w:sz w:val="28"/>
          <w:szCs w:val="28"/>
        </w:rPr>
        <w:t>»;</w:t>
      </w:r>
    </w:p>
    <w:p w:rsidR="00565FEE" w:rsidRPr="00AF66E8" w:rsidRDefault="00565FEE" w:rsidP="00565FEE">
      <w:pPr>
        <w:jc w:val="both"/>
        <w:rPr>
          <w:sz w:val="28"/>
          <w:szCs w:val="28"/>
        </w:rPr>
      </w:pPr>
      <w:r w:rsidRPr="00AF66E8">
        <w:rPr>
          <w:sz w:val="28"/>
          <w:szCs w:val="28"/>
        </w:rPr>
        <w:t xml:space="preserve">- МОУ «СОШ № 21» и МОУ </w:t>
      </w:r>
      <w:r>
        <w:rPr>
          <w:sz w:val="28"/>
          <w:szCs w:val="28"/>
        </w:rPr>
        <w:t>"Гимназия иностранных языков"   с  ГБ</w:t>
      </w:r>
      <w:r w:rsidRPr="00AF66E8">
        <w:rPr>
          <w:sz w:val="28"/>
          <w:szCs w:val="28"/>
        </w:rPr>
        <w:t>У</w:t>
      </w:r>
      <w:r>
        <w:rPr>
          <w:sz w:val="28"/>
          <w:szCs w:val="28"/>
        </w:rPr>
        <w:t xml:space="preserve"> РК </w:t>
      </w:r>
      <w:r w:rsidRPr="00AF66E8">
        <w:rPr>
          <w:sz w:val="28"/>
          <w:szCs w:val="28"/>
        </w:rPr>
        <w:t xml:space="preserve"> «Медавтотранспорт</w:t>
      </w:r>
      <w:r>
        <w:rPr>
          <w:sz w:val="28"/>
          <w:szCs w:val="28"/>
        </w:rPr>
        <w:t xml:space="preserve"> г. Ухты</w:t>
      </w:r>
      <w:r w:rsidRPr="00AF66E8">
        <w:rPr>
          <w:sz w:val="28"/>
          <w:szCs w:val="28"/>
        </w:rPr>
        <w:t xml:space="preserve">»;   </w:t>
      </w:r>
    </w:p>
    <w:p w:rsidR="00565FEE" w:rsidRPr="00AF66E8" w:rsidRDefault="00565FEE" w:rsidP="00565FEE">
      <w:pPr>
        <w:jc w:val="both"/>
        <w:rPr>
          <w:sz w:val="28"/>
          <w:szCs w:val="28"/>
        </w:rPr>
      </w:pPr>
      <w:r w:rsidRPr="00AF66E8">
        <w:rPr>
          <w:sz w:val="28"/>
          <w:szCs w:val="28"/>
        </w:rPr>
        <w:t>- МОУ "СОШ № 9" (на базе ФАП п. Седью), МОУ "СОШ № 31" (на базе ФАП  п.Кэмдин) и МОУ «СОШ № 32» (на базе ФАП с. Кедв</w:t>
      </w:r>
      <w:r>
        <w:rPr>
          <w:sz w:val="28"/>
          <w:szCs w:val="28"/>
        </w:rPr>
        <w:t>авом) по договорам с ГБУЗ РК «Ухтинская г</w:t>
      </w:r>
      <w:r w:rsidRPr="00AF66E8">
        <w:rPr>
          <w:sz w:val="28"/>
          <w:szCs w:val="28"/>
        </w:rPr>
        <w:t>ородская поликлиника».</w:t>
      </w:r>
    </w:p>
    <w:p w:rsidR="00565FEE" w:rsidRPr="00AF66E8" w:rsidRDefault="00565FEE" w:rsidP="00565FEE">
      <w:pPr>
        <w:ind w:firstLine="708"/>
        <w:jc w:val="both"/>
        <w:rPr>
          <w:sz w:val="28"/>
          <w:szCs w:val="28"/>
        </w:rPr>
      </w:pPr>
      <w:r w:rsidRPr="00AF66E8">
        <w:rPr>
          <w:sz w:val="28"/>
          <w:szCs w:val="28"/>
        </w:rPr>
        <w:lastRenderedPageBreak/>
        <w:t>Государственные технические о</w:t>
      </w:r>
      <w:r>
        <w:rPr>
          <w:sz w:val="28"/>
          <w:szCs w:val="28"/>
        </w:rPr>
        <w:t>смотры пройдены в срок в пяти образовательных организациях</w:t>
      </w:r>
      <w:r w:rsidRPr="00AF66E8">
        <w:rPr>
          <w:sz w:val="28"/>
          <w:szCs w:val="28"/>
        </w:rPr>
        <w:t>, что позволит беспрепятственно начать подвоз с 01 сентября 2015 года:</w:t>
      </w:r>
    </w:p>
    <w:p w:rsidR="00565FEE" w:rsidRPr="00F4293E" w:rsidRDefault="00565FEE" w:rsidP="00565FEE">
      <w:pPr>
        <w:jc w:val="both"/>
        <w:rPr>
          <w:sz w:val="28"/>
          <w:szCs w:val="28"/>
        </w:rPr>
      </w:pPr>
      <w:r w:rsidRPr="00F4293E">
        <w:rPr>
          <w:sz w:val="28"/>
          <w:szCs w:val="28"/>
        </w:rPr>
        <w:t xml:space="preserve">- МОУ "СОШ № 9" от </w:t>
      </w:r>
      <w:r>
        <w:rPr>
          <w:sz w:val="28"/>
          <w:szCs w:val="28"/>
        </w:rPr>
        <w:t>14.01.2015 года;</w:t>
      </w:r>
    </w:p>
    <w:p w:rsidR="00565FEE" w:rsidRPr="00F4293E" w:rsidRDefault="00565FEE" w:rsidP="00565FEE">
      <w:pPr>
        <w:jc w:val="both"/>
        <w:rPr>
          <w:sz w:val="28"/>
          <w:szCs w:val="28"/>
        </w:rPr>
      </w:pPr>
      <w:r w:rsidRPr="00F4293E">
        <w:rPr>
          <w:sz w:val="28"/>
          <w:szCs w:val="28"/>
        </w:rPr>
        <w:t xml:space="preserve">-  МОУ "СОШ № 14" от </w:t>
      </w:r>
      <w:r>
        <w:rPr>
          <w:sz w:val="28"/>
          <w:szCs w:val="28"/>
        </w:rPr>
        <w:t>10.03.2015 года;</w:t>
      </w:r>
    </w:p>
    <w:p w:rsidR="00565FEE" w:rsidRPr="00F4293E" w:rsidRDefault="00565FEE" w:rsidP="00565FEE">
      <w:pPr>
        <w:jc w:val="both"/>
        <w:rPr>
          <w:sz w:val="28"/>
          <w:szCs w:val="28"/>
        </w:rPr>
      </w:pPr>
      <w:r w:rsidRPr="00F4293E">
        <w:rPr>
          <w:sz w:val="28"/>
          <w:szCs w:val="28"/>
        </w:rPr>
        <w:t xml:space="preserve">- МОУ "СОШ № 31" от </w:t>
      </w:r>
      <w:r>
        <w:rPr>
          <w:sz w:val="28"/>
          <w:szCs w:val="28"/>
        </w:rPr>
        <w:t xml:space="preserve"> 20.03 2015 года;</w:t>
      </w:r>
    </w:p>
    <w:p w:rsidR="00565FEE" w:rsidRPr="00F4293E" w:rsidRDefault="00565FEE" w:rsidP="00565FEE">
      <w:pPr>
        <w:jc w:val="both"/>
        <w:rPr>
          <w:sz w:val="28"/>
          <w:szCs w:val="28"/>
        </w:rPr>
      </w:pPr>
      <w:r w:rsidRPr="00F4293E">
        <w:rPr>
          <w:sz w:val="28"/>
          <w:szCs w:val="28"/>
        </w:rPr>
        <w:t xml:space="preserve">- МОУ "СОШ № 32" от </w:t>
      </w:r>
      <w:r>
        <w:rPr>
          <w:sz w:val="28"/>
          <w:szCs w:val="28"/>
        </w:rPr>
        <w:t xml:space="preserve"> 21.03.2015 года;</w:t>
      </w:r>
    </w:p>
    <w:p w:rsidR="00565FEE" w:rsidRPr="00F4293E" w:rsidRDefault="00565FEE" w:rsidP="00565FEE">
      <w:pPr>
        <w:jc w:val="both"/>
        <w:rPr>
          <w:sz w:val="28"/>
          <w:szCs w:val="28"/>
        </w:rPr>
      </w:pPr>
      <w:r w:rsidRPr="00F4293E">
        <w:rPr>
          <w:sz w:val="28"/>
          <w:szCs w:val="28"/>
        </w:rPr>
        <w:t xml:space="preserve">- МОУ "Гимназия иностранных языков" от </w:t>
      </w:r>
      <w:r>
        <w:rPr>
          <w:sz w:val="28"/>
          <w:szCs w:val="28"/>
        </w:rPr>
        <w:t>29.05.2015 года;</w:t>
      </w:r>
    </w:p>
    <w:p w:rsidR="00565FEE" w:rsidRPr="00AF66E8" w:rsidRDefault="00565FEE" w:rsidP="00565FEE">
      <w:pPr>
        <w:jc w:val="both"/>
        <w:rPr>
          <w:sz w:val="28"/>
          <w:szCs w:val="28"/>
        </w:rPr>
      </w:pPr>
      <w:r w:rsidRPr="00F4293E">
        <w:rPr>
          <w:sz w:val="28"/>
          <w:szCs w:val="28"/>
        </w:rPr>
        <w:t>-  МОУ "СОШ № 21" срок истёк по причине вакансии водителя.</w:t>
      </w:r>
    </w:p>
    <w:p w:rsidR="00565FEE" w:rsidRPr="00AF66E8" w:rsidRDefault="00565FEE" w:rsidP="00565FEE">
      <w:pPr>
        <w:ind w:firstLine="708"/>
        <w:jc w:val="both"/>
        <w:rPr>
          <w:sz w:val="28"/>
          <w:szCs w:val="28"/>
        </w:rPr>
      </w:pPr>
      <w:r w:rsidRPr="00AF66E8">
        <w:rPr>
          <w:sz w:val="28"/>
          <w:szCs w:val="28"/>
        </w:rPr>
        <w:t>Наличие полисов ОСАГО обеспечено:</w:t>
      </w:r>
    </w:p>
    <w:p w:rsidR="00565FEE" w:rsidRPr="00AF66E8" w:rsidRDefault="00565FEE" w:rsidP="00565FEE">
      <w:pPr>
        <w:jc w:val="both"/>
        <w:rPr>
          <w:sz w:val="28"/>
          <w:szCs w:val="28"/>
        </w:rPr>
      </w:pPr>
      <w:r w:rsidRPr="00AF66E8">
        <w:rPr>
          <w:sz w:val="28"/>
          <w:szCs w:val="28"/>
        </w:rPr>
        <w:t xml:space="preserve">- МОУ "СОШ № </w:t>
      </w:r>
      <w:r>
        <w:rPr>
          <w:sz w:val="28"/>
          <w:szCs w:val="28"/>
        </w:rPr>
        <w:t>9" от 27.03.2015г., ОАО "СОГАЗ";</w:t>
      </w:r>
    </w:p>
    <w:p w:rsidR="00565FEE" w:rsidRPr="00AF66E8" w:rsidRDefault="00565FEE" w:rsidP="00565FEE">
      <w:pPr>
        <w:jc w:val="both"/>
        <w:rPr>
          <w:sz w:val="28"/>
          <w:szCs w:val="28"/>
        </w:rPr>
      </w:pPr>
      <w:r>
        <w:rPr>
          <w:sz w:val="28"/>
          <w:szCs w:val="28"/>
        </w:rPr>
        <w:t xml:space="preserve">- </w:t>
      </w:r>
      <w:r w:rsidRPr="00AF66E8">
        <w:rPr>
          <w:sz w:val="28"/>
          <w:szCs w:val="28"/>
        </w:rPr>
        <w:t xml:space="preserve"> МОУ "СОШ № 14</w:t>
      </w:r>
      <w:r>
        <w:rPr>
          <w:sz w:val="28"/>
          <w:szCs w:val="28"/>
        </w:rPr>
        <w:t>" от 26.09.2014г.,  ОАО "СОГАЗ";</w:t>
      </w:r>
    </w:p>
    <w:p w:rsidR="00565FEE" w:rsidRPr="00AF66E8" w:rsidRDefault="00565FEE" w:rsidP="00565FEE">
      <w:pPr>
        <w:jc w:val="both"/>
        <w:rPr>
          <w:sz w:val="28"/>
          <w:szCs w:val="28"/>
        </w:rPr>
      </w:pPr>
      <w:r w:rsidRPr="00AF66E8">
        <w:rPr>
          <w:sz w:val="28"/>
          <w:szCs w:val="28"/>
        </w:rPr>
        <w:t>- МОУ "СОШ № 31</w:t>
      </w:r>
      <w:r>
        <w:rPr>
          <w:sz w:val="28"/>
          <w:szCs w:val="28"/>
        </w:rPr>
        <w:t>" от 26.12.2014г.,  ОАО "СОГАЗ";</w:t>
      </w:r>
    </w:p>
    <w:p w:rsidR="00565FEE" w:rsidRPr="00AF66E8" w:rsidRDefault="00565FEE" w:rsidP="00565FEE">
      <w:pPr>
        <w:jc w:val="both"/>
        <w:rPr>
          <w:sz w:val="28"/>
          <w:szCs w:val="28"/>
        </w:rPr>
      </w:pPr>
      <w:r w:rsidRPr="00AF66E8">
        <w:rPr>
          <w:sz w:val="28"/>
          <w:szCs w:val="28"/>
        </w:rPr>
        <w:t>- МОУ "СОШ № 32</w:t>
      </w:r>
      <w:r>
        <w:rPr>
          <w:sz w:val="28"/>
          <w:szCs w:val="28"/>
        </w:rPr>
        <w:t>" от 02.09.2014г.,  ОАО "СОГАЗ";</w:t>
      </w:r>
    </w:p>
    <w:p w:rsidR="00565FEE" w:rsidRPr="00AF66E8" w:rsidRDefault="00565FEE" w:rsidP="00565FEE">
      <w:pPr>
        <w:jc w:val="both"/>
        <w:rPr>
          <w:sz w:val="28"/>
          <w:szCs w:val="28"/>
        </w:rPr>
      </w:pPr>
      <w:r w:rsidRPr="00AF66E8">
        <w:rPr>
          <w:sz w:val="28"/>
          <w:szCs w:val="28"/>
        </w:rPr>
        <w:t>- МОУ "Гимназия иностранных языко</w:t>
      </w:r>
      <w:r>
        <w:rPr>
          <w:sz w:val="28"/>
          <w:szCs w:val="28"/>
        </w:rPr>
        <w:t>в" от 29.11.2014г., ОАО "СОГАЗ";</w:t>
      </w:r>
    </w:p>
    <w:p w:rsidR="00565FEE" w:rsidRPr="00AF66E8" w:rsidRDefault="00565FEE" w:rsidP="00565FEE">
      <w:pPr>
        <w:jc w:val="both"/>
        <w:rPr>
          <w:sz w:val="28"/>
          <w:szCs w:val="28"/>
        </w:rPr>
      </w:pPr>
      <w:r w:rsidRPr="00AF66E8">
        <w:rPr>
          <w:sz w:val="28"/>
          <w:szCs w:val="28"/>
        </w:rPr>
        <w:t>- МОУ "СОШ № 21" от 06.03.2014г.,  ОАО "СОГАЗ", срок истёк по причине вакансии водителя.</w:t>
      </w:r>
    </w:p>
    <w:p w:rsidR="00565FEE" w:rsidRPr="00AF66E8" w:rsidRDefault="00565FEE" w:rsidP="00770FBB">
      <w:pPr>
        <w:tabs>
          <w:tab w:val="left" w:pos="0"/>
        </w:tabs>
        <w:ind w:firstLine="709"/>
        <w:jc w:val="both"/>
        <w:rPr>
          <w:sz w:val="28"/>
          <w:szCs w:val="28"/>
        </w:rPr>
      </w:pPr>
      <w:r w:rsidRPr="00AF66E8">
        <w:rPr>
          <w:sz w:val="28"/>
          <w:szCs w:val="28"/>
        </w:rPr>
        <w:t xml:space="preserve">С целью своевременного выявления нарушений нормативного содержания дорожного полотна, пунктов посадки и высадки по заявкам МУ "Управление образования" администрации МОГО "Ухта" проводится комиссионное обследование. Последнее обследование проведено в зимний период  </w:t>
      </w:r>
      <w:r>
        <w:rPr>
          <w:sz w:val="28"/>
          <w:szCs w:val="28"/>
        </w:rPr>
        <w:t>в ноябре 2014 года и феврале 2015 года, в летнее время – в июне 2015 года</w:t>
      </w:r>
      <w:r w:rsidRPr="00AF66E8">
        <w:rPr>
          <w:sz w:val="28"/>
          <w:szCs w:val="28"/>
        </w:rPr>
        <w:t>.</w:t>
      </w:r>
    </w:p>
    <w:p w:rsidR="00565FEE" w:rsidRPr="00F4293E" w:rsidRDefault="00565FEE" w:rsidP="00770FBB">
      <w:pPr>
        <w:tabs>
          <w:tab w:val="left" w:pos="851"/>
        </w:tabs>
        <w:ind w:firstLine="709"/>
        <w:jc w:val="both"/>
        <w:rPr>
          <w:b/>
          <w:bCs/>
          <w:sz w:val="28"/>
          <w:szCs w:val="28"/>
        </w:rPr>
      </w:pPr>
      <w:r w:rsidRPr="00AF66E8">
        <w:rPr>
          <w:sz w:val="28"/>
          <w:szCs w:val="28"/>
        </w:rPr>
        <w:t xml:space="preserve">Согласование обновлённых Паспортов маршрутов (с графиками и схемами), а также Паспортов автобусов с Отделом ГИБДД ОМВД России по городу Ухте проведено </w:t>
      </w:r>
      <w:r>
        <w:rPr>
          <w:sz w:val="28"/>
          <w:szCs w:val="28"/>
        </w:rPr>
        <w:t xml:space="preserve">с 01 по 02 июня </w:t>
      </w:r>
      <w:r w:rsidRPr="00AF66E8">
        <w:rPr>
          <w:sz w:val="28"/>
          <w:szCs w:val="28"/>
        </w:rPr>
        <w:t>2015г</w:t>
      </w:r>
      <w:r>
        <w:rPr>
          <w:sz w:val="28"/>
          <w:szCs w:val="28"/>
        </w:rPr>
        <w:t>ода</w:t>
      </w:r>
      <w:r w:rsidRPr="00AF66E8">
        <w:rPr>
          <w:sz w:val="28"/>
          <w:szCs w:val="28"/>
        </w:rPr>
        <w:t xml:space="preserve">. </w:t>
      </w:r>
    </w:p>
    <w:p w:rsidR="00565FEE" w:rsidRPr="00744B2F" w:rsidRDefault="00565FEE" w:rsidP="00565FEE">
      <w:pPr>
        <w:tabs>
          <w:tab w:val="left" w:pos="1134"/>
        </w:tabs>
        <w:ind w:firstLine="709"/>
        <w:jc w:val="both"/>
        <w:rPr>
          <w:b/>
          <w:bCs/>
          <w:sz w:val="28"/>
          <w:szCs w:val="28"/>
        </w:rPr>
      </w:pPr>
      <w:r w:rsidRPr="00AF66E8">
        <w:rPr>
          <w:sz w:val="28"/>
          <w:szCs w:val="28"/>
        </w:rPr>
        <w:t>С 2013 года обеспечена установка  технических средств контроля за соблюдением водителями режимов движения, труда и отдыха (тахографов) и  спутниковой системы ГЛОНАСС на всех школьных автобусах.    Тахографы работоспособны, активированные работоспособные карты тахографа для предприятий имеются во всех шести образовательных организациях. Активированные работоспособные карты водителей имеются во всех, кроме МОУ "СОШ № 21", где открыта вакансия водителя.</w:t>
      </w:r>
    </w:p>
    <w:p w:rsidR="00565FEE" w:rsidRDefault="00565FEE" w:rsidP="00565FEE">
      <w:pPr>
        <w:ind w:firstLine="708"/>
        <w:jc w:val="both"/>
        <w:rPr>
          <w:spacing w:val="-9"/>
          <w:sz w:val="28"/>
          <w:szCs w:val="28"/>
        </w:rPr>
      </w:pPr>
      <w:r>
        <w:rPr>
          <w:spacing w:val="-9"/>
          <w:sz w:val="28"/>
          <w:szCs w:val="28"/>
        </w:rPr>
        <w:t>Для о</w:t>
      </w:r>
      <w:r>
        <w:rPr>
          <w:sz w:val="28"/>
          <w:szCs w:val="28"/>
        </w:rPr>
        <w:t>беспечения</w:t>
      </w:r>
      <w:r w:rsidRPr="00B332FF">
        <w:rPr>
          <w:sz w:val="28"/>
          <w:szCs w:val="28"/>
        </w:rPr>
        <w:t xml:space="preserve"> функционирования </w:t>
      </w:r>
      <w:r>
        <w:rPr>
          <w:sz w:val="28"/>
          <w:szCs w:val="28"/>
        </w:rPr>
        <w:t>до 31.12.2015</w:t>
      </w:r>
      <w:r w:rsidRPr="00B332FF">
        <w:rPr>
          <w:sz w:val="28"/>
          <w:szCs w:val="28"/>
        </w:rPr>
        <w:t>г</w:t>
      </w:r>
      <w:r>
        <w:rPr>
          <w:sz w:val="28"/>
          <w:szCs w:val="28"/>
        </w:rPr>
        <w:t>.</w:t>
      </w:r>
      <w:r w:rsidRPr="00B332FF">
        <w:rPr>
          <w:sz w:val="28"/>
          <w:szCs w:val="28"/>
        </w:rPr>
        <w:t xml:space="preserve"> специальных школьных маршрутов необходимо 392 388,98 рублей</w:t>
      </w:r>
      <w:r>
        <w:rPr>
          <w:sz w:val="28"/>
          <w:szCs w:val="28"/>
        </w:rPr>
        <w:t>, из которых</w:t>
      </w:r>
      <w:r w:rsidRPr="00B332FF">
        <w:rPr>
          <w:sz w:val="28"/>
          <w:szCs w:val="28"/>
        </w:rPr>
        <w:t>:</w:t>
      </w:r>
    </w:p>
    <w:p w:rsidR="00565FEE" w:rsidRDefault="00565FEE" w:rsidP="00565FEE">
      <w:pPr>
        <w:ind w:firstLine="708"/>
        <w:jc w:val="both"/>
        <w:rPr>
          <w:spacing w:val="-9"/>
          <w:sz w:val="28"/>
          <w:szCs w:val="28"/>
        </w:rPr>
      </w:pPr>
      <w:r>
        <w:rPr>
          <w:sz w:val="28"/>
          <w:szCs w:val="28"/>
        </w:rPr>
        <w:t xml:space="preserve">155 500 </w:t>
      </w:r>
      <w:r w:rsidRPr="00911F79">
        <w:rPr>
          <w:sz w:val="28"/>
          <w:szCs w:val="28"/>
        </w:rPr>
        <w:t>рублей</w:t>
      </w:r>
      <w:r>
        <w:rPr>
          <w:sz w:val="28"/>
          <w:szCs w:val="28"/>
        </w:rPr>
        <w:t xml:space="preserve"> – на оплату стоимости приобретения </w:t>
      </w:r>
      <w:r w:rsidRPr="00911F79">
        <w:rPr>
          <w:sz w:val="28"/>
          <w:szCs w:val="28"/>
        </w:rPr>
        <w:t xml:space="preserve">бензина </w:t>
      </w:r>
      <w:r>
        <w:rPr>
          <w:sz w:val="28"/>
          <w:szCs w:val="28"/>
        </w:rPr>
        <w:t>тремя школами города</w:t>
      </w:r>
      <w:r w:rsidRPr="00911F79">
        <w:rPr>
          <w:sz w:val="28"/>
          <w:szCs w:val="28"/>
        </w:rPr>
        <w:t>;</w:t>
      </w:r>
    </w:p>
    <w:p w:rsidR="00565FEE" w:rsidRDefault="00565FEE" w:rsidP="00565FEE">
      <w:pPr>
        <w:ind w:firstLine="708"/>
        <w:jc w:val="both"/>
        <w:rPr>
          <w:spacing w:val="-9"/>
          <w:sz w:val="28"/>
          <w:szCs w:val="28"/>
        </w:rPr>
      </w:pPr>
      <w:r w:rsidRPr="00911F79">
        <w:rPr>
          <w:sz w:val="28"/>
          <w:szCs w:val="28"/>
        </w:rPr>
        <w:t>11 592,6 рублей</w:t>
      </w:r>
      <w:r>
        <w:rPr>
          <w:sz w:val="28"/>
          <w:szCs w:val="28"/>
        </w:rPr>
        <w:t xml:space="preserve"> – на оплату стоимости прохождения</w:t>
      </w:r>
      <w:r w:rsidRPr="00911F79">
        <w:rPr>
          <w:sz w:val="28"/>
          <w:szCs w:val="28"/>
        </w:rPr>
        <w:t xml:space="preserve"> государственного технического осмотра </w:t>
      </w:r>
      <w:r>
        <w:rPr>
          <w:sz w:val="28"/>
          <w:szCs w:val="28"/>
        </w:rPr>
        <w:t>пяти автобусов</w:t>
      </w:r>
      <w:r w:rsidRPr="00911F79">
        <w:rPr>
          <w:sz w:val="28"/>
          <w:szCs w:val="28"/>
        </w:rPr>
        <w:t>;</w:t>
      </w:r>
    </w:p>
    <w:p w:rsidR="00565FEE" w:rsidRDefault="00565FEE" w:rsidP="00565FEE">
      <w:pPr>
        <w:ind w:firstLine="708"/>
        <w:jc w:val="both"/>
        <w:rPr>
          <w:spacing w:val="-9"/>
          <w:sz w:val="28"/>
          <w:szCs w:val="28"/>
        </w:rPr>
      </w:pPr>
      <w:r>
        <w:rPr>
          <w:sz w:val="28"/>
          <w:szCs w:val="28"/>
        </w:rPr>
        <w:t>21 323,</w:t>
      </w:r>
      <w:r w:rsidRPr="00911F79">
        <w:rPr>
          <w:sz w:val="28"/>
          <w:szCs w:val="28"/>
        </w:rPr>
        <w:t>25 рублей</w:t>
      </w:r>
      <w:r>
        <w:rPr>
          <w:sz w:val="28"/>
          <w:szCs w:val="28"/>
        </w:rPr>
        <w:t xml:space="preserve"> – на оплату стоимости услуг обязательного страхования ответственности владельцев транспортных средств (</w:t>
      </w:r>
      <w:r w:rsidRPr="00911F79">
        <w:rPr>
          <w:sz w:val="28"/>
          <w:szCs w:val="28"/>
        </w:rPr>
        <w:t xml:space="preserve">приобретение </w:t>
      </w:r>
      <w:r>
        <w:rPr>
          <w:sz w:val="28"/>
          <w:szCs w:val="28"/>
        </w:rPr>
        <w:t>пяти</w:t>
      </w:r>
      <w:r w:rsidRPr="00911F79">
        <w:rPr>
          <w:sz w:val="28"/>
          <w:szCs w:val="28"/>
        </w:rPr>
        <w:t xml:space="preserve"> страховых полисов «ОСАГО»</w:t>
      </w:r>
      <w:r>
        <w:rPr>
          <w:sz w:val="28"/>
          <w:szCs w:val="28"/>
        </w:rPr>
        <w:t>)</w:t>
      </w:r>
      <w:r w:rsidRPr="00911F79">
        <w:rPr>
          <w:sz w:val="28"/>
          <w:szCs w:val="28"/>
        </w:rPr>
        <w:t>;</w:t>
      </w:r>
    </w:p>
    <w:p w:rsidR="00565FEE" w:rsidRDefault="00565FEE" w:rsidP="00565FEE">
      <w:pPr>
        <w:ind w:firstLine="708"/>
        <w:jc w:val="both"/>
        <w:rPr>
          <w:spacing w:val="-9"/>
          <w:sz w:val="28"/>
          <w:szCs w:val="28"/>
        </w:rPr>
      </w:pPr>
      <w:r w:rsidRPr="00911F79">
        <w:rPr>
          <w:sz w:val="28"/>
          <w:szCs w:val="28"/>
        </w:rPr>
        <w:t>27008,33 рублей</w:t>
      </w:r>
      <w:r>
        <w:rPr>
          <w:sz w:val="28"/>
          <w:szCs w:val="28"/>
        </w:rPr>
        <w:t xml:space="preserve"> – на оплату стоимости услуг по проведению </w:t>
      </w:r>
      <w:r w:rsidRPr="00911F79">
        <w:rPr>
          <w:sz w:val="28"/>
          <w:szCs w:val="28"/>
        </w:rPr>
        <w:t>предрейсовы</w:t>
      </w:r>
      <w:r>
        <w:rPr>
          <w:sz w:val="28"/>
          <w:szCs w:val="28"/>
        </w:rPr>
        <w:t>х медицинских о</w:t>
      </w:r>
      <w:r w:rsidRPr="00911F79">
        <w:rPr>
          <w:sz w:val="28"/>
          <w:szCs w:val="28"/>
        </w:rPr>
        <w:t>смотр</w:t>
      </w:r>
      <w:r>
        <w:rPr>
          <w:sz w:val="28"/>
          <w:szCs w:val="28"/>
        </w:rPr>
        <w:t xml:space="preserve">ов четырех </w:t>
      </w:r>
      <w:r w:rsidRPr="00911F79">
        <w:rPr>
          <w:sz w:val="28"/>
          <w:szCs w:val="28"/>
        </w:rPr>
        <w:t>водителей;</w:t>
      </w:r>
    </w:p>
    <w:p w:rsidR="00565FEE" w:rsidRDefault="00565FEE" w:rsidP="00565FEE">
      <w:pPr>
        <w:ind w:firstLine="708"/>
        <w:jc w:val="both"/>
        <w:rPr>
          <w:spacing w:val="-9"/>
          <w:sz w:val="28"/>
          <w:szCs w:val="28"/>
        </w:rPr>
      </w:pPr>
      <w:r w:rsidRPr="00911F79">
        <w:rPr>
          <w:sz w:val="28"/>
          <w:szCs w:val="28"/>
        </w:rPr>
        <w:lastRenderedPageBreak/>
        <w:t>6 796,8 рублей</w:t>
      </w:r>
      <w:r>
        <w:rPr>
          <w:sz w:val="28"/>
          <w:szCs w:val="28"/>
        </w:rPr>
        <w:t xml:space="preserve"> – на оплату стоимости услуг по одному </w:t>
      </w:r>
      <w:r w:rsidRPr="00911F79">
        <w:rPr>
          <w:sz w:val="28"/>
          <w:szCs w:val="28"/>
        </w:rPr>
        <w:t>договор</w:t>
      </w:r>
      <w:r>
        <w:rPr>
          <w:sz w:val="28"/>
          <w:szCs w:val="28"/>
        </w:rPr>
        <w:t xml:space="preserve">у на проведение </w:t>
      </w:r>
      <w:r w:rsidRPr="00911F79">
        <w:rPr>
          <w:sz w:val="28"/>
          <w:szCs w:val="28"/>
        </w:rPr>
        <w:t>предрейсового тех</w:t>
      </w:r>
      <w:r>
        <w:rPr>
          <w:sz w:val="28"/>
          <w:szCs w:val="28"/>
        </w:rPr>
        <w:t xml:space="preserve">нического </w:t>
      </w:r>
      <w:r w:rsidRPr="00911F79">
        <w:rPr>
          <w:sz w:val="28"/>
          <w:szCs w:val="28"/>
        </w:rPr>
        <w:t xml:space="preserve">осмотра </w:t>
      </w:r>
      <w:r>
        <w:rPr>
          <w:sz w:val="28"/>
          <w:szCs w:val="28"/>
        </w:rPr>
        <w:t>транспортного средства</w:t>
      </w:r>
      <w:r w:rsidRPr="00911F79">
        <w:rPr>
          <w:sz w:val="28"/>
          <w:szCs w:val="28"/>
        </w:rPr>
        <w:t>;</w:t>
      </w:r>
    </w:p>
    <w:p w:rsidR="00565FEE" w:rsidRDefault="00565FEE" w:rsidP="00565FEE">
      <w:pPr>
        <w:ind w:firstLine="708"/>
        <w:jc w:val="both"/>
        <w:rPr>
          <w:spacing w:val="-9"/>
          <w:sz w:val="28"/>
          <w:szCs w:val="28"/>
        </w:rPr>
      </w:pPr>
      <w:r>
        <w:rPr>
          <w:sz w:val="28"/>
          <w:szCs w:val="28"/>
        </w:rPr>
        <w:t xml:space="preserve">170 </w:t>
      </w:r>
      <w:r w:rsidRPr="00BD3590">
        <w:rPr>
          <w:sz w:val="28"/>
          <w:szCs w:val="28"/>
        </w:rPr>
        <w:t>168 рублей –</w:t>
      </w:r>
      <w:r>
        <w:rPr>
          <w:sz w:val="28"/>
          <w:szCs w:val="28"/>
        </w:rPr>
        <w:t xml:space="preserve"> </w:t>
      </w:r>
      <w:r w:rsidRPr="00BD3590">
        <w:rPr>
          <w:sz w:val="28"/>
          <w:szCs w:val="28"/>
        </w:rPr>
        <w:t>на оплату стоимости услуг по договорам на</w:t>
      </w:r>
      <w:r>
        <w:rPr>
          <w:sz w:val="28"/>
          <w:szCs w:val="28"/>
        </w:rPr>
        <w:t xml:space="preserve"> </w:t>
      </w:r>
      <w:r w:rsidRPr="00BD3590">
        <w:rPr>
          <w:sz w:val="28"/>
          <w:szCs w:val="28"/>
        </w:rPr>
        <w:t xml:space="preserve">техническое обслуживание и ремонт шести автобусов. </w:t>
      </w:r>
    </w:p>
    <w:p w:rsidR="00565FEE" w:rsidRPr="00E34617" w:rsidRDefault="00565FEE" w:rsidP="00565FEE">
      <w:pPr>
        <w:ind w:firstLine="708"/>
        <w:jc w:val="both"/>
        <w:rPr>
          <w:sz w:val="28"/>
          <w:szCs w:val="28"/>
        </w:rPr>
      </w:pPr>
    </w:p>
    <w:p w:rsidR="00565FEE" w:rsidRPr="00E34617" w:rsidRDefault="00565FEE" w:rsidP="00565FEE">
      <w:pPr>
        <w:jc w:val="both"/>
        <w:rPr>
          <w:sz w:val="28"/>
          <w:szCs w:val="28"/>
        </w:rPr>
      </w:pPr>
      <w:r w:rsidRPr="00E34617">
        <w:rPr>
          <w:color w:val="FF9900"/>
          <w:sz w:val="28"/>
          <w:szCs w:val="28"/>
        </w:rPr>
        <w:tab/>
      </w:r>
      <w:r w:rsidRPr="00E34617">
        <w:rPr>
          <w:sz w:val="28"/>
          <w:szCs w:val="28"/>
        </w:rPr>
        <w:t>Профилактика детского дорожно-транспортного травматизма осуществляется через организацию мероприятий воспитательного характера, межведомственное взаимодействие.</w:t>
      </w:r>
    </w:p>
    <w:p w:rsidR="00565FEE" w:rsidRPr="00E34617" w:rsidRDefault="00565FEE" w:rsidP="00565FEE">
      <w:pPr>
        <w:jc w:val="both"/>
        <w:rPr>
          <w:sz w:val="28"/>
          <w:szCs w:val="28"/>
        </w:rPr>
      </w:pPr>
      <w:r>
        <w:rPr>
          <w:sz w:val="28"/>
          <w:szCs w:val="28"/>
        </w:rPr>
        <w:tab/>
        <w:t>В мае 2015</w:t>
      </w:r>
      <w:r w:rsidRPr="00E34617">
        <w:rPr>
          <w:sz w:val="28"/>
          <w:szCs w:val="28"/>
        </w:rPr>
        <w:t xml:space="preserve">г. проведён ежегодный анализ условий, имеющихся вблизи ОУ, способствующих отсутствию дорожно-транспортных происшествий с участием детей. </w:t>
      </w:r>
      <w:r>
        <w:rPr>
          <w:sz w:val="28"/>
          <w:szCs w:val="28"/>
        </w:rPr>
        <w:t>По причине</w:t>
      </w:r>
      <w:r w:rsidRPr="00E34617">
        <w:rPr>
          <w:sz w:val="28"/>
          <w:szCs w:val="28"/>
        </w:rPr>
        <w:t xml:space="preserve"> </w:t>
      </w:r>
      <w:r>
        <w:rPr>
          <w:sz w:val="28"/>
          <w:szCs w:val="28"/>
        </w:rPr>
        <w:t>отсутствия финансирования не произошло изменений в дорожных условиях  вблизи образовательных организаций: з</w:t>
      </w:r>
      <w:r w:rsidRPr="00E34617">
        <w:rPr>
          <w:sz w:val="28"/>
          <w:szCs w:val="28"/>
        </w:rPr>
        <w:t xml:space="preserve">наки ограничения въезда имеются  при въезде на территорию 65 ОУ. Знаки ограничения стоянки имеются </w:t>
      </w:r>
      <w:r>
        <w:rPr>
          <w:sz w:val="28"/>
          <w:szCs w:val="28"/>
        </w:rPr>
        <w:t xml:space="preserve">только </w:t>
      </w:r>
      <w:r w:rsidRPr="00E34617">
        <w:rPr>
          <w:sz w:val="28"/>
          <w:szCs w:val="28"/>
        </w:rPr>
        <w:t>возле 3 ОУ. Знак  «Осторожно-дети!» и аншлаг «Внимание-дети!» отсутствуют вблизи 4 ОУ. Знаки ограничения скорости размещены вблизи места расположения 69 ОУ. Имеются регулируемые пешеходные переходы по направлению движения пешеходов в 35 образовательных  учреждений, нерегулируемые – в 54 ОУ, что составляет 100 % обеспеченность от необходимого количества. Искусственные неровности – вблизи 37 ОУ, что составляет  81 % от необходимого. Решение об обустройстве искусственных неровностей вблизи 3 ОУ на муниципальной комиссии по безопасности дорожного движения принято</w:t>
      </w:r>
      <w:r>
        <w:rPr>
          <w:sz w:val="28"/>
          <w:szCs w:val="28"/>
        </w:rPr>
        <w:t>, но не выполнено</w:t>
      </w:r>
      <w:r w:rsidRPr="00E34617">
        <w:rPr>
          <w:sz w:val="28"/>
          <w:szCs w:val="28"/>
        </w:rPr>
        <w:t xml:space="preserve">. Тротуар или пешеходная дорожка отсутствуют на пути следования в  3 образовательные учреждения. Вопрос также на контроле комиссии. </w:t>
      </w:r>
    </w:p>
    <w:p w:rsidR="00565FEE" w:rsidRPr="00E34617" w:rsidRDefault="00565FEE" w:rsidP="00565FEE">
      <w:pPr>
        <w:jc w:val="both"/>
        <w:rPr>
          <w:sz w:val="28"/>
          <w:szCs w:val="28"/>
        </w:rPr>
      </w:pPr>
      <w:r w:rsidRPr="00E34617">
        <w:rPr>
          <w:sz w:val="28"/>
          <w:szCs w:val="28"/>
        </w:rPr>
        <w:tab/>
        <w:t>Деятельность МУ "Управление образования" администрации МОГО "Ухта" по профилактике детского дорожно-транспортного травматизма осуществляется в соответствии с совместным планом отдела ГИБДД ОМВД по г.Ухте на учебный год. Периодически на основе данных, получаемых от инспектора по пропаганде ОГИБДД  Штибер И.Л., ответственные специалисты Управления образования  анализируют ситуацию, складывающуюся в МОГО «Ухта», в части происшествий с участием детей.</w:t>
      </w:r>
    </w:p>
    <w:p w:rsidR="00565FEE" w:rsidRPr="00E34617" w:rsidRDefault="00565FEE" w:rsidP="00565FEE">
      <w:pPr>
        <w:jc w:val="both"/>
        <w:rPr>
          <w:sz w:val="28"/>
          <w:szCs w:val="28"/>
        </w:rPr>
      </w:pPr>
      <w:r w:rsidRPr="00E34617">
        <w:rPr>
          <w:sz w:val="28"/>
          <w:szCs w:val="28"/>
        </w:rPr>
        <w:tab/>
        <w:t>Статистический анализ ДТП с участием н</w:t>
      </w:r>
      <w:r>
        <w:rPr>
          <w:sz w:val="28"/>
          <w:szCs w:val="28"/>
        </w:rPr>
        <w:t>есовершеннолетних за последние 4</w:t>
      </w:r>
      <w:r w:rsidRPr="00E34617">
        <w:rPr>
          <w:sz w:val="28"/>
          <w:szCs w:val="28"/>
        </w:rPr>
        <w:t xml:space="preserve"> </w:t>
      </w:r>
      <w:r>
        <w:rPr>
          <w:sz w:val="28"/>
          <w:szCs w:val="28"/>
        </w:rPr>
        <w:t xml:space="preserve">календарных года (с 2011 по 2014гг.) показывает, что </w:t>
      </w:r>
      <w:r w:rsidRPr="00E34617">
        <w:rPr>
          <w:sz w:val="28"/>
          <w:szCs w:val="28"/>
        </w:rPr>
        <w:t>количество ДТП в целом</w:t>
      </w:r>
      <w:r>
        <w:rPr>
          <w:sz w:val="28"/>
          <w:szCs w:val="28"/>
        </w:rPr>
        <w:t>,</w:t>
      </w:r>
      <w:r w:rsidRPr="00E34617">
        <w:rPr>
          <w:sz w:val="28"/>
          <w:szCs w:val="28"/>
        </w:rPr>
        <w:t xml:space="preserve"> количество случаев травматизма по вине несовершеннолетних остаётся на одном уровне</w:t>
      </w:r>
      <w:r>
        <w:rPr>
          <w:sz w:val="28"/>
          <w:szCs w:val="28"/>
        </w:rPr>
        <w:t xml:space="preserve">. </w:t>
      </w:r>
      <w:r w:rsidRPr="00E34617">
        <w:rPr>
          <w:sz w:val="28"/>
          <w:szCs w:val="28"/>
        </w:rPr>
        <w:t xml:space="preserve"> </w:t>
      </w:r>
      <w:r>
        <w:rPr>
          <w:sz w:val="28"/>
          <w:szCs w:val="28"/>
        </w:rPr>
        <w:t>Н</w:t>
      </w:r>
      <w:r w:rsidRPr="00E34617">
        <w:rPr>
          <w:sz w:val="28"/>
          <w:szCs w:val="28"/>
        </w:rPr>
        <w:t>аибольшее количество случаев травматизма по вине несоверш</w:t>
      </w:r>
      <w:r>
        <w:rPr>
          <w:sz w:val="28"/>
          <w:szCs w:val="28"/>
        </w:rPr>
        <w:t>еннолетних, обучающихся в 2011году</w:t>
      </w:r>
      <w:r w:rsidRPr="00E34617">
        <w:rPr>
          <w:sz w:val="28"/>
          <w:szCs w:val="28"/>
        </w:rPr>
        <w:t xml:space="preserve"> – 2 с учащимися НОШ №</w:t>
      </w:r>
      <w:r>
        <w:rPr>
          <w:sz w:val="28"/>
          <w:szCs w:val="28"/>
        </w:rPr>
        <w:t xml:space="preserve"> 23, в 2012году</w:t>
      </w:r>
      <w:r w:rsidRPr="00E34617">
        <w:rPr>
          <w:sz w:val="28"/>
          <w:szCs w:val="28"/>
        </w:rPr>
        <w:t xml:space="preserve"> –</w:t>
      </w:r>
      <w:r>
        <w:rPr>
          <w:sz w:val="28"/>
          <w:szCs w:val="28"/>
        </w:rPr>
        <w:t xml:space="preserve"> 2 с учащимися СОШ № 3, в 2013году</w:t>
      </w:r>
      <w:r w:rsidRPr="00E34617">
        <w:rPr>
          <w:sz w:val="28"/>
          <w:szCs w:val="28"/>
        </w:rPr>
        <w:t xml:space="preserve"> – 3 с учащимися СОШ № 20 и 2 с учащимися СОШ № 21</w:t>
      </w:r>
      <w:r>
        <w:rPr>
          <w:sz w:val="28"/>
          <w:szCs w:val="28"/>
        </w:rPr>
        <w:t xml:space="preserve">, </w:t>
      </w:r>
      <w:r w:rsidRPr="0010384A">
        <w:rPr>
          <w:sz w:val="28"/>
          <w:szCs w:val="28"/>
        </w:rPr>
        <w:t>в 2014 году –  в 7 ОУ по 1 ДТП, повторов не было.</w:t>
      </w:r>
    </w:p>
    <w:p w:rsidR="00565FEE" w:rsidRPr="00E34617" w:rsidRDefault="00565FEE" w:rsidP="00565FEE">
      <w:pPr>
        <w:jc w:val="both"/>
        <w:rPr>
          <w:sz w:val="28"/>
          <w:szCs w:val="28"/>
        </w:rPr>
      </w:pPr>
      <w:r w:rsidRPr="00E34617">
        <w:rPr>
          <w:sz w:val="28"/>
          <w:szCs w:val="28"/>
        </w:rPr>
        <w:tab/>
        <w:t xml:space="preserve">Выстроена определённая система в совместной работе, позволяющая оперативно реагировать и контролировать деятельность подведомственных образовательных учреждений по выполнению требований контролирующего органа. Так, в случае ДТП с участием организованных детей в адрес МУ "Управление образования" администрации МОГО "Ухта"  приходит </w:t>
      </w:r>
      <w:r w:rsidRPr="00E34617">
        <w:rPr>
          <w:sz w:val="28"/>
          <w:szCs w:val="28"/>
        </w:rPr>
        <w:lastRenderedPageBreak/>
        <w:t xml:space="preserve">уведомление, а в адрес образовательного учреждения либо уведомление, либо предписание. В любом случае ответственными работниками Управления  образования и руководством ОУ согласно приказу начальника МУ "Управление образования" администрации МОГО "Ухта" № 01-06/571 от 10.09.2010г. «О порядке выполнения Предписаний ГИБДД УВД г.Ухты»  проводится </w:t>
      </w:r>
      <w:r>
        <w:rPr>
          <w:sz w:val="28"/>
          <w:szCs w:val="28"/>
        </w:rPr>
        <w:t>определённая</w:t>
      </w:r>
      <w:r w:rsidRPr="00E34617">
        <w:rPr>
          <w:sz w:val="28"/>
          <w:szCs w:val="28"/>
        </w:rPr>
        <w:t xml:space="preserve"> работа:</w:t>
      </w:r>
    </w:p>
    <w:p w:rsidR="00565FEE" w:rsidRPr="00E34617" w:rsidRDefault="00565FEE" w:rsidP="00565FEE">
      <w:pPr>
        <w:jc w:val="both"/>
        <w:rPr>
          <w:sz w:val="28"/>
          <w:szCs w:val="28"/>
        </w:rPr>
      </w:pPr>
      <w:r>
        <w:rPr>
          <w:sz w:val="28"/>
          <w:szCs w:val="28"/>
        </w:rPr>
        <w:tab/>
        <w:t>В 2014-2015</w:t>
      </w:r>
      <w:r w:rsidRPr="00E34617">
        <w:rPr>
          <w:sz w:val="28"/>
          <w:szCs w:val="28"/>
        </w:rPr>
        <w:t xml:space="preserve"> учебном г</w:t>
      </w:r>
      <w:r>
        <w:rPr>
          <w:sz w:val="28"/>
          <w:szCs w:val="28"/>
        </w:rPr>
        <w:t>оду такая работа проведена по 5</w:t>
      </w:r>
      <w:r w:rsidRPr="00E34617">
        <w:rPr>
          <w:sz w:val="28"/>
          <w:szCs w:val="28"/>
        </w:rPr>
        <w:t xml:space="preserve"> случаям ДТП с участием несовершеннолетних то есть в 100 % случаев проведено реагирование для</w:t>
      </w:r>
      <w:r>
        <w:rPr>
          <w:sz w:val="28"/>
          <w:szCs w:val="28"/>
        </w:rPr>
        <w:t xml:space="preserve"> </w:t>
      </w:r>
      <w:r w:rsidRPr="00E34617">
        <w:rPr>
          <w:sz w:val="28"/>
          <w:szCs w:val="28"/>
        </w:rPr>
        <w:t>исключением случаев рецидива.</w:t>
      </w:r>
      <w:r>
        <w:rPr>
          <w:sz w:val="28"/>
          <w:szCs w:val="28"/>
        </w:rPr>
        <w:t xml:space="preserve"> В прошлом учебном году таких случаев зафиксировано 18, что свидетельствует об эффективности воспитательной работы.</w:t>
      </w:r>
    </w:p>
    <w:p w:rsidR="00565FEE" w:rsidRPr="00E34617" w:rsidRDefault="00565FEE" w:rsidP="00565FEE">
      <w:pPr>
        <w:ind w:firstLine="708"/>
        <w:jc w:val="both"/>
        <w:rPr>
          <w:sz w:val="28"/>
          <w:szCs w:val="28"/>
        </w:rPr>
      </w:pPr>
      <w:r w:rsidRPr="00E34617">
        <w:rPr>
          <w:sz w:val="28"/>
          <w:szCs w:val="28"/>
        </w:rPr>
        <w:t xml:space="preserve">Помимо реагирования по фактам ДТП Управление образования совместно с ОГИБДД г. Ухты организует профилактические мероприятия в ходе ежегодных Всероссийских акций «Внимание – дети!», проходящим в два этапа: в начале летних каникул с целью адаптации детей к пребыванию на улицах населённых пунктов в роли велосипедистов, в начале учебного года с целью целях восстановления навыков безопасного поведения детей вблизи проезжей части, при переходе проезжей части и в качестве пассажиров автотранспортных средств. </w:t>
      </w:r>
    </w:p>
    <w:p w:rsidR="00565FEE" w:rsidRPr="00E34617" w:rsidRDefault="00565FEE" w:rsidP="00565FEE">
      <w:pPr>
        <w:ind w:firstLine="708"/>
        <w:jc w:val="both"/>
        <w:rPr>
          <w:sz w:val="28"/>
          <w:szCs w:val="28"/>
        </w:rPr>
      </w:pPr>
      <w:r w:rsidRPr="00E34617">
        <w:rPr>
          <w:sz w:val="28"/>
          <w:szCs w:val="28"/>
        </w:rPr>
        <w:t>Обучающиеся 28 общеобразовательных организа</w:t>
      </w:r>
      <w:r>
        <w:rPr>
          <w:sz w:val="28"/>
          <w:szCs w:val="28"/>
        </w:rPr>
        <w:t xml:space="preserve">ций в течение  </w:t>
      </w:r>
      <w:r w:rsidRPr="00E34617">
        <w:rPr>
          <w:sz w:val="28"/>
          <w:szCs w:val="28"/>
        </w:rPr>
        <w:t xml:space="preserve">учебного года  ознакомлены   с пунктами Правил дорожного движения, регламентирующими переход улицы, езду на велосипеде, поведение на улице и в транспорте. </w:t>
      </w:r>
      <w:r>
        <w:rPr>
          <w:sz w:val="28"/>
          <w:szCs w:val="28"/>
        </w:rPr>
        <w:t xml:space="preserve">Практические занятия проводятся в </w:t>
      </w:r>
      <w:r w:rsidRPr="00E34617">
        <w:rPr>
          <w:sz w:val="28"/>
          <w:szCs w:val="28"/>
        </w:rPr>
        <w:t xml:space="preserve"> мо</w:t>
      </w:r>
      <w:r>
        <w:rPr>
          <w:sz w:val="28"/>
          <w:szCs w:val="28"/>
        </w:rPr>
        <w:t xml:space="preserve">бильных городках и мини улицах, имеющихся </w:t>
      </w:r>
      <w:r w:rsidRPr="00E34617">
        <w:rPr>
          <w:sz w:val="28"/>
          <w:szCs w:val="28"/>
        </w:rPr>
        <w:t xml:space="preserve"> в НШДС № 1, СОШ №№ 2, 3, 5, 7, 8, 9, 10, 13, 14, 16, 18, 19, 20, 21, НОШ № 23, ГИЯ.   В СОШ № 15 и 17 оборудованы отдельные   кабинеты по БДД, в УТЛ организован просмотр видеороликов в рекреациях во время перемен.  Таким образом, в 68% образовательных организациях, реализующих программы общего образования, созданы условия для формирования практических навыков безопасного перехода проезжей части.</w:t>
      </w:r>
    </w:p>
    <w:p w:rsidR="00565FEE" w:rsidRDefault="00565FEE" w:rsidP="00770FBB">
      <w:pPr>
        <w:pStyle w:val="afd"/>
        <w:spacing w:line="240" w:lineRule="auto"/>
        <w:ind w:left="0" w:firstLine="709"/>
        <w:jc w:val="both"/>
        <w:rPr>
          <w:rFonts w:ascii="Times New Roman" w:hAnsi="Times New Roman"/>
          <w:sz w:val="28"/>
          <w:szCs w:val="28"/>
        </w:rPr>
      </w:pPr>
      <w:r w:rsidRPr="0010384A">
        <w:rPr>
          <w:rFonts w:ascii="Times New Roman" w:hAnsi="Times New Roman"/>
          <w:sz w:val="28"/>
          <w:szCs w:val="28"/>
        </w:rPr>
        <w:t>На базе четырех ОУ работает система отрядов ЮИДД: МБОУ «СОШ №18» - 15 учащихся, МОУ «СОШ №20» - 30 учащихся, МОУ «НОШ №23» - 25 учащихся, МОУ «СОШ №3» - 8 учащихся.  Отряды работают на протяжении нескольких лет. Ежегодно состав отрядов пополняется, младшие приходят на смену старшим, перенимают опыт. Каждый отряд имеет свою разработанную программу, план работы на учебный год, тематическое и поурочное планирование занятий, конспекты к каждому занятию. ЮИДД  активно сотрудничают с подшефными детскими садами.</w:t>
      </w:r>
    </w:p>
    <w:p w:rsidR="00565FEE" w:rsidRDefault="00565FEE" w:rsidP="00565FEE">
      <w:pPr>
        <w:pStyle w:val="afd"/>
        <w:spacing w:line="240" w:lineRule="auto"/>
        <w:ind w:left="0" w:firstLine="708"/>
        <w:jc w:val="both"/>
        <w:rPr>
          <w:rFonts w:ascii="Times New Roman" w:hAnsi="Times New Roman"/>
          <w:sz w:val="28"/>
          <w:szCs w:val="28"/>
        </w:rPr>
      </w:pPr>
      <w:r>
        <w:rPr>
          <w:rFonts w:ascii="Times New Roman" w:hAnsi="Times New Roman"/>
          <w:sz w:val="28"/>
          <w:szCs w:val="28"/>
        </w:rPr>
        <w:t xml:space="preserve">В течение 2014-2015 учебного года в ОУ проведены различные профилактические мероприятия во внеурочное время в рамках тематических недель и месячников: конкурсы, викторины, КВН, театрализованные представления и т.д. Особое внимание было уделено проведению профилактических бесед на родительских собрания о причинах возникновения ДТП с участием детей, об ответственности родителей за </w:t>
      </w:r>
      <w:r>
        <w:rPr>
          <w:rFonts w:ascii="Times New Roman" w:hAnsi="Times New Roman"/>
          <w:sz w:val="28"/>
          <w:szCs w:val="28"/>
        </w:rPr>
        <w:lastRenderedPageBreak/>
        <w:t>нарушения, совершаемые детьми в области дорожного движения. Инспектора ОГИБДД ОМВД России в г. Ухте 85 раз выступили на собраниях перед родителями, охват которых составил 3215 человек.</w:t>
      </w:r>
    </w:p>
    <w:p w:rsidR="00565FEE" w:rsidRDefault="00565FEE" w:rsidP="00565FEE">
      <w:pPr>
        <w:pStyle w:val="afd"/>
        <w:spacing w:line="240" w:lineRule="auto"/>
        <w:ind w:left="0" w:firstLine="708"/>
        <w:jc w:val="both"/>
        <w:rPr>
          <w:rFonts w:ascii="Times New Roman" w:hAnsi="Times New Roman"/>
          <w:sz w:val="28"/>
          <w:szCs w:val="28"/>
        </w:rPr>
      </w:pPr>
      <w:r>
        <w:rPr>
          <w:rFonts w:ascii="Times New Roman" w:hAnsi="Times New Roman"/>
          <w:sz w:val="28"/>
          <w:szCs w:val="28"/>
        </w:rPr>
        <w:t>Организованы и проведены городские мероприятия:</w:t>
      </w:r>
    </w:p>
    <w:p w:rsidR="00565FEE" w:rsidRDefault="00565FEE" w:rsidP="00565FEE">
      <w:pPr>
        <w:pStyle w:val="afd"/>
        <w:spacing w:line="240" w:lineRule="auto"/>
        <w:ind w:left="0"/>
        <w:jc w:val="both"/>
        <w:rPr>
          <w:rFonts w:ascii="Times New Roman" w:hAnsi="Times New Roman"/>
          <w:sz w:val="28"/>
          <w:szCs w:val="28"/>
        </w:rPr>
      </w:pPr>
      <w:r>
        <w:rPr>
          <w:rFonts w:ascii="Times New Roman" w:hAnsi="Times New Roman"/>
          <w:sz w:val="28"/>
          <w:szCs w:val="28"/>
        </w:rPr>
        <w:t xml:space="preserve">1. Городской конкурс рисунков и поделок «Дорожная безопасность глазами детей» (приказ 301-08/660 от 09.09.2014 г.). </w:t>
      </w:r>
    </w:p>
    <w:p w:rsidR="00565FEE" w:rsidRDefault="00565FEE" w:rsidP="00565FEE">
      <w:pPr>
        <w:pStyle w:val="afd"/>
        <w:spacing w:line="240" w:lineRule="auto"/>
        <w:ind w:left="0"/>
        <w:jc w:val="both"/>
        <w:rPr>
          <w:rFonts w:ascii="Times New Roman" w:hAnsi="Times New Roman"/>
          <w:sz w:val="28"/>
          <w:szCs w:val="28"/>
        </w:rPr>
      </w:pPr>
      <w:r>
        <w:rPr>
          <w:rFonts w:ascii="Times New Roman" w:hAnsi="Times New Roman"/>
          <w:sz w:val="28"/>
          <w:szCs w:val="28"/>
        </w:rPr>
        <w:t>2. Проведены мероприятия, посвященные Всемирному Дню памяти жертв дорожно-транспортных происшествий (приказ №01-08/837 от 12.11.2014 г.).</w:t>
      </w:r>
    </w:p>
    <w:p w:rsidR="00565FEE" w:rsidRDefault="00565FEE" w:rsidP="00565FEE">
      <w:pPr>
        <w:pStyle w:val="afd"/>
        <w:spacing w:line="240" w:lineRule="auto"/>
        <w:ind w:left="0"/>
        <w:jc w:val="both"/>
        <w:rPr>
          <w:rFonts w:ascii="Times New Roman" w:hAnsi="Times New Roman"/>
          <w:sz w:val="28"/>
          <w:szCs w:val="28"/>
        </w:rPr>
      </w:pPr>
      <w:r>
        <w:rPr>
          <w:rFonts w:ascii="Times New Roman" w:hAnsi="Times New Roman"/>
          <w:sz w:val="28"/>
          <w:szCs w:val="28"/>
        </w:rPr>
        <w:t>3. Тематическая неделя «Профилактика ДТП с участием детей» (приказ №01-08/173 от 18.03.2015 г.).</w:t>
      </w:r>
    </w:p>
    <w:p w:rsidR="00565FEE" w:rsidRDefault="00565FEE" w:rsidP="00565FEE">
      <w:pPr>
        <w:pStyle w:val="afd"/>
        <w:spacing w:line="240" w:lineRule="auto"/>
        <w:ind w:left="0"/>
        <w:jc w:val="both"/>
        <w:rPr>
          <w:rFonts w:ascii="Times New Roman" w:hAnsi="Times New Roman"/>
          <w:sz w:val="28"/>
          <w:szCs w:val="28"/>
        </w:rPr>
      </w:pPr>
      <w:r>
        <w:rPr>
          <w:rFonts w:ascii="Times New Roman" w:hAnsi="Times New Roman"/>
          <w:sz w:val="28"/>
          <w:szCs w:val="28"/>
        </w:rPr>
        <w:t>4. Третья Глобальная неделя безопасности дорожного движения (приказ №01-08/279 от 24.04.2015 г.).</w:t>
      </w:r>
    </w:p>
    <w:p w:rsidR="00565FEE" w:rsidRDefault="00565FEE" w:rsidP="00565FEE">
      <w:pPr>
        <w:pStyle w:val="afd"/>
        <w:spacing w:line="240" w:lineRule="auto"/>
        <w:ind w:left="0"/>
        <w:jc w:val="both"/>
        <w:rPr>
          <w:rFonts w:ascii="Times New Roman" w:hAnsi="Times New Roman"/>
          <w:sz w:val="28"/>
          <w:szCs w:val="28"/>
        </w:rPr>
      </w:pPr>
      <w:r>
        <w:rPr>
          <w:rFonts w:ascii="Times New Roman" w:hAnsi="Times New Roman"/>
          <w:sz w:val="28"/>
          <w:szCs w:val="28"/>
        </w:rPr>
        <w:t>5. Тематическая неделя «Здравствуй, лето!» (приказ №01-08/304 от 05.05.2015 г.).</w:t>
      </w:r>
    </w:p>
    <w:p w:rsidR="00565FEE" w:rsidRDefault="00565FEE" w:rsidP="00565FEE">
      <w:pPr>
        <w:pStyle w:val="afd"/>
        <w:spacing w:line="240" w:lineRule="auto"/>
        <w:ind w:left="0"/>
        <w:jc w:val="both"/>
        <w:rPr>
          <w:rFonts w:ascii="Times New Roman" w:hAnsi="Times New Roman"/>
          <w:sz w:val="28"/>
          <w:szCs w:val="28"/>
        </w:rPr>
      </w:pPr>
      <w:r>
        <w:rPr>
          <w:rFonts w:ascii="Times New Roman" w:hAnsi="Times New Roman"/>
          <w:sz w:val="28"/>
          <w:szCs w:val="28"/>
        </w:rPr>
        <w:t>6. Всероссийская акция «Внимание – дети!» (приказ №01-08/311 от 12.05.2015г.).</w:t>
      </w:r>
    </w:p>
    <w:p w:rsidR="00565FEE" w:rsidRPr="00C61E4F" w:rsidRDefault="00565FEE" w:rsidP="00565FEE">
      <w:pPr>
        <w:pStyle w:val="afd"/>
        <w:spacing w:line="240" w:lineRule="auto"/>
        <w:ind w:left="0"/>
        <w:jc w:val="both"/>
        <w:rPr>
          <w:rFonts w:ascii="Times New Roman" w:hAnsi="Times New Roman"/>
          <w:sz w:val="28"/>
          <w:szCs w:val="28"/>
        </w:rPr>
      </w:pPr>
      <w:r>
        <w:rPr>
          <w:rFonts w:ascii="Times New Roman" w:hAnsi="Times New Roman"/>
          <w:sz w:val="28"/>
          <w:szCs w:val="28"/>
        </w:rPr>
        <w:t>7. Муниципальный этап республиканского конкурса юных велосипедистов «Безопасное колесо».</w:t>
      </w:r>
    </w:p>
    <w:p w:rsidR="00770FBB" w:rsidRDefault="00565FEE" w:rsidP="00770FBB">
      <w:pPr>
        <w:pStyle w:val="afd"/>
        <w:spacing w:line="240" w:lineRule="auto"/>
        <w:ind w:left="0"/>
        <w:jc w:val="both"/>
        <w:rPr>
          <w:rFonts w:ascii="Times New Roman" w:hAnsi="Times New Roman"/>
          <w:sz w:val="28"/>
          <w:szCs w:val="28"/>
        </w:rPr>
      </w:pPr>
      <w:r>
        <w:rPr>
          <w:rFonts w:ascii="Times New Roman" w:hAnsi="Times New Roman"/>
          <w:iCs/>
          <w:color w:val="000000"/>
          <w:sz w:val="28"/>
          <w:szCs w:val="28"/>
        </w:rPr>
        <w:t xml:space="preserve">8. </w:t>
      </w:r>
      <w:r>
        <w:rPr>
          <w:rFonts w:ascii="Times New Roman" w:hAnsi="Times New Roman"/>
          <w:sz w:val="28"/>
          <w:szCs w:val="28"/>
        </w:rPr>
        <w:t>Т</w:t>
      </w:r>
      <w:r w:rsidRPr="00D57577">
        <w:rPr>
          <w:rFonts w:ascii="Times New Roman" w:hAnsi="Times New Roman"/>
          <w:sz w:val="28"/>
          <w:szCs w:val="28"/>
        </w:rPr>
        <w:t xml:space="preserve">ематическая проверка по вопросу наличия в ДОЛ </w:t>
      </w:r>
      <w:r>
        <w:rPr>
          <w:rFonts w:ascii="Times New Roman" w:hAnsi="Times New Roman"/>
          <w:sz w:val="28"/>
          <w:szCs w:val="28"/>
        </w:rPr>
        <w:t xml:space="preserve">на базе ОУ </w:t>
      </w:r>
      <w:r w:rsidRPr="00D57577">
        <w:rPr>
          <w:rFonts w:ascii="Times New Roman" w:hAnsi="Times New Roman"/>
          <w:sz w:val="28"/>
          <w:szCs w:val="28"/>
        </w:rPr>
        <w:t>безопасных условий отдыха и воспитания детей (приказ 01-08/398 от 29.05.2015)</w:t>
      </w:r>
      <w:r>
        <w:rPr>
          <w:rFonts w:ascii="Times New Roman" w:hAnsi="Times New Roman"/>
          <w:sz w:val="28"/>
          <w:szCs w:val="28"/>
        </w:rPr>
        <w:t>.</w:t>
      </w:r>
    </w:p>
    <w:p w:rsidR="00565FEE" w:rsidRPr="00770FBB" w:rsidRDefault="00565FEE" w:rsidP="00770FBB">
      <w:pPr>
        <w:pStyle w:val="afd"/>
        <w:spacing w:after="0" w:line="240" w:lineRule="auto"/>
        <w:ind w:left="0" w:firstLine="709"/>
        <w:jc w:val="both"/>
        <w:rPr>
          <w:rFonts w:ascii="Times New Roman" w:hAnsi="Times New Roman"/>
          <w:sz w:val="28"/>
          <w:szCs w:val="28"/>
        </w:rPr>
      </w:pPr>
      <w:r w:rsidRPr="00770FBB">
        <w:rPr>
          <w:rFonts w:ascii="Times New Roman" w:hAnsi="Times New Roman"/>
          <w:sz w:val="28"/>
          <w:szCs w:val="28"/>
        </w:rPr>
        <w:t xml:space="preserve"> Такая постановка совместной работы играет свою сдерживающую и направляющую роль в деле профилактики детского дорожно-транспортного травматизма. В то же время основными задачами являются:</w:t>
      </w:r>
    </w:p>
    <w:p w:rsidR="00565FEE" w:rsidRPr="00770FBB" w:rsidRDefault="00565FEE" w:rsidP="00770FBB">
      <w:pPr>
        <w:contextualSpacing/>
        <w:jc w:val="both"/>
        <w:rPr>
          <w:sz w:val="28"/>
          <w:szCs w:val="28"/>
        </w:rPr>
      </w:pPr>
      <w:r w:rsidRPr="00770FBB">
        <w:rPr>
          <w:sz w:val="28"/>
          <w:szCs w:val="28"/>
        </w:rPr>
        <w:t>-  обеспечение бюджетного финансирования  мероприятий по приобретению мобильных городков для остальных школ 10 школ;</w:t>
      </w:r>
    </w:p>
    <w:p w:rsidR="00565FEE" w:rsidRPr="00770FBB" w:rsidRDefault="00565FEE" w:rsidP="00770FBB">
      <w:pPr>
        <w:contextualSpacing/>
        <w:jc w:val="both"/>
        <w:rPr>
          <w:sz w:val="28"/>
          <w:szCs w:val="28"/>
        </w:rPr>
      </w:pPr>
      <w:r w:rsidRPr="00770FBB">
        <w:rPr>
          <w:sz w:val="28"/>
          <w:szCs w:val="28"/>
        </w:rPr>
        <w:t>- увеличение количества отрядов ЮИД и финансовое обеспечение их функционирования (на приобретение формы, проведение акций);</w:t>
      </w:r>
    </w:p>
    <w:p w:rsidR="00565FEE" w:rsidRPr="00770FBB" w:rsidRDefault="00565FEE" w:rsidP="00770FBB">
      <w:pPr>
        <w:contextualSpacing/>
        <w:jc w:val="both"/>
        <w:rPr>
          <w:sz w:val="28"/>
          <w:szCs w:val="28"/>
        </w:rPr>
      </w:pPr>
      <w:r w:rsidRPr="00770FBB">
        <w:rPr>
          <w:sz w:val="28"/>
          <w:szCs w:val="28"/>
        </w:rPr>
        <w:t>- использование более действенных форм работы с обучающимися и родителями.</w:t>
      </w:r>
    </w:p>
    <w:p w:rsidR="00565FEE" w:rsidRPr="00770FBB" w:rsidRDefault="00565FEE" w:rsidP="00565FEE">
      <w:pPr>
        <w:rPr>
          <w:b/>
          <w:sz w:val="28"/>
          <w:szCs w:val="28"/>
        </w:rPr>
      </w:pPr>
    </w:p>
    <w:p w:rsidR="00565FEE" w:rsidRDefault="00565FEE" w:rsidP="00565FEE">
      <w:pPr>
        <w:jc w:val="center"/>
        <w:rPr>
          <w:b/>
          <w:sz w:val="28"/>
          <w:szCs w:val="28"/>
        </w:rPr>
      </w:pPr>
      <w:r w:rsidRPr="00AA185B">
        <w:rPr>
          <w:b/>
          <w:sz w:val="28"/>
          <w:szCs w:val="28"/>
        </w:rPr>
        <w:t>Обеспечение антитеррористической защищённости</w:t>
      </w:r>
    </w:p>
    <w:p w:rsidR="00565FEE" w:rsidRDefault="00565FEE" w:rsidP="00565FEE">
      <w:pPr>
        <w:jc w:val="center"/>
        <w:rPr>
          <w:b/>
          <w:sz w:val="28"/>
          <w:szCs w:val="28"/>
        </w:rPr>
      </w:pPr>
    </w:p>
    <w:p w:rsidR="00565FEE" w:rsidRPr="00AA185B" w:rsidRDefault="00565FEE" w:rsidP="00565FEE">
      <w:pPr>
        <w:ind w:firstLine="708"/>
        <w:jc w:val="both"/>
        <w:rPr>
          <w:b/>
          <w:sz w:val="28"/>
          <w:szCs w:val="28"/>
        </w:rPr>
      </w:pPr>
      <w:r w:rsidRPr="00AF66E8">
        <w:rPr>
          <w:sz w:val="28"/>
          <w:szCs w:val="28"/>
        </w:rPr>
        <w:t>Проблема обеспечения антитеррористической защищённости и криминальной безопасности подведомственных образовательных организаций решается через  внедрение и эксплуатацию технических систем наблюдения, организацию немедленного реагирования на сообщения о происшествиях в местах массового пребывания граждан, организацию предупредительно-охранных мер.</w:t>
      </w:r>
    </w:p>
    <w:p w:rsidR="00565FEE" w:rsidRDefault="00565FEE" w:rsidP="00565FEE">
      <w:pPr>
        <w:shd w:val="clear" w:color="auto" w:fill="FFFFFF"/>
        <w:ind w:firstLine="708"/>
        <w:jc w:val="both"/>
        <w:rPr>
          <w:spacing w:val="-1"/>
          <w:sz w:val="28"/>
          <w:szCs w:val="28"/>
        </w:rPr>
      </w:pPr>
      <w:r w:rsidRPr="000E29DF">
        <w:rPr>
          <w:spacing w:val="-1"/>
          <w:sz w:val="28"/>
          <w:szCs w:val="28"/>
        </w:rPr>
        <w:t>Программно-целевое  сопровождение в 201</w:t>
      </w:r>
      <w:r>
        <w:rPr>
          <w:spacing w:val="-1"/>
          <w:sz w:val="28"/>
          <w:szCs w:val="28"/>
        </w:rPr>
        <w:t xml:space="preserve">4-15 учебном </w:t>
      </w:r>
      <w:r w:rsidRPr="000E29DF">
        <w:rPr>
          <w:spacing w:val="-1"/>
          <w:sz w:val="28"/>
          <w:szCs w:val="28"/>
        </w:rPr>
        <w:t xml:space="preserve"> году </w:t>
      </w:r>
      <w:r>
        <w:rPr>
          <w:spacing w:val="-1"/>
          <w:sz w:val="28"/>
          <w:szCs w:val="28"/>
        </w:rPr>
        <w:t xml:space="preserve">не </w:t>
      </w:r>
      <w:r w:rsidRPr="000E29DF">
        <w:rPr>
          <w:spacing w:val="-1"/>
          <w:sz w:val="28"/>
          <w:szCs w:val="28"/>
        </w:rPr>
        <w:t>осуществлялось</w:t>
      </w:r>
      <w:r>
        <w:rPr>
          <w:spacing w:val="-1"/>
          <w:sz w:val="28"/>
          <w:szCs w:val="28"/>
        </w:rPr>
        <w:t>,</w:t>
      </w:r>
      <w:r w:rsidRPr="000E29DF">
        <w:rPr>
          <w:spacing w:val="-1"/>
          <w:sz w:val="28"/>
          <w:szCs w:val="28"/>
        </w:rPr>
        <w:t xml:space="preserve"> </w:t>
      </w:r>
      <w:r>
        <w:rPr>
          <w:spacing w:val="-1"/>
          <w:sz w:val="28"/>
          <w:szCs w:val="28"/>
        </w:rPr>
        <w:t>поэтому не выполнены следующие задачи:</w:t>
      </w:r>
    </w:p>
    <w:p w:rsidR="00565FEE" w:rsidRPr="005D41EA" w:rsidRDefault="00565FEE" w:rsidP="00565FEE">
      <w:pPr>
        <w:jc w:val="both"/>
        <w:rPr>
          <w:sz w:val="28"/>
          <w:szCs w:val="28"/>
        </w:rPr>
      </w:pPr>
      <w:r w:rsidRPr="005D41EA">
        <w:rPr>
          <w:sz w:val="28"/>
          <w:szCs w:val="28"/>
        </w:rPr>
        <w:t>- оборудовать во всех отдаленных ОУ, имеющих техническую возможность, тревожную сигнализацию,</w:t>
      </w:r>
    </w:p>
    <w:p w:rsidR="00565FEE" w:rsidRPr="005D41EA" w:rsidRDefault="00565FEE" w:rsidP="00565FEE">
      <w:pPr>
        <w:jc w:val="both"/>
        <w:rPr>
          <w:sz w:val="28"/>
          <w:szCs w:val="28"/>
        </w:rPr>
      </w:pPr>
      <w:r w:rsidRPr="005D41EA">
        <w:rPr>
          <w:sz w:val="28"/>
          <w:szCs w:val="28"/>
        </w:rPr>
        <w:t>- обеспечить с начала 2015 года бюджетное финансирование специализированной охраны в общеобразовательных учреждениях,</w:t>
      </w:r>
    </w:p>
    <w:p w:rsidR="00565FEE" w:rsidRPr="005D41EA" w:rsidRDefault="00565FEE" w:rsidP="00565FEE">
      <w:pPr>
        <w:jc w:val="both"/>
        <w:rPr>
          <w:sz w:val="28"/>
          <w:szCs w:val="28"/>
        </w:rPr>
      </w:pPr>
      <w:r w:rsidRPr="005D41EA">
        <w:rPr>
          <w:sz w:val="28"/>
          <w:szCs w:val="28"/>
        </w:rPr>
        <w:lastRenderedPageBreak/>
        <w:t>- снизить количество ОУ, имеющих недостатки в обеспечении к</w:t>
      </w:r>
      <w:r>
        <w:rPr>
          <w:sz w:val="28"/>
          <w:szCs w:val="28"/>
        </w:rPr>
        <w:t>омплексной безопасности, на 10%.</w:t>
      </w:r>
    </w:p>
    <w:p w:rsidR="00565FEE" w:rsidRDefault="00565FEE" w:rsidP="00565FEE">
      <w:pPr>
        <w:ind w:firstLine="708"/>
        <w:jc w:val="both"/>
        <w:rPr>
          <w:sz w:val="28"/>
          <w:szCs w:val="28"/>
        </w:rPr>
      </w:pPr>
      <w:r>
        <w:rPr>
          <w:sz w:val="28"/>
          <w:szCs w:val="28"/>
        </w:rPr>
        <w:t>Обеспечено н</w:t>
      </w:r>
      <w:r w:rsidRPr="00495315">
        <w:rPr>
          <w:sz w:val="28"/>
          <w:szCs w:val="28"/>
        </w:rPr>
        <w:t>аличие тревожной сигнализации</w:t>
      </w:r>
      <w:r>
        <w:rPr>
          <w:sz w:val="28"/>
          <w:szCs w:val="28"/>
        </w:rPr>
        <w:t xml:space="preserve"> в 65 ОУ (83</w:t>
      </w:r>
      <w:r w:rsidRPr="00495315">
        <w:rPr>
          <w:sz w:val="28"/>
          <w:szCs w:val="28"/>
        </w:rPr>
        <w:t>%</w:t>
      </w:r>
      <w:r>
        <w:rPr>
          <w:sz w:val="28"/>
          <w:szCs w:val="28"/>
        </w:rPr>
        <w:t xml:space="preserve"> от потребности</w:t>
      </w:r>
      <w:r w:rsidRPr="00495315">
        <w:rPr>
          <w:sz w:val="28"/>
          <w:szCs w:val="28"/>
        </w:rPr>
        <w:t>)</w:t>
      </w:r>
      <w:r>
        <w:rPr>
          <w:sz w:val="28"/>
          <w:szCs w:val="28"/>
        </w:rPr>
        <w:t>.</w:t>
      </w:r>
      <w:r w:rsidRPr="00495315">
        <w:rPr>
          <w:sz w:val="28"/>
          <w:szCs w:val="28"/>
        </w:rPr>
        <w:t xml:space="preserve"> Требуется установка в </w:t>
      </w:r>
      <w:r>
        <w:rPr>
          <w:sz w:val="28"/>
          <w:szCs w:val="28"/>
        </w:rPr>
        <w:t xml:space="preserve">ряде ОУ, расположенных в ряде отдалённых поселений </w:t>
      </w:r>
      <w:r w:rsidRPr="00495315">
        <w:rPr>
          <w:sz w:val="28"/>
          <w:szCs w:val="28"/>
        </w:rPr>
        <w:t>СОШ №№ 9, 17, 31, 32, НОШ № 23, МДОУ №№ 18, 36, 54, 81, 95, 107</w:t>
      </w:r>
      <w:r>
        <w:rPr>
          <w:sz w:val="28"/>
          <w:szCs w:val="28"/>
        </w:rPr>
        <w:t xml:space="preserve">, где ограничена техническая возможность приёма сигнала, а также возможности своевременного прибытия групп быстрого реагирования.  </w:t>
      </w:r>
    </w:p>
    <w:p w:rsidR="00565FEE" w:rsidRPr="00495315" w:rsidRDefault="00565FEE" w:rsidP="00565FEE">
      <w:pPr>
        <w:ind w:firstLine="708"/>
        <w:jc w:val="both"/>
        <w:rPr>
          <w:sz w:val="28"/>
          <w:szCs w:val="28"/>
        </w:rPr>
      </w:pPr>
      <w:r>
        <w:rPr>
          <w:sz w:val="28"/>
          <w:szCs w:val="28"/>
        </w:rPr>
        <w:t>С 2010 года обеспечено наличие телефонов</w:t>
      </w:r>
      <w:r w:rsidRPr="00495315">
        <w:rPr>
          <w:sz w:val="28"/>
          <w:szCs w:val="28"/>
        </w:rPr>
        <w:t xml:space="preserve"> с АОН</w:t>
      </w:r>
      <w:r>
        <w:rPr>
          <w:sz w:val="28"/>
          <w:szCs w:val="28"/>
        </w:rPr>
        <w:t xml:space="preserve"> в 75 </w:t>
      </w:r>
      <w:r w:rsidRPr="00495315">
        <w:rPr>
          <w:sz w:val="28"/>
          <w:szCs w:val="28"/>
        </w:rPr>
        <w:t xml:space="preserve"> ОУ</w:t>
      </w:r>
      <w:r>
        <w:rPr>
          <w:sz w:val="28"/>
          <w:szCs w:val="28"/>
        </w:rPr>
        <w:t>, н</w:t>
      </w:r>
      <w:r w:rsidRPr="00495315">
        <w:rPr>
          <w:sz w:val="28"/>
          <w:szCs w:val="28"/>
        </w:rPr>
        <w:t>ет техническо</w:t>
      </w:r>
      <w:r>
        <w:rPr>
          <w:sz w:val="28"/>
          <w:szCs w:val="28"/>
        </w:rPr>
        <w:t>й возможности в СОШ № 32 и МДОУ № 54</w:t>
      </w:r>
      <w:r w:rsidRPr="00495315">
        <w:rPr>
          <w:sz w:val="28"/>
          <w:szCs w:val="28"/>
        </w:rPr>
        <w:t>.</w:t>
      </w:r>
      <w:r>
        <w:rPr>
          <w:sz w:val="28"/>
          <w:szCs w:val="28"/>
        </w:rPr>
        <w:t xml:space="preserve"> В первом полугодии 2015 года по причинам недофинансирования не подключали платную услугу АОН в МДОУ №№ 2, 3, 11, 15, 18, 28, 38, 59, 69, 95, 102, СОШ №№ 2, 5, 7, 14, 31,ООШ № 6.</w:t>
      </w:r>
    </w:p>
    <w:p w:rsidR="00565FEE" w:rsidRPr="00495315" w:rsidRDefault="00565FEE" w:rsidP="00565FEE">
      <w:pPr>
        <w:ind w:firstLine="708"/>
        <w:jc w:val="both"/>
        <w:rPr>
          <w:sz w:val="28"/>
          <w:szCs w:val="28"/>
        </w:rPr>
      </w:pPr>
      <w:r w:rsidRPr="00495315">
        <w:rPr>
          <w:sz w:val="28"/>
          <w:szCs w:val="28"/>
        </w:rPr>
        <w:t xml:space="preserve">Ограждение по периметру </w:t>
      </w:r>
      <w:r>
        <w:rPr>
          <w:sz w:val="28"/>
          <w:szCs w:val="28"/>
        </w:rPr>
        <w:t xml:space="preserve">территории имеется в 63 ОУ (процент к потребности составляет </w:t>
      </w:r>
      <w:r w:rsidRPr="00495315">
        <w:rPr>
          <w:sz w:val="28"/>
          <w:szCs w:val="28"/>
        </w:rPr>
        <w:t>74%)</w:t>
      </w:r>
      <w:r>
        <w:rPr>
          <w:sz w:val="28"/>
          <w:szCs w:val="28"/>
        </w:rPr>
        <w:t>, в том числе во всех МДОУ.  Не предусмотрено ограждение  на объектах</w:t>
      </w:r>
      <w:r w:rsidRPr="00495315">
        <w:rPr>
          <w:sz w:val="28"/>
          <w:szCs w:val="28"/>
        </w:rPr>
        <w:t xml:space="preserve"> ЦЮТ, </w:t>
      </w:r>
      <w:r>
        <w:rPr>
          <w:sz w:val="28"/>
          <w:szCs w:val="28"/>
        </w:rPr>
        <w:t xml:space="preserve">в </w:t>
      </w:r>
      <w:r w:rsidRPr="00495315">
        <w:rPr>
          <w:sz w:val="28"/>
          <w:szCs w:val="28"/>
        </w:rPr>
        <w:t>ЦЭВД</w:t>
      </w:r>
      <w:r>
        <w:rPr>
          <w:sz w:val="28"/>
          <w:szCs w:val="28"/>
        </w:rPr>
        <w:t xml:space="preserve"> (в здании СОШ № 20), вечерней школе (в здании СОШ № 5)</w:t>
      </w:r>
      <w:r w:rsidRPr="00495315">
        <w:rPr>
          <w:sz w:val="28"/>
          <w:szCs w:val="28"/>
        </w:rPr>
        <w:t xml:space="preserve">. По суду требуется выполнить </w:t>
      </w:r>
      <w:r>
        <w:rPr>
          <w:sz w:val="28"/>
          <w:szCs w:val="28"/>
        </w:rPr>
        <w:t xml:space="preserve">работы </w:t>
      </w:r>
      <w:r w:rsidRPr="00495315">
        <w:rPr>
          <w:sz w:val="28"/>
          <w:szCs w:val="28"/>
        </w:rPr>
        <w:t>в СОШ №19</w:t>
      </w:r>
      <w:r>
        <w:rPr>
          <w:sz w:val="28"/>
          <w:szCs w:val="28"/>
        </w:rPr>
        <w:t xml:space="preserve"> (проектно-сметная документация выполнена)</w:t>
      </w:r>
      <w:r w:rsidRPr="00495315">
        <w:rPr>
          <w:sz w:val="28"/>
          <w:szCs w:val="28"/>
        </w:rPr>
        <w:t xml:space="preserve"> и ООШ № 8. Полная замена требуется также в СОШ№№ 5, 18,  УТЛ, ремонт нужен в ООШ № 6, СОШ №№ 4, 7, 15, 16, 20, 21, 22</w:t>
      </w:r>
      <w:r>
        <w:rPr>
          <w:sz w:val="28"/>
          <w:szCs w:val="28"/>
        </w:rPr>
        <w:t xml:space="preserve">. Требуется дополнительно минимальная сумма денежных средств в размере </w:t>
      </w:r>
      <w:r w:rsidRPr="00495315">
        <w:rPr>
          <w:sz w:val="28"/>
          <w:szCs w:val="28"/>
        </w:rPr>
        <w:t>17 300 000,0</w:t>
      </w:r>
      <w:r>
        <w:rPr>
          <w:sz w:val="28"/>
          <w:szCs w:val="28"/>
        </w:rPr>
        <w:t xml:space="preserve"> рублей в ценах 2012 года.</w:t>
      </w:r>
    </w:p>
    <w:p w:rsidR="00565FEE" w:rsidRDefault="00565FEE" w:rsidP="00565FEE">
      <w:pPr>
        <w:ind w:firstLine="708"/>
        <w:jc w:val="both"/>
        <w:rPr>
          <w:sz w:val="28"/>
          <w:szCs w:val="28"/>
        </w:rPr>
      </w:pPr>
      <w:r w:rsidRPr="00495315">
        <w:rPr>
          <w:sz w:val="28"/>
          <w:szCs w:val="28"/>
        </w:rPr>
        <w:t xml:space="preserve">Круглосуточное дежурство </w:t>
      </w:r>
      <w:r>
        <w:rPr>
          <w:sz w:val="28"/>
          <w:szCs w:val="28"/>
        </w:rPr>
        <w:t>организовано во всех ОУ.</w:t>
      </w:r>
      <w:r w:rsidRPr="00495315">
        <w:rPr>
          <w:sz w:val="28"/>
          <w:szCs w:val="28"/>
        </w:rPr>
        <w:t xml:space="preserve"> О</w:t>
      </w:r>
      <w:r>
        <w:rPr>
          <w:sz w:val="28"/>
          <w:szCs w:val="28"/>
        </w:rPr>
        <w:t>беспечена о</w:t>
      </w:r>
      <w:r w:rsidRPr="00495315">
        <w:rPr>
          <w:sz w:val="28"/>
          <w:szCs w:val="28"/>
        </w:rPr>
        <w:t xml:space="preserve">рганизация пропускного режима, </w:t>
      </w:r>
      <w:r>
        <w:rPr>
          <w:sz w:val="28"/>
          <w:szCs w:val="28"/>
        </w:rPr>
        <w:t xml:space="preserve">также во всех ОУ с ведением журналов </w:t>
      </w:r>
      <w:r w:rsidRPr="00495315">
        <w:rPr>
          <w:sz w:val="28"/>
          <w:szCs w:val="28"/>
        </w:rPr>
        <w:t>учёта</w:t>
      </w:r>
      <w:r>
        <w:rPr>
          <w:sz w:val="28"/>
          <w:szCs w:val="28"/>
        </w:rPr>
        <w:t xml:space="preserve"> посетителей</w:t>
      </w:r>
      <w:r w:rsidRPr="00495315">
        <w:rPr>
          <w:sz w:val="28"/>
          <w:szCs w:val="28"/>
        </w:rPr>
        <w:t xml:space="preserve">, что подтверждено результатами </w:t>
      </w:r>
      <w:r>
        <w:rPr>
          <w:sz w:val="28"/>
          <w:szCs w:val="28"/>
        </w:rPr>
        <w:t xml:space="preserve">выборочных проверок, проведённых Отделом комплексной безопасности. Повсеместно введена практика работы дежурных администраторов. За счёт внебюджетных средств растёт количество ОУ, оборудованных системами видеонаблюдения, </w:t>
      </w:r>
      <w:r w:rsidRPr="00900CBE">
        <w:rPr>
          <w:sz w:val="28"/>
          <w:szCs w:val="28"/>
        </w:rPr>
        <w:t>в настоящее время имеется в 15 МДОУ и 15 общеобразовательных организациях (в прошлом учебном году соответственно – 8 и 14</w:t>
      </w:r>
      <w:r w:rsidRPr="00370900">
        <w:rPr>
          <w:sz w:val="28"/>
          <w:szCs w:val="28"/>
        </w:rPr>
        <w:t>). Системами контроля доступа в здание оборудованы здания 29 МДОУ (домофоны)</w:t>
      </w:r>
      <w:r>
        <w:rPr>
          <w:sz w:val="28"/>
          <w:szCs w:val="28"/>
        </w:rPr>
        <w:t xml:space="preserve"> и 2</w:t>
      </w:r>
      <w:r w:rsidRPr="00370900">
        <w:rPr>
          <w:sz w:val="28"/>
          <w:szCs w:val="28"/>
        </w:rPr>
        <w:t xml:space="preserve"> МОУ (</w:t>
      </w:r>
      <w:r>
        <w:rPr>
          <w:sz w:val="28"/>
          <w:szCs w:val="28"/>
        </w:rPr>
        <w:t>турникеты</w:t>
      </w:r>
      <w:r w:rsidRPr="00370900">
        <w:rPr>
          <w:sz w:val="28"/>
          <w:szCs w:val="28"/>
        </w:rPr>
        <w:t>).</w:t>
      </w:r>
    </w:p>
    <w:p w:rsidR="00565FEE" w:rsidRPr="00370900" w:rsidRDefault="00565FEE" w:rsidP="00565FEE">
      <w:pPr>
        <w:ind w:firstLine="708"/>
        <w:jc w:val="both"/>
        <w:rPr>
          <w:sz w:val="28"/>
          <w:szCs w:val="28"/>
        </w:rPr>
      </w:pPr>
      <w:r>
        <w:rPr>
          <w:sz w:val="28"/>
          <w:szCs w:val="28"/>
        </w:rPr>
        <w:t>Количество образовательных организаций, имеющих недостатки антитеррористической защищённости – 26 МОУ, 36 МДОУ, 2 МУ ДО.</w:t>
      </w:r>
    </w:p>
    <w:p w:rsidR="00565FEE" w:rsidRPr="00AF66E8" w:rsidRDefault="00565FEE" w:rsidP="00770FBB">
      <w:pPr>
        <w:shd w:val="clear" w:color="auto" w:fill="FFFFFF"/>
        <w:autoSpaceDE w:val="0"/>
        <w:ind w:firstLine="709"/>
        <w:jc w:val="both"/>
        <w:rPr>
          <w:color w:val="000000"/>
          <w:sz w:val="28"/>
          <w:szCs w:val="28"/>
        </w:rPr>
      </w:pPr>
      <w:r w:rsidRPr="00370900">
        <w:rPr>
          <w:sz w:val="28"/>
          <w:szCs w:val="28"/>
        </w:rPr>
        <w:t>В</w:t>
      </w:r>
      <w:r w:rsidRPr="00370900">
        <w:rPr>
          <w:spacing w:val="-1"/>
          <w:sz w:val="28"/>
          <w:szCs w:val="28"/>
        </w:rPr>
        <w:t>се общеобразовательные учреждения обеспечены памятками</w:t>
      </w:r>
      <w:r w:rsidRPr="00AF66E8">
        <w:rPr>
          <w:spacing w:val="-1"/>
          <w:sz w:val="28"/>
          <w:szCs w:val="28"/>
        </w:rPr>
        <w:t xml:space="preserve"> по антитеррору, методической литературой для проведения классных часов и бесед с  учащимися разного возраста по вопросам безопасного поведения в случае террористического акта, а также по вопросам предупреждения молодёжного экстремизма. </w:t>
      </w:r>
    </w:p>
    <w:p w:rsidR="00565FEE" w:rsidRPr="0017764E" w:rsidRDefault="00565FEE" w:rsidP="00770FBB">
      <w:pPr>
        <w:autoSpaceDE w:val="0"/>
        <w:autoSpaceDN w:val="0"/>
        <w:adjustRightInd w:val="0"/>
        <w:ind w:firstLine="709"/>
        <w:jc w:val="both"/>
        <w:rPr>
          <w:sz w:val="28"/>
          <w:szCs w:val="28"/>
        </w:rPr>
      </w:pPr>
      <w:r w:rsidRPr="00AF66E8">
        <w:rPr>
          <w:sz w:val="28"/>
          <w:szCs w:val="28"/>
        </w:rPr>
        <w:t xml:space="preserve">Отделом комплексной безопасности в ежеквартальном режиме с 2008 года ведётся Мониторинг проведения в подведомственных образовательных учреждениях практических мероприятий, формирующих способность к действию в ситуациях террористического характера. </w:t>
      </w:r>
      <w:r w:rsidRPr="0017764E">
        <w:rPr>
          <w:sz w:val="28"/>
          <w:szCs w:val="28"/>
        </w:rPr>
        <w:t xml:space="preserve">По данным ежеквартальных отчётов образовательных учреждений в 2015 году </w:t>
      </w:r>
      <w:r w:rsidRPr="0017764E">
        <w:rPr>
          <w:sz w:val="28"/>
          <w:szCs w:val="28"/>
        </w:rPr>
        <w:lastRenderedPageBreak/>
        <w:t>проведены следующие практические мероприятия</w:t>
      </w:r>
      <w:r w:rsidRPr="00407CA9">
        <w:rPr>
          <w:sz w:val="28"/>
          <w:szCs w:val="28"/>
        </w:rPr>
        <w:t xml:space="preserve"> </w:t>
      </w:r>
      <w:r w:rsidRPr="0017764E">
        <w:rPr>
          <w:sz w:val="28"/>
          <w:szCs w:val="28"/>
        </w:rPr>
        <w:t xml:space="preserve">по противодействию терроризму и антиэкстремизму: </w:t>
      </w:r>
    </w:p>
    <w:p w:rsidR="00565FEE" w:rsidRPr="0017764E" w:rsidRDefault="00565FEE" w:rsidP="00565FEE">
      <w:pPr>
        <w:autoSpaceDE w:val="0"/>
        <w:autoSpaceDN w:val="0"/>
        <w:adjustRightInd w:val="0"/>
        <w:jc w:val="both"/>
        <w:rPr>
          <w:sz w:val="28"/>
          <w:szCs w:val="28"/>
        </w:rPr>
      </w:pPr>
      <w:r w:rsidRPr="0017764E">
        <w:rPr>
          <w:sz w:val="28"/>
          <w:szCs w:val="28"/>
        </w:rPr>
        <w:t xml:space="preserve">- совещания трудовых коллективов, педагогические советы – 215, </w:t>
      </w:r>
    </w:p>
    <w:p w:rsidR="00565FEE" w:rsidRPr="0017764E" w:rsidRDefault="00565FEE" w:rsidP="00565FEE">
      <w:pPr>
        <w:autoSpaceDE w:val="0"/>
        <w:autoSpaceDN w:val="0"/>
        <w:adjustRightInd w:val="0"/>
        <w:jc w:val="both"/>
        <w:rPr>
          <w:sz w:val="28"/>
          <w:szCs w:val="28"/>
        </w:rPr>
      </w:pPr>
      <w:r w:rsidRPr="0017764E">
        <w:rPr>
          <w:sz w:val="28"/>
          <w:szCs w:val="28"/>
        </w:rPr>
        <w:t xml:space="preserve">- инструктажи, практические занятия, тренировки – 182, </w:t>
      </w:r>
    </w:p>
    <w:p w:rsidR="00565FEE" w:rsidRPr="0017764E" w:rsidRDefault="00565FEE" w:rsidP="00565FEE">
      <w:pPr>
        <w:autoSpaceDE w:val="0"/>
        <w:autoSpaceDN w:val="0"/>
        <w:adjustRightInd w:val="0"/>
        <w:jc w:val="both"/>
        <w:rPr>
          <w:sz w:val="28"/>
          <w:szCs w:val="28"/>
        </w:rPr>
      </w:pPr>
      <w:r w:rsidRPr="0017764E">
        <w:rPr>
          <w:sz w:val="28"/>
          <w:szCs w:val="28"/>
        </w:rPr>
        <w:t>- мероприятия по осуществлению внутреннего планового контроля за деятельностью ответственных за профилактику террористических проявлений – 155,</w:t>
      </w:r>
    </w:p>
    <w:p w:rsidR="00565FEE" w:rsidRDefault="00565FEE" w:rsidP="00565FEE">
      <w:pPr>
        <w:jc w:val="both"/>
        <w:rPr>
          <w:sz w:val="28"/>
          <w:szCs w:val="28"/>
        </w:rPr>
      </w:pPr>
      <w:r w:rsidRPr="0017764E">
        <w:rPr>
          <w:sz w:val="28"/>
          <w:szCs w:val="28"/>
        </w:rPr>
        <w:t>- подготовлено методических материалов для работы с сотрудниками, обучающимися, воспитанниками и родителями – 155.</w:t>
      </w:r>
    </w:p>
    <w:p w:rsidR="00565FEE" w:rsidRPr="00EB3F98" w:rsidRDefault="00565FEE" w:rsidP="00565FEE">
      <w:pPr>
        <w:ind w:firstLine="708"/>
        <w:jc w:val="both"/>
        <w:rPr>
          <w:sz w:val="28"/>
          <w:szCs w:val="28"/>
        </w:rPr>
      </w:pPr>
      <w:r w:rsidRPr="00AF66E8">
        <w:rPr>
          <w:sz w:val="28"/>
          <w:szCs w:val="28"/>
        </w:rPr>
        <w:t>Непосредственно перед началом массовых мероприятий проводятся собрания трудовых коллективов с проведением инструктажей, в том числе по вопросам антитеррористической защищённости. Информация о проведении массовых мероприятий доводится до ОМВД России по городу Ухте с ходатайством об обеспечении охраны</w:t>
      </w:r>
      <w:r>
        <w:rPr>
          <w:sz w:val="28"/>
          <w:szCs w:val="28"/>
        </w:rPr>
        <w:t>.</w:t>
      </w:r>
    </w:p>
    <w:p w:rsidR="00565FEE" w:rsidRDefault="00565FEE" w:rsidP="00565FEE">
      <w:pPr>
        <w:jc w:val="both"/>
        <w:rPr>
          <w:sz w:val="28"/>
          <w:szCs w:val="28"/>
          <w:highlight w:val="green"/>
        </w:rPr>
      </w:pPr>
      <w:r w:rsidRPr="00EB3F98">
        <w:rPr>
          <w:sz w:val="28"/>
          <w:szCs w:val="28"/>
        </w:rPr>
        <w:tab/>
        <w:t xml:space="preserve">Таким образом, в условиях отсутствия должного финансирования обеспечение криминальной и антитеррористической защищённости осуществляется в основном за счёт компенсирующих </w:t>
      </w:r>
      <w:r>
        <w:rPr>
          <w:sz w:val="28"/>
          <w:szCs w:val="28"/>
        </w:rPr>
        <w:t>м</w:t>
      </w:r>
      <w:r w:rsidRPr="00EB3F98">
        <w:rPr>
          <w:sz w:val="28"/>
          <w:szCs w:val="28"/>
        </w:rPr>
        <w:t>ероприятий режимного характера.</w:t>
      </w:r>
    </w:p>
    <w:p w:rsidR="00565FEE" w:rsidRDefault="00565FEE" w:rsidP="00565FEE">
      <w:pPr>
        <w:rPr>
          <w:sz w:val="28"/>
          <w:szCs w:val="28"/>
        </w:rPr>
      </w:pPr>
    </w:p>
    <w:p w:rsidR="00565FEE" w:rsidRPr="00601A82" w:rsidRDefault="00565FEE" w:rsidP="00565FEE">
      <w:pPr>
        <w:jc w:val="center"/>
        <w:rPr>
          <w:b/>
          <w:bCs/>
          <w:sz w:val="28"/>
          <w:szCs w:val="28"/>
        </w:rPr>
      </w:pPr>
      <w:r>
        <w:rPr>
          <w:b/>
          <w:bCs/>
          <w:sz w:val="28"/>
          <w:szCs w:val="28"/>
        </w:rPr>
        <w:t>Задачи 2015 - 2016</w:t>
      </w:r>
      <w:r w:rsidRPr="00601A82">
        <w:rPr>
          <w:b/>
          <w:bCs/>
          <w:sz w:val="28"/>
          <w:szCs w:val="28"/>
        </w:rPr>
        <w:t xml:space="preserve"> учебный год:</w:t>
      </w:r>
    </w:p>
    <w:p w:rsidR="00565FEE" w:rsidRDefault="00565FEE" w:rsidP="00565FEE">
      <w:pPr>
        <w:rPr>
          <w:b/>
          <w:bCs/>
          <w:sz w:val="28"/>
          <w:szCs w:val="28"/>
        </w:rPr>
      </w:pPr>
    </w:p>
    <w:p w:rsidR="00565FEE" w:rsidRPr="00C61E4F" w:rsidRDefault="00565FEE" w:rsidP="00565FEE">
      <w:pPr>
        <w:rPr>
          <w:bCs/>
          <w:sz w:val="28"/>
          <w:szCs w:val="28"/>
        </w:rPr>
      </w:pPr>
      <w:r w:rsidRPr="00C61E4F">
        <w:rPr>
          <w:bCs/>
          <w:sz w:val="28"/>
          <w:szCs w:val="28"/>
        </w:rPr>
        <w:t xml:space="preserve">- продолжать работу по </w:t>
      </w:r>
      <w:r>
        <w:rPr>
          <w:bCs/>
          <w:sz w:val="28"/>
          <w:szCs w:val="28"/>
        </w:rPr>
        <w:t>выполнению предписаний контрольно-надзорных органов;</w:t>
      </w:r>
    </w:p>
    <w:p w:rsidR="00565FEE" w:rsidRPr="00586DE1" w:rsidRDefault="00565FEE" w:rsidP="00565FEE">
      <w:pPr>
        <w:jc w:val="both"/>
        <w:rPr>
          <w:sz w:val="28"/>
          <w:szCs w:val="28"/>
        </w:rPr>
      </w:pPr>
      <w:r>
        <w:rPr>
          <w:sz w:val="28"/>
          <w:szCs w:val="28"/>
        </w:rPr>
        <w:t>-</w:t>
      </w:r>
      <w:r w:rsidRPr="00586DE1">
        <w:rPr>
          <w:sz w:val="28"/>
          <w:szCs w:val="28"/>
        </w:rPr>
        <w:t xml:space="preserve"> в ходе плановых тренировок </w:t>
      </w:r>
      <w:r>
        <w:rPr>
          <w:sz w:val="28"/>
          <w:szCs w:val="28"/>
        </w:rPr>
        <w:t>в образовательных организациях</w:t>
      </w:r>
      <w:r w:rsidRPr="00586DE1">
        <w:rPr>
          <w:sz w:val="28"/>
          <w:szCs w:val="28"/>
        </w:rPr>
        <w:t xml:space="preserve"> осуществлять отработку моделей действий в условиях возникшей угрозы или чрезвычайной ситуации</w:t>
      </w:r>
      <w:r>
        <w:rPr>
          <w:sz w:val="28"/>
          <w:szCs w:val="28"/>
        </w:rPr>
        <w:t>, в том числе при террористической угрозе;</w:t>
      </w:r>
    </w:p>
    <w:p w:rsidR="00565FEE" w:rsidRDefault="00565FEE" w:rsidP="00565FEE">
      <w:pPr>
        <w:jc w:val="both"/>
        <w:rPr>
          <w:sz w:val="28"/>
          <w:szCs w:val="28"/>
        </w:rPr>
      </w:pPr>
      <w:r>
        <w:rPr>
          <w:sz w:val="28"/>
          <w:szCs w:val="28"/>
        </w:rPr>
        <w:t xml:space="preserve">- </w:t>
      </w:r>
      <w:r w:rsidRPr="00586DE1">
        <w:rPr>
          <w:sz w:val="28"/>
          <w:szCs w:val="28"/>
        </w:rPr>
        <w:t xml:space="preserve">организовать </w:t>
      </w:r>
      <w:r>
        <w:rPr>
          <w:sz w:val="28"/>
          <w:szCs w:val="28"/>
        </w:rPr>
        <w:t>ведомственный контроль своевременного проведение обучения персонала образовательных организаций по безопасности жизнедеятельности</w:t>
      </w:r>
      <w:r w:rsidRPr="00586DE1">
        <w:rPr>
          <w:sz w:val="28"/>
          <w:szCs w:val="28"/>
        </w:rPr>
        <w:t>,</w:t>
      </w:r>
      <w:r>
        <w:rPr>
          <w:sz w:val="28"/>
          <w:szCs w:val="28"/>
        </w:rPr>
        <w:t xml:space="preserve"> охране труда и пожарной безопасности;</w:t>
      </w:r>
    </w:p>
    <w:p w:rsidR="00565FEE" w:rsidRPr="00586DE1" w:rsidRDefault="00565FEE" w:rsidP="00565FEE">
      <w:pPr>
        <w:jc w:val="both"/>
        <w:rPr>
          <w:sz w:val="28"/>
          <w:szCs w:val="28"/>
        </w:rPr>
      </w:pPr>
      <w:r>
        <w:rPr>
          <w:sz w:val="28"/>
          <w:szCs w:val="28"/>
        </w:rPr>
        <w:t>- организовать ведомственный контроль выполнения</w:t>
      </w:r>
      <w:r w:rsidRPr="00586DE1">
        <w:rPr>
          <w:sz w:val="28"/>
          <w:szCs w:val="28"/>
        </w:rPr>
        <w:t xml:space="preserve"> в повседневной деятельности требований охраны жизни и здоровья детей, охраны труда сотрудников</w:t>
      </w:r>
      <w:r w:rsidRPr="00644BED">
        <w:rPr>
          <w:sz w:val="28"/>
          <w:szCs w:val="28"/>
        </w:rPr>
        <w:t xml:space="preserve"> </w:t>
      </w:r>
      <w:r>
        <w:rPr>
          <w:sz w:val="28"/>
          <w:szCs w:val="28"/>
        </w:rPr>
        <w:t>образовательных организаций;</w:t>
      </w:r>
    </w:p>
    <w:p w:rsidR="00565FEE" w:rsidRPr="00586DE1" w:rsidRDefault="00565FEE" w:rsidP="00565FEE">
      <w:pPr>
        <w:jc w:val="both"/>
        <w:rPr>
          <w:sz w:val="28"/>
          <w:szCs w:val="28"/>
        </w:rPr>
      </w:pPr>
      <w:r>
        <w:rPr>
          <w:sz w:val="28"/>
          <w:szCs w:val="28"/>
        </w:rPr>
        <w:t xml:space="preserve">- </w:t>
      </w:r>
      <w:r w:rsidRPr="00586DE1">
        <w:rPr>
          <w:sz w:val="28"/>
          <w:szCs w:val="28"/>
        </w:rPr>
        <w:t xml:space="preserve">обеспечить </w:t>
      </w:r>
      <w:r>
        <w:rPr>
          <w:sz w:val="28"/>
          <w:szCs w:val="28"/>
        </w:rPr>
        <w:t xml:space="preserve">внутренний </w:t>
      </w:r>
      <w:r w:rsidRPr="00586DE1">
        <w:rPr>
          <w:sz w:val="28"/>
          <w:szCs w:val="28"/>
        </w:rPr>
        <w:t>контроль за качеством работ обслуживающих организаций (АПС, РОП, ЕДДС-01, ПК «Стрелец-Мониторинг»), за качеством  охранных услуг, предоставляемых частными охранными предприятиями и вневедомственной охраной</w:t>
      </w:r>
      <w:r>
        <w:rPr>
          <w:sz w:val="28"/>
          <w:szCs w:val="28"/>
        </w:rPr>
        <w:t>;</w:t>
      </w:r>
    </w:p>
    <w:p w:rsidR="00565FEE" w:rsidRDefault="00565FEE" w:rsidP="00565FEE">
      <w:pPr>
        <w:jc w:val="both"/>
        <w:rPr>
          <w:sz w:val="28"/>
          <w:szCs w:val="28"/>
        </w:rPr>
      </w:pPr>
      <w:r>
        <w:rPr>
          <w:sz w:val="28"/>
          <w:szCs w:val="28"/>
        </w:rPr>
        <w:t xml:space="preserve">- </w:t>
      </w:r>
      <w:r w:rsidRPr="00586DE1">
        <w:rPr>
          <w:sz w:val="28"/>
          <w:szCs w:val="28"/>
        </w:rPr>
        <w:t xml:space="preserve">организовать </w:t>
      </w:r>
      <w:r>
        <w:rPr>
          <w:sz w:val="28"/>
          <w:szCs w:val="28"/>
        </w:rPr>
        <w:t xml:space="preserve">ведомственный контроль </w:t>
      </w:r>
      <w:r w:rsidRPr="00586DE1">
        <w:rPr>
          <w:sz w:val="28"/>
          <w:szCs w:val="28"/>
        </w:rPr>
        <w:t>соответствия обработки  персональных данных требованиям ФЗ «О персональных данных» и подзаконных актов</w:t>
      </w:r>
      <w:r>
        <w:rPr>
          <w:sz w:val="28"/>
          <w:szCs w:val="28"/>
        </w:rPr>
        <w:t>;</w:t>
      </w:r>
    </w:p>
    <w:p w:rsidR="00565FEE" w:rsidRPr="00586DE1" w:rsidRDefault="00565FEE" w:rsidP="00565FEE">
      <w:pPr>
        <w:jc w:val="both"/>
        <w:rPr>
          <w:sz w:val="28"/>
          <w:szCs w:val="28"/>
        </w:rPr>
      </w:pPr>
      <w:r>
        <w:rPr>
          <w:sz w:val="28"/>
          <w:szCs w:val="28"/>
        </w:rPr>
        <w:t>- обеспечить рост на 10% количества образовательных организаций, не имеющих недостатков  антитеррористической защищённости в соответствии с требованиями нормативных актов;</w:t>
      </w:r>
    </w:p>
    <w:p w:rsidR="00565FEE" w:rsidRPr="00586DE1" w:rsidRDefault="00565FEE" w:rsidP="00565FEE">
      <w:pPr>
        <w:jc w:val="both"/>
        <w:rPr>
          <w:sz w:val="28"/>
          <w:szCs w:val="28"/>
        </w:rPr>
      </w:pPr>
      <w:r>
        <w:rPr>
          <w:sz w:val="28"/>
          <w:szCs w:val="28"/>
        </w:rPr>
        <w:t>- продолжать привлечение</w:t>
      </w:r>
      <w:r w:rsidRPr="00586DE1">
        <w:rPr>
          <w:sz w:val="28"/>
          <w:szCs w:val="28"/>
        </w:rPr>
        <w:t xml:space="preserve"> родит</w:t>
      </w:r>
      <w:r>
        <w:rPr>
          <w:sz w:val="28"/>
          <w:szCs w:val="28"/>
        </w:rPr>
        <w:t>ельской общественности</w:t>
      </w:r>
      <w:r w:rsidRPr="00586DE1">
        <w:rPr>
          <w:sz w:val="28"/>
          <w:szCs w:val="28"/>
        </w:rPr>
        <w:t xml:space="preserve"> к решению вопросов обеспечения комплексной безопасности образовательного </w:t>
      </w:r>
      <w:r w:rsidRPr="00586DE1">
        <w:rPr>
          <w:sz w:val="28"/>
          <w:szCs w:val="28"/>
        </w:rPr>
        <w:lastRenderedPageBreak/>
        <w:t>учреждения, активизировать участие родителей и семьи в процессе воспитания детей по безопасному поведению в школе, дома, на улице и в других общественных местах</w:t>
      </w:r>
      <w:r>
        <w:rPr>
          <w:sz w:val="28"/>
          <w:szCs w:val="28"/>
        </w:rPr>
        <w:t>;</w:t>
      </w:r>
    </w:p>
    <w:p w:rsidR="00565FEE" w:rsidRPr="00601A82" w:rsidRDefault="00565FEE" w:rsidP="00565FEE">
      <w:pPr>
        <w:jc w:val="both"/>
        <w:rPr>
          <w:sz w:val="28"/>
          <w:szCs w:val="28"/>
        </w:rPr>
      </w:pPr>
      <w:r w:rsidRPr="00601A82">
        <w:rPr>
          <w:sz w:val="28"/>
          <w:szCs w:val="28"/>
        </w:rPr>
        <w:t xml:space="preserve">- обеспечить наличие вывода автоматической пожарной системы на пульт </w:t>
      </w:r>
      <w:r>
        <w:rPr>
          <w:sz w:val="28"/>
          <w:szCs w:val="28"/>
        </w:rPr>
        <w:t>ПК «Стрелец-Мониторинг» во всех  ОУ.</w:t>
      </w:r>
    </w:p>
    <w:p w:rsidR="00565FEE" w:rsidRDefault="00565FEE" w:rsidP="00565FEE">
      <w:pPr>
        <w:jc w:val="right"/>
        <w:rPr>
          <w:sz w:val="20"/>
          <w:szCs w:val="20"/>
        </w:rPr>
      </w:pPr>
    </w:p>
    <w:p w:rsidR="00565FEE" w:rsidRDefault="00565FEE" w:rsidP="00565FEE">
      <w:pPr>
        <w:jc w:val="right"/>
        <w:rPr>
          <w:sz w:val="20"/>
          <w:szCs w:val="20"/>
        </w:rPr>
      </w:pPr>
    </w:p>
    <w:p w:rsidR="00565FEE" w:rsidRDefault="00565FEE" w:rsidP="00565FEE">
      <w:pPr>
        <w:jc w:val="right"/>
        <w:rPr>
          <w:sz w:val="20"/>
          <w:szCs w:val="20"/>
        </w:rPr>
      </w:pPr>
    </w:p>
    <w:p w:rsidR="00565FEE" w:rsidRDefault="00565FEE" w:rsidP="00565FEE">
      <w:pPr>
        <w:jc w:val="right"/>
        <w:rPr>
          <w:sz w:val="20"/>
          <w:szCs w:val="20"/>
        </w:rPr>
      </w:pPr>
    </w:p>
    <w:p w:rsidR="00565FEE" w:rsidRDefault="00565FEE" w:rsidP="00565FEE">
      <w:pPr>
        <w:jc w:val="right"/>
        <w:rPr>
          <w:sz w:val="20"/>
          <w:szCs w:val="20"/>
        </w:rPr>
      </w:pPr>
    </w:p>
    <w:p w:rsidR="00565FEE" w:rsidRDefault="00565FEE" w:rsidP="00565FEE">
      <w:pPr>
        <w:jc w:val="right"/>
        <w:rPr>
          <w:sz w:val="20"/>
          <w:szCs w:val="20"/>
        </w:rPr>
      </w:pPr>
    </w:p>
    <w:p w:rsidR="00565FEE" w:rsidRDefault="00565FEE" w:rsidP="00565FEE">
      <w:pPr>
        <w:jc w:val="right"/>
        <w:rPr>
          <w:sz w:val="20"/>
          <w:szCs w:val="20"/>
        </w:rPr>
      </w:pPr>
    </w:p>
    <w:p w:rsidR="00565FEE" w:rsidRDefault="00565FEE" w:rsidP="00565FEE">
      <w:pPr>
        <w:jc w:val="right"/>
        <w:rPr>
          <w:sz w:val="20"/>
          <w:szCs w:val="20"/>
        </w:rPr>
      </w:pPr>
    </w:p>
    <w:p w:rsidR="00565FEE" w:rsidRDefault="00565FEE" w:rsidP="00565FEE">
      <w:pPr>
        <w:jc w:val="right"/>
        <w:rPr>
          <w:sz w:val="20"/>
          <w:szCs w:val="20"/>
        </w:rPr>
      </w:pPr>
    </w:p>
    <w:p w:rsidR="000D7023" w:rsidRDefault="000D7023">
      <w:pPr>
        <w:spacing w:after="200" w:line="276" w:lineRule="auto"/>
        <w:rPr>
          <w:sz w:val="20"/>
          <w:szCs w:val="20"/>
        </w:rPr>
      </w:pPr>
      <w:r>
        <w:rPr>
          <w:sz w:val="20"/>
          <w:szCs w:val="20"/>
        </w:rPr>
        <w:br w:type="page"/>
      </w:r>
    </w:p>
    <w:p w:rsidR="00565FEE" w:rsidRDefault="000D7023" w:rsidP="00565FEE">
      <w:pPr>
        <w:jc w:val="right"/>
        <w:rPr>
          <w:sz w:val="20"/>
          <w:szCs w:val="20"/>
        </w:rPr>
      </w:pPr>
      <w:r>
        <w:rPr>
          <w:sz w:val="20"/>
          <w:szCs w:val="20"/>
        </w:rPr>
        <w:lastRenderedPageBreak/>
        <w:t>П</w:t>
      </w:r>
      <w:r w:rsidR="00565FEE" w:rsidRPr="008A66D9">
        <w:rPr>
          <w:sz w:val="20"/>
          <w:szCs w:val="20"/>
        </w:rPr>
        <w:t xml:space="preserve">риложение </w:t>
      </w:r>
      <w:r w:rsidR="00565FEE">
        <w:rPr>
          <w:sz w:val="20"/>
          <w:szCs w:val="20"/>
        </w:rPr>
        <w:t>к разделу 6</w:t>
      </w:r>
    </w:p>
    <w:p w:rsidR="00565FEE" w:rsidRPr="008A66D9" w:rsidRDefault="00565FEE" w:rsidP="00565FEE">
      <w:pPr>
        <w:jc w:val="right"/>
        <w:rPr>
          <w:sz w:val="20"/>
          <w:szCs w:val="20"/>
        </w:rPr>
      </w:pPr>
      <w:r>
        <w:rPr>
          <w:sz w:val="20"/>
          <w:szCs w:val="20"/>
        </w:rPr>
        <w:t>.</w:t>
      </w:r>
    </w:p>
    <w:p w:rsidR="00565FEE" w:rsidRDefault="00565FEE" w:rsidP="00565FEE">
      <w:pPr>
        <w:jc w:val="center"/>
        <w:rPr>
          <w:b/>
          <w:bCs/>
        </w:rPr>
      </w:pPr>
      <w:r w:rsidRPr="00CC5B03">
        <w:rPr>
          <w:b/>
          <w:bCs/>
        </w:rPr>
        <w:t xml:space="preserve">Обеспечение комплексной безопасности </w:t>
      </w:r>
    </w:p>
    <w:p w:rsidR="00565FEE" w:rsidRDefault="00565FEE" w:rsidP="00565FEE">
      <w:pPr>
        <w:jc w:val="center"/>
        <w:rPr>
          <w:b/>
          <w:bCs/>
        </w:rPr>
      </w:pPr>
      <w:r w:rsidRPr="00CC5B03">
        <w:rPr>
          <w:b/>
          <w:bCs/>
        </w:rPr>
        <w:t>муниципальных образовательных организаций МОГО «Ухта»</w:t>
      </w:r>
    </w:p>
    <w:p w:rsidR="00565FEE" w:rsidRDefault="00565FEE" w:rsidP="00565FEE">
      <w:pPr>
        <w:jc w:val="cente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6"/>
        <w:gridCol w:w="1060"/>
        <w:gridCol w:w="859"/>
        <w:gridCol w:w="891"/>
        <w:gridCol w:w="1512"/>
        <w:gridCol w:w="2280"/>
      </w:tblGrid>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 xml:space="preserve">Показатель </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На начало 2013-2014 учебного года</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На начало 2014-2015 учебного года</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На конец 2014-2015 учебного года</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Требуемые средства (рублей)</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 xml:space="preserve">Примечание </w:t>
            </w:r>
          </w:p>
        </w:tc>
      </w:tr>
      <w:tr w:rsidR="00565FEE" w:rsidTr="008353DA">
        <w:tc>
          <w:tcPr>
            <w:tcW w:w="5000" w:type="pct"/>
            <w:gridSpan w:val="6"/>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center"/>
              <w:rPr>
                <w:b/>
                <w:bCs/>
              </w:rPr>
            </w:pPr>
            <w:r w:rsidRPr="00F93FE2">
              <w:rPr>
                <w:b/>
                <w:bCs/>
              </w:rPr>
              <w:t>Антитеррористическая и криминальная защищённость объектов</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921" w:type="pct"/>
            <w:gridSpan w:val="2"/>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Наличие действующих и обновлённых Паспортов безопасности (антитеррористической защищённости) ОУ,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 (100%)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66 (100 %)</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 (99%)</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Pr>
                <w:sz w:val="20"/>
                <w:szCs w:val="20"/>
              </w:rPr>
              <w:t>Кроме МДОУ № 87.</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Наличие систем видеонаблюдения,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10 (13%)</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21  (27%)</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30 (38%)</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10 400 000,0</w:t>
            </w:r>
          </w:p>
          <w:p w:rsidR="00565FEE" w:rsidRPr="00F93FE2" w:rsidRDefault="00565FEE" w:rsidP="008353DA">
            <w:pPr>
              <w:jc w:val="center"/>
              <w:rPr>
                <w:sz w:val="20"/>
                <w:szCs w:val="20"/>
              </w:rPr>
            </w:pPr>
            <w:r w:rsidRPr="00F93FE2">
              <w:rPr>
                <w:sz w:val="20"/>
                <w:szCs w:val="20"/>
              </w:rPr>
              <w:t>(в среднем по 200 000,0 на 1 ОУ)</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Наличие систем контроля доступа,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22 (31 %)</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30 (42%)</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31 *(62%)</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3 100 000,0</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Pr>
                <w:sz w:val="20"/>
                <w:szCs w:val="20"/>
              </w:rPr>
              <w:t>* Потребность снижена до 50 ОО: в общеобразовательных организациях не обязательно ставить турникеты, поэтому учтены СОШ №№ 10 и 16, уже имеющие. В МДОУ потребность в домофонах.</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Ограждение по периметру соответствует нормам,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 xml:space="preserve">55 </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 xml:space="preserve">55 </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 xml:space="preserve">63 </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17 300 000,0</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sidRPr="00F93FE2">
              <w:rPr>
                <w:sz w:val="20"/>
                <w:szCs w:val="20"/>
              </w:rPr>
              <w:t>По суду требуется выполнить в СОШ №19 и ООШ № 8. Полная замена требуется также в СОШ№№ 5, 18,  УТЛ, ремонт нужен в ООШ № 6, СОШ №№ 4, 7, 15, 16, 20, 21, 22.</w:t>
            </w:r>
          </w:p>
          <w:p w:rsidR="00565FEE" w:rsidRDefault="00565FEE" w:rsidP="008353DA">
            <w:pPr>
              <w:jc w:val="both"/>
            </w:pPr>
            <w:r w:rsidRPr="00F93FE2">
              <w:rPr>
                <w:sz w:val="20"/>
                <w:szCs w:val="20"/>
              </w:rPr>
              <w:t>Не преду</w:t>
            </w:r>
            <w:r>
              <w:rPr>
                <w:sz w:val="20"/>
                <w:szCs w:val="20"/>
              </w:rPr>
              <w:t>смотрено ограждение  в ЦЮТ, ЦРИ</w:t>
            </w:r>
            <w:r w:rsidRPr="00F93FE2">
              <w:rPr>
                <w:sz w:val="20"/>
                <w:szCs w:val="20"/>
              </w:rPr>
              <w:t>, ВШ.</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Наличие тревожной сигнализации,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65 (84%)</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66 (86%)</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65 (83%)</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275 000,0</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Отключен МДОУ № 87 по причине ликвидации.</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 xml:space="preserve">Наличие специализированной физической охраны, количество ОУ (процент </w:t>
            </w:r>
            <w:r>
              <w:lastRenderedPageBreak/>
              <w:t>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lastRenderedPageBreak/>
              <w:t>10 (13%)</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10 (13%)</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9 (12%)</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 xml:space="preserve">8 700 000,0 </w:t>
            </w:r>
          </w:p>
          <w:p w:rsidR="00565FEE" w:rsidRDefault="00565FEE" w:rsidP="008353DA">
            <w:pPr>
              <w:jc w:val="center"/>
            </w:pPr>
            <w:r>
              <w:t>(по 300 000, 0 на 1 ОУ)</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Бюджетное финансирование отсутствует.</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lastRenderedPageBreak/>
              <w:t>Организация пропускного режима,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 (100%)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 (100%)</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78 (100%)</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Проведение инструктажей персонала,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 (100%)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 (100%)</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78 (100%)</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Ограничение стоянки автотранспорта за 25 метров, количество ОУ (процент к потребности)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67 (87%)</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67 (87%)</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67 (87%)</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sidRPr="00F93FE2">
              <w:rPr>
                <w:sz w:val="20"/>
                <w:szCs w:val="20"/>
              </w:rPr>
              <w:t>Запланировано выполнение из средств муниципальной программы «Развитие транспортной системы МОГО «Ухта» на 2014-2020гг.» в 201</w:t>
            </w:r>
            <w:r>
              <w:rPr>
                <w:sz w:val="20"/>
                <w:szCs w:val="20"/>
              </w:rPr>
              <w:t>6</w:t>
            </w:r>
            <w:r w:rsidRPr="00F93FE2">
              <w:rPr>
                <w:sz w:val="20"/>
                <w:szCs w:val="20"/>
              </w:rPr>
              <w:t xml:space="preserve"> году.</w:t>
            </w:r>
          </w:p>
          <w:p w:rsidR="00565FEE" w:rsidRPr="00F93FE2" w:rsidRDefault="00565FEE" w:rsidP="008353DA">
            <w:pPr>
              <w:jc w:val="both"/>
              <w:rPr>
                <w:sz w:val="20"/>
                <w:szCs w:val="20"/>
              </w:rPr>
            </w:pPr>
          </w:p>
        </w:tc>
      </w:tr>
      <w:tr w:rsidR="00565FEE" w:rsidTr="008353DA">
        <w:tc>
          <w:tcPr>
            <w:tcW w:w="5000" w:type="pct"/>
            <w:gridSpan w:val="6"/>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center"/>
              <w:rPr>
                <w:b/>
                <w:bCs/>
              </w:rPr>
            </w:pPr>
            <w:r w:rsidRPr="00F93FE2">
              <w:rPr>
                <w:b/>
                <w:bCs/>
              </w:rPr>
              <w:t>Пожарная безопасность объектов</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Количество пожаров, возгораний</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Наличие Предписаний ОНД г. Ухты, количество ОУ (в том числе только по режимным моментам)</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54 (1)</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45 (0)</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29 (1)</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sidRPr="00F93FE2">
              <w:rPr>
                <w:sz w:val="20"/>
                <w:szCs w:val="20"/>
              </w:rPr>
              <w:t>Проблемными остаются два направления невыполненных требований: оборудование системы АПС тревожной сигнализацией с выводом на пожарную часть и приведение в соответствие эвакуационных путей.</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 xml:space="preserve">Количество зданий, в которых пути  эвакуации соответствуют установленным требованиям </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33</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52</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60</w:t>
            </w:r>
          </w:p>
        </w:tc>
        <w:tc>
          <w:tcPr>
            <w:tcW w:w="796" w:type="pct"/>
            <w:tcBorders>
              <w:top w:val="single" w:sz="4" w:space="0" w:color="auto"/>
              <w:left w:val="single" w:sz="4" w:space="0" w:color="auto"/>
              <w:bottom w:val="single" w:sz="4" w:space="0" w:color="auto"/>
              <w:right w:val="single" w:sz="4" w:space="0" w:color="auto"/>
            </w:tcBorders>
          </w:tcPr>
          <w:p w:rsidR="00565FEE" w:rsidRPr="002B23FE" w:rsidRDefault="00565FEE" w:rsidP="008353DA">
            <w:pPr>
              <w:jc w:val="center"/>
            </w:pPr>
            <w:r w:rsidRPr="002B23FE">
              <w:t>30 040 000,0</w:t>
            </w:r>
          </w:p>
        </w:tc>
        <w:tc>
          <w:tcPr>
            <w:tcW w:w="1199" w:type="pct"/>
            <w:tcBorders>
              <w:top w:val="single" w:sz="4" w:space="0" w:color="auto"/>
              <w:left w:val="single" w:sz="4" w:space="0" w:color="auto"/>
              <w:bottom w:val="single" w:sz="4" w:space="0" w:color="auto"/>
              <w:right w:val="single" w:sz="4" w:space="0" w:color="auto"/>
            </w:tcBorders>
          </w:tcPr>
          <w:p w:rsidR="00565FEE" w:rsidRPr="00DB6D44" w:rsidRDefault="00565FEE" w:rsidP="008353DA">
            <w:pPr>
              <w:jc w:val="both"/>
              <w:rPr>
                <w:sz w:val="20"/>
                <w:szCs w:val="20"/>
              </w:rPr>
            </w:pPr>
            <w:r w:rsidRPr="00F93FE2">
              <w:rPr>
                <w:sz w:val="20"/>
                <w:szCs w:val="20"/>
              </w:rPr>
              <w:t xml:space="preserve">Наиболее проблемными образовательными организациями являются </w:t>
            </w:r>
            <w:r w:rsidRPr="00DB6D44">
              <w:rPr>
                <w:sz w:val="20"/>
                <w:szCs w:val="20"/>
              </w:rPr>
              <w:t xml:space="preserve">МДОУ №№ 7, 10, 11, 12,18, 20, 28, 60, 65, 69, 93, 94, 95, 105, НШДС № 1 и СОШ № 5, 7, 8, 13, 15, 19, 22, ГПЛ и ЦТ им. Г.А. Карчевского. </w:t>
            </w:r>
          </w:p>
          <w:p w:rsidR="00565FEE" w:rsidRPr="00F93FE2" w:rsidRDefault="00565FEE" w:rsidP="008353DA">
            <w:pPr>
              <w:jc w:val="both"/>
              <w:rPr>
                <w:sz w:val="20"/>
                <w:szCs w:val="20"/>
              </w:rPr>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Оборудование зданий системой тревожной сигнализации с выводом на ДДС-01 или ПАК «Стрелец-Мониторинг»</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 xml:space="preserve">9* </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62</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2 000 000,0</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Pr>
                <w:sz w:val="20"/>
                <w:szCs w:val="20"/>
              </w:rPr>
              <w:t>*</w:t>
            </w:r>
            <w:r w:rsidRPr="00F93FE2">
              <w:rPr>
                <w:sz w:val="20"/>
                <w:szCs w:val="20"/>
              </w:rPr>
              <w:t>Всего т</w:t>
            </w:r>
            <w:r>
              <w:rPr>
                <w:sz w:val="20"/>
                <w:szCs w:val="20"/>
              </w:rPr>
              <w:t>ребуется оборудовать 86</w:t>
            </w:r>
            <w:r w:rsidRPr="00F93FE2">
              <w:rPr>
                <w:sz w:val="20"/>
                <w:szCs w:val="20"/>
              </w:rPr>
              <w:t xml:space="preserve"> зданий.</w:t>
            </w:r>
          </w:p>
          <w:p w:rsidR="00565FEE" w:rsidRPr="00F93FE2" w:rsidRDefault="00565FEE" w:rsidP="008353DA">
            <w:pPr>
              <w:jc w:val="both"/>
              <w:rPr>
                <w:sz w:val="20"/>
                <w:szCs w:val="20"/>
              </w:rPr>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Направлено средств на обновление (приобретение) средств пожаротушения, рублей</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200 680,0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0,0</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91 000,0</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Средств не достаточно.</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Направлено средств на техническое обслуживание АПС, РОП, рублей</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1 690 000,0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1 520 000,0</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2248000,0</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Средств не достаточно.</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lastRenderedPageBreak/>
              <w:t>Проведение в сроки тренировок по эвакуации, количество ОУ</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111</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t>Проведение в сроки мероприятий по обучению сотрудников ПТМ с отрывом и без отрыва от производства, количество ОУ</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76</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57</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49</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Pr>
                <w:sz w:val="20"/>
                <w:szCs w:val="20"/>
              </w:rPr>
              <w:t>100%</w:t>
            </w:r>
          </w:p>
        </w:tc>
      </w:tr>
      <w:tr w:rsidR="00565FEE" w:rsidTr="008353DA">
        <w:tc>
          <w:tcPr>
            <w:tcW w:w="5000" w:type="pct"/>
            <w:gridSpan w:val="6"/>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b/>
                <w:bCs/>
              </w:rPr>
            </w:pPr>
            <w:r w:rsidRPr="00F93FE2">
              <w:rPr>
                <w:b/>
                <w:bCs/>
              </w:rPr>
              <w:t>Санитарно-эпидемиологическое благополучие участников образовательного процесса, охрана труда, охрана жизни и здоровья детей</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r>
              <w:t>Наличие Предписаний Роспотребнадзора, количество ОУ (в том числе  по режимным моментам, не требующим финансирования)</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34 (20)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40 (16)</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40 (1)</w:t>
            </w:r>
          </w:p>
        </w:tc>
        <w:tc>
          <w:tcPr>
            <w:tcW w:w="796" w:type="pct"/>
            <w:tcBorders>
              <w:top w:val="single" w:sz="4" w:space="0" w:color="auto"/>
              <w:left w:val="single" w:sz="4" w:space="0" w:color="auto"/>
              <w:bottom w:val="single" w:sz="4" w:space="0" w:color="auto"/>
              <w:right w:val="single" w:sz="4" w:space="0" w:color="auto"/>
            </w:tcBorders>
          </w:tcPr>
          <w:p w:rsidR="00565FEE" w:rsidRPr="002B23FE" w:rsidRDefault="00565FEE" w:rsidP="008353DA">
            <w:pPr>
              <w:jc w:val="center"/>
            </w:pPr>
            <w:r w:rsidRPr="002B23FE">
              <w:rPr>
                <w:bCs/>
              </w:rPr>
              <w:t>58</w:t>
            </w:r>
            <w:r>
              <w:rPr>
                <w:bCs/>
              </w:rPr>
              <w:t xml:space="preserve"> </w:t>
            </w:r>
            <w:r w:rsidRPr="002B23FE">
              <w:rPr>
                <w:bCs/>
              </w:rPr>
              <w:t>585</w:t>
            </w:r>
            <w:r>
              <w:rPr>
                <w:bCs/>
              </w:rPr>
              <w:t xml:space="preserve"> </w:t>
            </w:r>
            <w:r w:rsidRPr="002B23FE">
              <w:rPr>
                <w:bCs/>
              </w:rPr>
              <w:t>000,0</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sidRPr="00F93FE2">
              <w:rPr>
                <w:sz w:val="20"/>
                <w:szCs w:val="20"/>
              </w:rPr>
              <w:t xml:space="preserve">Проблемными остаются следующие направления требований: ремонт ограждений по периметру территорий,  ремонт вытяжной вентиляции, оборудование и ремонт теневых навесов, оборудование закрывающихся кабин в туалетах без запоров в старших и подготовительных группах МДОУ. </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C923D8" w:rsidRDefault="00565FEE" w:rsidP="008353DA">
            <w:pPr>
              <w:jc w:val="both"/>
            </w:pPr>
            <w:r>
              <w:t>Полная обеспеченность специальной одеждой, специальной обувью</w:t>
            </w:r>
            <w:r w:rsidRPr="00C923D8">
              <w:t>, средств</w:t>
            </w:r>
            <w:r>
              <w:t>ами индивидуальной защиты, смывающими и обеззараживающими</w:t>
            </w:r>
            <w:r w:rsidRPr="00C923D8">
              <w:t xml:space="preserve"> средств</w:t>
            </w:r>
            <w:r>
              <w:t>ами работников, занятых</w:t>
            </w:r>
            <w:r w:rsidRPr="00C923D8">
              <w:t xml:space="preserve"> на работах с вредными и (или) опасными условиями труда, количество ОУ</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1 635 000,0</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BC30B0" w:rsidRDefault="00565FEE" w:rsidP="008353DA">
            <w:pPr>
              <w:jc w:val="both"/>
            </w:pPr>
            <w:r w:rsidRPr="00BC30B0">
              <w:t>Всего пострадавших учащихся и воспитанников (в том числе во время УВП)</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 (0)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32 (32)</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22 (17)</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BC30B0" w:rsidRDefault="00565FEE" w:rsidP="008353DA">
            <w:pPr>
              <w:jc w:val="both"/>
            </w:pPr>
            <w:r w:rsidRPr="00BC30B0">
              <w:t>Всего пострадавших сотрудников (в том числе на производстве)</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rsidRPr="00A13510">
              <w:t>0 (0)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rsidRPr="00A13510">
              <w:t>9 (1)</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BC30B0" w:rsidRDefault="00565FEE" w:rsidP="008353DA">
            <w:pPr>
              <w:jc w:val="both"/>
            </w:pPr>
            <w:r>
              <w:t>Своевременное проведение периодических медицинских осмотров сотрудников, количество ОУ</w:t>
            </w:r>
          </w:p>
        </w:tc>
        <w:tc>
          <w:tcPr>
            <w:tcW w:w="558" w:type="pct"/>
            <w:tcBorders>
              <w:top w:val="single" w:sz="4" w:space="0" w:color="auto"/>
              <w:left w:val="single" w:sz="4" w:space="0" w:color="auto"/>
              <w:bottom w:val="single" w:sz="4" w:space="0" w:color="auto"/>
              <w:right w:val="single" w:sz="4" w:space="0" w:color="auto"/>
            </w:tcBorders>
          </w:tcPr>
          <w:p w:rsidR="00565FEE" w:rsidRPr="00A13510" w:rsidRDefault="00565FEE" w:rsidP="008353DA">
            <w:pPr>
              <w:jc w:val="center"/>
            </w:pPr>
            <w:r>
              <w:t>77</w:t>
            </w:r>
          </w:p>
        </w:tc>
        <w:tc>
          <w:tcPr>
            <w:tcW w:w="452" w:type="pct"/>
            <w:tcBorders>
              <w:top w:val="single" w:sz="4" w:space="0" w:color="auto"/>
              <w:left w:val="single" w:sz="4" w:space="0" w:color="auto"/>
              <w:bottom w:val="single" w:sz="4" w:space="0" w:color="auto"/>
              <w:right w:val="single" w:sz="4" w:space="0" w:color="auto"/>
            </w:tcBorders>
          </w:tcPr>
          <w:p w:rsidR="00565FEE" w:rsidRPr="00A13510" w:rsidRDefault="00565FEE" w:rsidP="008353DA">
            <w:pPr>
              <w:jc w:val="center"/>
            </w:pPr>
            <w:r>
              <w:t>77</w:t>
            </w:r>
          </w:p>
        </w:tc>
        <w:tc>
          <w:tcPr>
            <w:tcW w:w="469" w:type="pct"/>
            <w:tcBorders>
              <w:top w:val="single" w:sz="4" w:space="0" w:color="auto"/>
              <w:left w:val="single" w:sz="4" w:space="0" w:color="auto"/>
              <w:bottom w:val="single" w:sz="4" w:space="0" w:color="auto"/>
              <w:right w:val="single" w:sz="4" w:space="0" w:color="auto"/>
            </w:tcBorders>
          </w:tcPr>
          <w:p w:rsidR="00565FEE" w:rsidRPr="00A13510" w:rsidRDefault="00565FEE" w:rsidP="008353DA">
            <w:pPr>
              <w:jc w:val="center"/>
            </w:pPr>
            <w:r>
              <w:t>77</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p>
        </w:tc>
      </w:tr>
      <w:tr w:rsidR="00565FEE" w:rsidTr="008353DA">
        <w:tc>
          <w:tcPr>
            <w:tcW w:w="5000" w:type="pct"/>
            <w:gridSpan w:val="6"/>
            <w:tcBorders>
              <w:top w:val="single" w:sz="4" w:space="0" w:color="auto"/>
              <w:left w:val="single" w:sz="4" w:space="0" w:color="auto"/>
              <w:bottom w:val="single" w:sz="4" w:space="0" w:color="auto"/>
              <w:right w:val="single" w:sz="4" w:space="0" w:color="auto"/>
            </w:tcBorders>
          </w:tcPr>
          <w:p w:rsidR="00565FEE" w:rsidRDefault="00565FEE" w:rsidP="008353DA">
            <w:pPr>
              <w:jc w:val="center"/>
            </w:pPr>
            <w:r w:rsidRPr="00F93FE2">
              <w:rPr>
                <w:b/>
                <w:bCs/>
              </w:rPr>
              <w:t>Дорожная  и транспортная безопасность участников образовательного процесса</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C923D8" w:rsidRDefault="00565FEE" w:rsidP="008353DA">
            <w:pPr>
              <w:jc w:val="both"/>
            </w:pPr>
            <w:r w:rsidRPr="00C923D8">
              <w:lastRenderedPageBreak/>
              <w:t>Количество школьных маршрутов (количество автобусов) для ежедневного подвоза</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 (4)</w:t>
            </w:r>
          </w:p>
          <w:p w:rsidR="00565FEE" w:rsidRDefault="00565FEE" w:rsidP="008353DA">
            <w:pPr>
              <w:jc w:val="center"/>
            </w:pPr>
            <w:r>
              <w:t>СОШ № 14, 21, 31*, 32</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 (4)**</w:t>
            </w:r>
          </w:p>
          <w:p w:rsidR="00565FEE" w:rsidRDefault="00565FEE" w:rsidP="008353DA">
            <w:pPr>
              <w:jc w:val="center"/>
            </w:pPr>
            <w:r>
              <w:t>СОШ № 14, 21, 31*, 32</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 (4)**</w:t>
            </w:r>
          </w:p>
          <w:p w:rsidR="00565FEE" w:rsidRDefault="00565FEE" w:rsidP="008353DA">
            <w:pPr>
              <w:jc w:val="center"/>
            </w:pPr>
            <w:r>
              <w:t>СОШ № 14, 21, 31*, 32</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C923D8" w:rsidRDefault="00565FEE" w:rsidP="008353DA">
            <w:pPr>
              <w:jc w:val="both"/>
            </w:pPr>
            <w:r w:rsidRPr="00C923D8">
              <w:t>Количество автобусов для разовых перевозок</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w:t>
            </w:r>
          </w:p>
          <w:p w:rsidR="00565FEE" w:rsidRDefault="00565FEE" w:rsidP="008353DA">
            <w:pPr>
              <w:jc w:val="center"/>
            </w:pP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w:t>
            </w:r>
          </w:p>
          <w:p w:rsidR="00565FEE" w:rsidRDefault="00565FEE" w:rsidP="008353DA">
            <w:pPr>
              <w:jc w:val="center"/>
            </w:pP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w:t>
            </w:r>
          </w:p>
          <w:p w:rsidR="00565FEE" w:rsidRDefault="00565FEE" w:rsidP="008353DA">
            <w:pPr>
              <w:jc w:val="center"/>
            </w:pP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both"/>
            </w:pPr>
            <w:r w:rsidRPr="00DD2E21">
              <w:t>СОШ №</w:t>
            </w:r>
            <w:r>
              <w:t>№ 9, ГИЯ</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C923D8" w:rsidRDefault="00565FEE" w:rsidP="008353DA">
            <w:pPr>
              <w:jc w:val="both"/>
            </w:pPr>
            <w:r w:rsidRPr="00C923D8">
              <w:t xml:space="preserve">Обеспеченность водителями </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3*</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5</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Pr>
                <w:sz w:val="20"/>
                <w:szCs w:val="20"/>
              </w:rPr>
              <w:t>Вакансия в СОШ № 21</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C923D8" w:rsidRDefault="00565FEE" w:rsidP="008353DA">
            <w:pPr>
              <w:jc w:val="both"/>
            </w:pPr>
            <w:r w:rsidRPr="00C923D8">
              <w:t>Согласование документов, необходимых  для организации ежедневного подвоза в ОГИБДД ОМВД России по городу Ухте, количество ОУ, даты согласования</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4 (04.07.2014г.)</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rsidRPr="00BC30B0">
              <w:t>4 (04.07.2014г.)</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4 (02.06.2015</w:t>
            </w:r>
            <w:r w:rsidRPr="00BC30B0">
              <w:t>г.)</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F93FE2" w:rsidRDefault="00565FEE" w:rsidP="008353DA">
            <w:pPr>
              <w:jc w:val="both"/>
              <w:rPr>
                <w:sz w:val="20"/>
                <w:szCs w:val="20"/>
              </w:rPr>
            </w:pPr>
            <w:r w:rsidRPr="00F93FE2">
              <w:rPr>
                <w:sz w:val="20"/>
                <w:szCs w:val="20"/>
              </w:rPr>
              <w:t>Утверждены и согласованы:</w:t>
            </w:r>
          </w:p>
          <w:p w:rsidR="00565FEE" w:rsidRPr="00F93FE2" w:rsidRDefault="00565FEE" w:rsidP="008353DA">
            <w:pPr>
              <w:jc w:val="both"/>
              <w:rPr>
                <w:sz w:val="20"/>
                <w:szCs w:val="20"/>
              </w:rPr>
            </w:pPr>
            <w:r w:rsidRPr="00F93FE2">
              <w:rPr>
                <w:sz w:val="20"/>
                <w:szCs w:val="20"/>
              </w:rPr>
              <w:t>- Паспорта автобусов,</w:t>
            </w:r>
          </w:p>
          <w:p w:rsidR="00565FEE" w:rsidRPr="00F93FE2" w:rsidRDefault="00565FEE" w:rsidP="008353DA">
            <w:pPr>
              <w:jc w:val="both"/>
              <w:rPr>
                <w:sz w:val="20"/>
                <w:szCs w:val="20"/>
              </w:rPr>
            </w:pPr>
            <w:r w:rsidRPr="00F93FE2">
              <w:rPr>
                <w:sz w:val="20"/>
                <w:szCs w:val="20"/>
              </w:rPr>
              <w:t>- Паспорта маршрутов,</w:t>
            </w:r>
          </w:p>
          <w:p w:rsidR="00565FEE" w:rsidRPr="00F93FE2" w:rsidRDefault="00565FEE" w:rsidP="008353DA">
            <w:pPr>
              <w:jc w:val="both"/>
              <w:rPr>
                <w:sz w:val="20"/>
                <w:szCs w:val="20"/>
              </w:rPr>
            </w:pPr>
            <w:r w:rsidRPr="00F93FE2">
              <w:rPr>
                <w:sz w:val="20"/>
                <w:szCs w:val="20"/>
              </w:rPr>
              <w:t>- Графики подвоза,</w:t>
            </w:r>
          </w:p>
          <w:p w:rsidR="00565FEE" w:rsidRPr="00F93FE2" w:rsidRDefault="00565FEE" w:rsidP="008353DA">
            <w:pPr>
              <w:jc w:val="both"/>
              <w:rPr>
                <w:sz w:val="20"/>
                <w:szCs w:val="20"/>
              </w:rPr>
            </w:pPr>
            <w:r w:rsidRPr="00F93FE2">
              <w:rPr>
                <w:sz w:val="20"/>
                <w:szCs w:val="20"/>
              </w:rPr>
              <w:t>- Схемы маршрутов.</w:t>
            </w:r>
          </w:p>
          <w:p w:rsidR="00565FEE" w:rsidRPr="00F93FE2" w:rsidRDefault="00565FEE" w:rsidP="008353DA">
            <w:pPr>
              <w:jc w:val="both"/>
              <w:rPr>
                <w:sz w:val="20"/>
                <w:szCs w:val="20"/>
              </w:rPr>
            </w:pPr>
            <w:r w:rsidRPr="00F93FE2">
              <w:rPr>
                <w:sz w:val="20"/>
                <w:szCs w:val="20"/>
              </w:rPr>
              <w:t>Срок подготовки остальных документов – 30.08.2014г.</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B665D3" w:rsidRDefault="00565FEE" w:rsidP="008353DA">
            <w:pPr>
              <w:jc w:val="both"/>
            </w:pPr>
            <w:r w:rsidRPr="00B665D3">
              <w:t>Наличие условий для практического освоения ПДД (мини улицы, мобильные автогородки, разметка), количество ОУ</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25</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25</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25</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200 000,0</w:t>
            </w:r>
          </w:p>
        </w:tc>
        <w:tc>
          <w:tcPr>
            <w:tcW w:w="1199" w:type="pct"/>
            <w:tcBorders>
              <w:top w:val="single" w:sz="4" w:space="0" w:color="auto"/>
              <w:left w:val="single" w:sz="4" w:space="0" w:color="auto"/>
              <w:bottom w:val="single" w:sz="4" w:space="0" w:color="auto"/>
              <w:right w:val="single" w:sz="4" w:space="0" w:color="auto"/>
            </w:tcBorders>
          </w:tcPr>
          <w:p w:rsidR="00565FEE" w:rsidRPr="00B665D3" w:rsidRDefault="00565FEE" w:rsidP="008353DA">
            <w:pPr>
              <w:jc w:val="both"/>
              <w:rPr>
                <w:sz w:val="20"/>
                <w:szCs w:val="20"/>
              </w:rPr>
            </w:pPr>
            <w:r w:rsidRPr="00B665D3">
              <w:rPr>
                <w:sz w:val="20"/>
                <w:szCs w:val="20"/>
              </w:rPr>
              <w:t>Требуется приобрести мобильные автогородки для 8 ОУ:</w:t>
            </w:r>
          </w:p>
          <w:p w:rsidR="00565FEE" w:rsidRDefault="00565FEE" w:rsidP="008353DA">
            <w:pPr>
              <w:jc w:val="both"/>
            </w:pPr>
            <w:r w:rsidRPr="00B665D3">
              <w:rPr>
                <w:sz w:val="20"/>
                <w:szCs w:val="20"/>
              </w:rPr>
              <w:t xml:space="preserve"> СОШ №№ 4, 9, 18, 22, 31, 32, ООШ № 6, Центр ППРиК</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B665D3" w:rsidRDefault="00565FEE" w:rsidP="008353DA">
            <w:pPr>
              <w:jc w:val="both"/>
            </w:pPr>
            <w:r w:rsidRPr="00B665D3">
              <w:t xml:space="preserve">Количество профилактических мероприятий с учащимися, воспитанниками </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896</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6873</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AD44AF" w:rsidRDefault="00565FEE" w:rsidP="008353DA">
            <w:pPr>
              <w:jc w:val="both"/>
              <w:rPr>
                <w:sz w:val="20"/>
                <w:szCs w:val="20"/>
              </w:rPr>
            </w:pPr>
            <w:r w:rsidRPr="00AD44AF">
              <w:rPr>
                <w:sz w:val="20"/>
                <w:szCs w:val="20"/>
              </w:rPr>
              <w:t>Проведены две незапланированные тематические недели.</w:t>
            </w:r>
          </w:p>
        </w:tc>
      </w:tr>
      <w:tr w:rsidR="00565FEE" w:rsidTr="008353DA">
        <w:tc>
          <w:tcPr>
            <w:tcW w:w="1525" w:type="pct"/>
            <w:tcBorders>
              <w:top w:val="single" w:sz="4" w:space="0" w:color="auto"/>
              <w:left w:val="single" w:sz="4" w:space="0" w:color="auto"/>
              <w:bottom w:val="single" w:sz="4" w:space="0" w:color="auto"/>
              <w:right w:val="single" w:sz="4" w:space="0" w:color="auto"/>
            </w:tcBorders>
          </w:tcPr>
          <w:p w:rsidR="00565FEE" w:rsidRPr="00B665D3" w:rsidRDefault="00565FEE" w:rsidP="008353DA">
            <w:pPr>
              <w:jc w:val="both"/>
            </w:pPr>
            <w:r w:rsidRPr="00B665D3">
              <w:t>Количество родительских собраний с привлечением сотрудников ОГИБДД ОМВД России по городу Ухте</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159</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85</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p>
        </w:tc>
      </w:tr>
      <w:tr w:rsidR="00565FEE" w:rsidTr="008353DA">
        <w:trPr>
          <w:trHeight w:val="581"/>
        </w:trPr>
        <w:tc>
          <w:tcPr>
            <w:tcW w:w="1525" w:type="pct"/>
            <w:tcBorders>
              <w:top w:val="single" w:sz="4" w:space="0" w:color="auto"/>
              <w:left w:val="single" w:sz="4" w:space="0" w:color="auto"/>
              <w:bottom w:val="single" w:sz="4" w:space="0" w:color="auto"/>
              <w:right w:val="single" w:sz="4" w:space="0" w:color="auto"/>
            </w:tcBorders>
          </w:tcPr>
          <w:p w:rsidR="00565FEE" w:rsidRPr="00B665D3" w:rsidRDefault="00565FEE" w:rsidP="008353DA">
            <w:pPr>
              <w:jc w:val="both"/>
            </w:pPr>
            <w:r w:rsidRPr="00B665D3">
              <w:t>Наличие Паспортов дорожной безопасности</w:t>
            </w:r>
          </w:p>
        </w:tc>
        <w:tc>
          <w:tcPr>
            <w:tcW w:w="558"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0</w:t>
            </w:r>
          </w:p>
        </w:tc>
        <w:tc>
          <w:tcPr>
            <w:tcW w:w="452"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w:t>
            </w:r>
          </w:p>
        </w:tc>
        <w:tc>
          <w:tcPr>
            <w:tcW w:w="469"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77</w:t>
            </w:r>
          </w:p>
        </w:tc>
        <w:tc>
          <w:tcPr>
            <w:tcW w:w="796" w:type="pct"/>
            <w:tcBorders>
              <w:top w:val="single" w:sz="4" w:space="0" w:color="auto"/>
              <w:left w:val="single" w:sz="4" w:space="0" w:color="auto"/>
              <w:bottom w:val="single" w:sz="4" w:space="0" w:color="auto"/>
              <w:right w:val="single" w:sz="4" w:space="0" w:color="auto"/>
            </w:tcBorders>
          </w:tcPr>
          <w:p w:rsidR="00565FEE" w:rsidRDefault="00565FEE" w:rsidP="008353DA">
            <w:pPr>
              <w:jc w:val="center"/>
            </w:pPr>
            <w:r>
              <w:t>Не требуется</w:t>
            </w:r>
          </w:p>
        </w:tc>
        <w:tc>
          <w:tcPr>
            <w:tcW w:w="1199" w:type="pct"/>
            <w:tcBorders>
              <w:top w:val="single" w:sz="4" w:space="0" w:color="auto"/>
              <w:left w:val="single" w:sz="4" w:space="0" w:color="auto"/>
              <w:bottom w:val="single" w:sz="4" w:space="0" w:color="auto"/>
              <w:right w:val="single" w:sz="4" w:space="0" w:color="auto"/>
            </w:tcBorders>
          </w:tcPr>
          <w:p w:rsidR="00565FEE" w:rsidRPr="00631D96" w:rsidRDefault="00565FEE" w:rsidP="008353DA">
            <w:pPr>
              <w:rPr>
                <w:sz w:val="20"/>
                <w:szCs w:val="20"/>
              </w:rPr>
            </w:pPr>
          </w:p>
        </w:tc>
      </w:tr>
    </w:tbl>
    <w:p w:rsidR="00565FEE" w:rsidRDefault="00565FEE" w:rsidP="00565FEE">
      <w:pPr>
        <w:jc w:val="center"/>
      </w:pPr>
    </w:p>
    <w:p w:rsidR="00565FEE" w:rsidRDefault="00565FEE" w:rsidP="00565FEE">
      <w:pPr>
        <w:spacing w:after="200" w:line="276" w:lineRule="auto"/>
        <w:rPr>
          <w:sz w:val="28"/>
          <w:szCs w:val="28"/>
        </w:rPr>
      </w:pPr>
    </w:p>
    <w:p w:rsidR="00565FEE" w:rsidRDefault="00565FEE" w:rsidP="00565FEE">
      <w:pPr>
        <w:spacing w:after="200" w:line="276" w:lineRule="auto"/>
        <w:rPr>
          <w:sz w:val="28"/>
          <w:szCs w:val="20"/>
        </w:rPr>
      </w:pPr>
    </w:p>
    <w:p w:rsidR="00565FEE" w:rsidRPr="00EF1FB9" w:rsidRDefault="00565FEE" w:rsidP="00565FEE"/>
    <w:p w:rsidR="00887A97" w:rsidRDefault="00887A97" w:rsidP="00887A97">
      <w:pPr>
        <w:ind w:firstLine="708"/>
        <w:jc w:val="center"/>
        <w:rPr>
          <w:b/>
          <w:bCs/>
          <w:spacing w:val="20"/>
          <w:sz w:val="28"/>
          <w:szCs w:val="28"/>
        </w:rPr>
      </w:pPr>
    </w:p>
    <w:sectPr w:rsidR="00887A97" w:rsidSect="007C36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83" w:rsidRDefault="00BB5783" w:rsidP="0087691D">
      <w:r>
        <w:separator/>
      </w:r>
    </w:p>
  </w:endnote>
  <w:endnote w:type="continuationSeparator" w:id="0">
    <w:p w:rsidR="00BB5783" w:rsidRDefault="00BB5783" w:rsidP="0087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LGC Sans">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76897"/>
      <w:docPartObj>
        <w:docPartGallery w:val="Page Numbers (Bottom of Page)"/>
        <w:docPartUnique/>
      </w:docPartObj>
    </w:sdtPr>
    <w:sdtEndPr/>
    <w:sdtContent>
      <w:p w:rsidR="003336AF" w:rsidRDefault="003336AF">
        <w:pPr>
          <w:pStyle w:val="a8"/>
          <w:jc w:val="center"/>
        </w:pPr>
        <w:r>
          <w:fldChar w:fldCharType="begin"/>
        </w:r>
        <w:r>
          <w:instrText>PAGE   \* MERGEFORMAT</w:instrText>
        </w:r>
        <w:r>
          <w:fldChar w:fldCharType="separate"/>
        </w:r>
        <w:r w:rsidR="009D6A25">
          <w:rPr>
            <w:noProof/>
          </w:rPr>
          <w:t>4</w:t>
        </w:r>
        <w:r>
          <w:fldChar w:fldCharType="end"/>
        </w:r>
      </w:p>
    </w:sdtContent>
  </w:sdt>
  <w:p w:rsidR="003336AF" w:rsidRDefault="003336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83" w:rsidRDefault="00BB5783" w:rsidP="0087691D">
      <w:r>
        <w:separator/>
      </w:r>
    </w:p>
  </w:footnote>
  <w:footnote w:type="continuationSeparator" w:id="0">
    <w:p w:rsidR="00BB5783" w:rsidRDefault="00BB5783" w:rsidP="00876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74293F8"/>
    <w:name w:val="WW8Num1"/>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0000002"/>
    <w:multiLevelType w:val="multilevel"/>
    <w:tmpl w:val="00000002"/>
    <w:name w:val="WW8Num5"/>
    <w:lvl w:ilvl="0">
      <w:start w:val="1"/>
      <w:numFmt w:val="decimal"/>
      <w:lvlText w:val="%1."/>
      <w:lvlJc w:val="left"/>
      <w:pPr>
        <w:tabs>
          <w:tab w:val="num" w:pos="360"/>
        </w:tabs>
        <w:ind w:left="360" w:hanging="360"/>
      </w:pPr>
      <w:rPr>
        <w:sz w:val="28"/>
        <w:szCs w:val="28"/>
      </w:r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8Num3"/>
    <w:lvl w:ilvl="0">
      <w:start w:val="1"/>
      <w:numFmt w:val="bullet"/>
      <w:lvlText w:val=""/>
      <w:lvlJc w:val="left"/>
      <w:pPr>
        <w:tabs>
          <w:tab w:val="num" w:pos="0"/>
        </w:tabs>
        <w:ind w:left="1428" w:hanging="360"/>
      </w:pPr>
      <w:rPr>
        <w:rFonts w:ascii="Symbol" w:hAnsi="Symbol"/>
        <w:color w:val="auto"/>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color w:val="auto"/>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color w:val="auto"/>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
    <w:nsid w:val="00000006"/>
    <w:multiLevelType w:val="multilevel"/>
    <w:tmpl w:val="00000006"/>
    <w:name w:val="WW8Num8"/>
    <w:lvl w:ilvl="0">
      <w:start w:val="1"/>
      <w:numFmt w:val="bullet"/>
      <w:lvlText w:val=""/>
      <w:lvlJc w:val="left"/>
      <w:pPr>
        <w:tabs>
          <w:tab w:val="num" w:pos="0"/>
        </w:tabs>
        <w:ind w:left="720" w:hanging="360"/>
      </w:pPr>
      <w:rPr>
        <w:rFonts w:ascii="Symbol" w:hAnsi="Symbol"/>
        <w:b w:val="0"/>
        <w:i w:val="0"/>
      </w:rPr>
    </w:lvl>
    <w:lvl w:ilvl="1">
      <w:start w:val="25"/>
      <w:numFmt w:val="bullet"/>
      <w:lvlText w:val="•"/>
      <w:lvlJc w:val="left"/>
      <w:pPr>
        <w:tabs>
          <w:tab w:val="num" w:pos="0"/>
        </w:tabs>
        <w:ind w:left="1800" w:hanging="72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A935E15"/>
    <w:multiLevelType w:val="hybridMultilevel"/>
    <w:tmpl w:val="2A0EA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8706BD"/>
    <w:multiLevelType w:val="hybridMultilevel"/>
    <w:tmpl w:val="5B1234C4"/>
    <w:lvl w:ilvl="0" w:tplc="D13A300C">
      <w:start w:val="1"/>
      <w:numFmt w:val="bullet"/>
      <w:lvlText w:val="•"/>
      <w:lvlJc w:val="left"/>
      <w:pPr>
        <w:tabs>
          <w:tab w:val="num" w:pos="720"/>
        </w:tabs>
        <w:ind w:left="720" w:hanging="360"/>
      </w:pPr>
      <w:rPr>
        <w:rFonts w:ascii="Arial" w:hAnsi="Arial" w:hint="default"/>
      </w:rPr>
    </w:lvl>
    <w:lvl w:ilvl="1" w:tplc="9E2A54A8" w:tentative="1">
      <w:start w:val="1"/>
      <w:numFmt w:val="bullet"/>
      <w:lvlText w:val="•"/>
      <w:lvlJc w:val="left"/>
      <w:pPr>
        <w:tabs>
          <w:tab w:val="num" w:pos="1440"/>
        </w:tabs>
        <w:ind w:left="1440" w:hanging="360"/>
      </w:pPr>
      <w:rPr>
        <w:rFonts w:ascii="Arial" w:hAnsi="Arial" w:hint="default"/>
      </w:rPr>
    </w:lvl>
    <w:lvl w:ilvl="2" w:tplc="388EF10C" w:tentative="1">
      <w:start w:val="1"/>
      <w:numFmt w:val="bullet"/>
      <w:lvlText w:val="•"/>
      <w:lvlJc w:val="left"/>
      <w:pPr>
        <w:tabs>
          <w:tab w:val="num" w:pos="2160"/>
        </w:tabs>
        <w:ind w:left="2160" w:hanging="360"/>
      </w:pPr>
      <w:rPr>
        <w:rFonts w:ascii="Arial" w:hAnsi="Arial" w:hint="default"/>
      </w:rPr>
    </w:lvl>
    <w:lvl w:ilvl="3" w:tplc="064E3B16" w:tentative="1">
      <w:start w:val="1"/>
      <w:numFmt w:val="bullet"/>
      <w:lvlText w:val="•"/>
      <w:lvlJc w:val="left"/>
      <w:pPr>
        <w:tabs>
          <w:tab w:val="num" w:pos="2880"/>
        </w:tabs>
        <w:ind w:left="2880" w:hanging="360"/>
      </w:pPr>
      <w:rPr>
        <w:rFonts w:ascii="Arial" w:hAnsi="Arial" w:hint="default"/>
      </w:rPr>
    </w:lvl>
    <w:lvl w:ilvl="4" w:tplc="19927548" w:tentative="1">
      <w:start w:val="1"/>
      <w:numFmt w:val="bullet"/>
      <w:lvlText w:val="•"/>
      <w:lvlJc w:val="left"/>
      <w:pPr>
        <w:tabs>
          <w:tab w:val="num" w:pos="3600"/>
        </w:tabs>
        <w:ind w:left="3600" w:hanging="360"/>
      </w:pPr>
      <w:rPr>
        <w:rFonts w:ascii="Arial" w:hAnsi="Arial" w:hint="default"/>
      </w:rPr>
    </w:lvl>
    <w:lvl w:ilvl="5" w:tplc="D1DA2708" w:tentative="1">
      <w:start w:val="1"/>
      <w:numFmt w:val="bullet"/>
      <w:lvlText w:val="•"/>
      <w:lvlJc w:val="left"/>
      <w:pPr>
        <w:tabs>
          <w:tab w:val="num" w:pos="4320"/>
        </w:tabs>
        <w:ind w:left="4320" w:hanging="360"/>
      </w:pPr>
      <w:rPr>
        <w:rFonts w:ascii="Arial" w:hAnsi="Arial" w:hint="default"/>
      </w:rPr>
    </w:lvl>
    <w:lvl w:ilvl="6" w:tplc="BA4A1A32" w:tentative="1">
      <w:start w:val="1"/>
      <w:numFmt w:val="bullet"/>
      <w:lvlText w:val="•"/>
      <w:lvlJc w:val="left"/>
      <w:pPr>
        <w:tabs>
          <w:tab w:val="num" w:pos="5040"/>
        </w:tabs>
        <w:ind w:left="5040" w:hanging="360"/>
      </w:pPr>
      <w:rPr>
        <w:rFonts w:ascii="Arial" w:hAnsi="Arial" w:hint="default"/>
      </w:rPr>
    </w:lvl>
    <w:lvl w:ilvl="7" w:tplc="6B9844A2" w:tentative="1">
      <w:start w:val="1"/>
      <w:numFmt w:val="bullet"/>
      <w:lvlText w:val="•"/>
      <w:lvlJc w:val="left"/>
      <w:pPr>
        <w:tabs>
          <w:tab w:val="num" w:pos="5760"/>
        </w:tabs>
        <w:ind w:left="5760" w:hanging="360"/>
      </w:pPr>
      <w:rPr>
        <w:rFonts w:ascii="Arial" w:hAnsi="Arial" w:hint="default"/>
      </w:rPr>
    </w:lvl>
    <w:lvl w:ilvl="8" w:tplc="59E87BA6" w:tentative="1">
      <w:start w:val="1"/>
      <w:numFmt w:val="bullet"/>
      <w:lvlText w:val="•"/>
      <w:lvlJc w:val="left"/>
      <w:pPr>
        <w:tabs>
          <w:tab w:val="num" w:pos="6480"/>
        </w:tabs>
        <w:ind w:left="6480" w:hanging="360"/>
      </w:pPr>
      <w:rPr>
        <w:rFonts w:ascii="Arial" w:hAnsi="Arial" w:hint="default"/>
      </w:rPr>
    </w:lvl>
  </w:abstractNum>
  <w:abstractNum w:abstractNumId="7">
    <w:nsid w:val="0EC53E9E"/>
    <w:multiLevelType w:val="hybridMultilevel"/>
    <w:tmpl w:val="005C2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E6157F"/>
    <w:multiLevelType w:val="hybridMultilevel"/>
    <w:tmpl w:val="B2E81BD6"/>
    <w:lvl w:ilvl="0" w:tplc="E4205F0C">
      <w:start w:val="1"/>
      <w:numFmt w:val="bullet"/>
      <w:lvlText w:val="-"/>
      <w:lvlJc w:val="left"/>
      <w:pPr>
        <w:ind w:left="360" w:hanging="360"/>
      </w:pPr>
      <w:rPr>
        <w:rFonts w:ascii="Simplified Arabic Fixed" w:hAnsi="Simplified Arabic Fixed"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75C4897"/>
    <w:multiLevelType w:val="hybridMultilevel"/>
    <w:tmpl w:val="3CCCBB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052461"/>
    <w:multiLevelType w:val="hybridMultilevel"/>
    <w:tmpl w:val="A49A419E"/>
    <w:lvl w:ilvl="0" w:tplc="3F3070E2">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095B26"/>
    <w:multiLevelType w:val="hybridMultilevel"/>
    <w:tmpl w:val="2E586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3713BB"/>
    <w:multiLevelType w:val="hybridMultilevel"/>
    <w:tmpl w:val="07F207B0"/>
    <w:lvl w:ilvl="0" w:tplc="6942A48E">
      <w:start w:val="1"/>
      <w:numFmt w:val="bullet"/>
      <w:lvlText w:val=""/>
      <w:lvlJc w:val="left"/>
      <w:pPr>
        <w:tabs>
          <w:tab w:val="num" w:pos="1494"/>
        </w:tabs>
        <w:ind w:left="1494" w:hanging="360"/>
      </w:pPr>
      <w:rPr>
        <w:rFonts w:ascii="Symbol" w:hAnsi="Symbol"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3">
    <w:nsid w:val="24BF6C9D"/>
    <w:multiLevelType w:val="hybridMultilevel"/>
    <w:tmpl w:val="E4E81EFC"/>
    <w:lvl w:ilvl="0" w:tplc="B0843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2415F0"/>
    <w:multiLevelType w:val="hybridMultilevel"/>
    <w:tmpl w:val="CF383C28"/>
    <w:lvl w:ilvl="0" w:tplc="279E3740">
      <w:start w:val="1"/>
      <w:numFmt w:val="decimal"/>
      <w:lvlText w:val="%1."/>
      <w:lvlJc w:val="left"/>
      <w:pPr>
        <w:tabs>
          <w:tab w:val="num" w:pos="1260"/>
        </w:tabs>
        <w:ind w:left="1260" w:hanging="360"/>
      </w:pPr>
      <w:rPr>
        <w:rFonts w:cs="Times New Roman"/>
        <w:b/>
        <w:bCs/>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5">
    <w:nsid w:val="253757D2"/>
    <w:multiLevelType w:val="hybridMultilevel"/>
    <w:tmpl w:val="C9929AB4"/>
    <w:lvl w:ilvl="0" w:tplc="E4205F0C">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EB5240"/>
    <w:multiLevelType w:val="hybridMultilevel"/>
    <w:tmpl w:val="F6F4A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D20CD7"/>
    <w:multiLevelType w:val="hybridMultilevel"/>
    <w:tmpl w:val="8FAC24CC"/>
    <w:lvl w:ilvl="0" w:tplc="E4205F0C">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847603F"/>
    <w:multiLevelType w:val="hybridMultilevel"/>
    <w:tmpl w:val="55E46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F63DE"/>
    <w:multiLevelType w:val="hybridMultilevel"/>
    <w:tmpl w:val="1F3A3D2E"/>
    <w:lvl w:ilvl="0" w:tplc="6EA88382">
      <w:start w:val="1"/>
      <w:numFmt w:val="bullet"/>
      <w:lvlText w:val=""/>
      <w:lvlJc w:val="left"/>
      <w:pPr>
        <w:tabs>
          <w:tab w:val="num" w:pos="720"/>
        </w:tabs>
        <w:ind w:left="720" w:hanging="360"/>
      </w:pPr>
      <w:rPr>
        <w:rFonts w:ascii="Wingdings" w:hAnsi="Wingdings" w:hint="default"/>
      </w:rPr>
    </w:lvl>
    <w:lvl w:ilvl="1" w:tplc="A290E094" w:tentative="1">
      <w:start w:val="1"/>
      <w:numFmt w:val="bullet"/>
      <w:lvlText w:val=""/>
      <w:lvlJc w:val="left"/>
      <w:pPr>
        <w:tabs>
          <w:tab w:val="num" w:pos="1440"/>
        </w:tabs>
        <w:ind w:left="1440" w:hanging="360"/>
      </w:pPr>
      <w:rPr>
        <w:rFonts w:ascii="Wingdings" w:hAnsi="Wingdings" w:hint="default"/>
      </w:rPr>
    </w:lvl>
    <w:lvl w:ilvl="2" w:tplc="419098EA" w:tentative="1">
      <w:start w:val="1"/>
      <w:numFmt w:val="bullet"/>
      <w:lvlText w:val=""/>
      <w:lvlJc w:val="left"/>
      <w:pPr>
        <w:tabs>
          <w:tab w:val="num" w:pos="2160"/>
        </w:tabs>
        <w:ind w:left="2160" w:hanging="360"/>
      </w:pPr>
      <w:rPr>
        <w:rFonts w:ascii="Wingdings" w:hAnsi="Wingdings" w:hint="default"/>
      </w:rPr>
    </w:lvl>
    <w:lvl w:ilvl="3" w:tplc="E5928D4E" w:tentative="1">
      <w:start w:val="1"/>
      <w:numFmt w:val="bullet"/>
      <w:lvlText w:val=""/>
      <w:lvlJc w:val="left"/>
      <w:pPr>
        <w:tabs>
          <w:tab w:val="num" w:pos="2880"/>
        </w:tabs>
        <w:ind w:left="2880" w:hanging="360"/>
      </w:pPr>
      <w:rPr>
        <w:rFonts w:ascii="Wingdings" w:hAnsi="Wingdings" w:hint="default"/>
      </w:rPr>
    </w:lvl>
    <w:lvl w:ilvl="4" w:tplc="593AA1F0" w:tentative="1">
      <w:start w:val="1"/>
      <w:numFmt w:val="bullet"/>
      <w:lvlText w:val=""/>
      <w:lvlJc w:val="left"/>
      <w:pPr>
        <w:tabs>
          <w:tab w:val="num" w:pos="3600"/>
        </w:tabs>
        <w:ind w:left="3600" w:hanging="360"/>
      </w:pPr>
      <w:rPr>
        <w:rFonts w:ascii="Wingdings" w:hAnsi="Wingdings" w:hint="default"/>
      </w:rPr>
    </w:lvl>
    <w:lvl w:ilvl="5" w:tplc="EE445AE6" w:tentative="1">
      <w:start w:val="1"/>
      <w:numFmt w:val="bullet"/>
      <w:lvlText w:val=""/>
      <w:lvlJc w:val="left"/>
      <w:pPr>
        <w:tabs>
          <w:tab w:val="num" w:pos="4320"/>
        </w:tabs>
        <w:ind w:left="4320" w:hanging="360"/>
      </w:pPr>
      <w:rPr>
        <w:rFonts w:ascii="Wingdings" w:hAnsi="Wingdings" w:hint="default"/>
      </w:rPr>
    </w:lvl>
    <w:lvl w:ilvl="6" w:tplc="7DA8F260" w:tentative="1">
      <w:start w:val="1"/>
      <w:numFmt w:val="bullet"/>
      <w:lvlText w:val=""/>
      <w:lvlJc w:val="left"/>
      <w:pPr>
        <w:tabs>
          <w:tab w:val="num" w:pos="5040"/>
        </w:tabs>
        <w:ind w:left="5040" w:hanging="360"/>
      </w:pPr>
      <w:rPr>
        <w:rFonts w:ascii="Wingdings" w:hAnsi="Wingdings" w:hint="default"/>
      </w:rPr>
    </w:lvl>
    <w:lvl w:ilvl="7" w:tplc="DD886334" w:tentative="1">
      <w:start w:val="1"/>
      <w:numFmt w:val="bullet"/>
      <w:lvlText w:val=""/>
      <w:lvlJc w:val="left"/>
      <w:pPr>
        <w:tabs>
          <w:tab w:val="num" w:pos="5760"/>
        </w:tabs>
        <w:ind w:left="5760" w:hanging="360"/>
      </w:pPr>
      <w:rPr>
        <w:rFonts w:ascii="Wingdings" w:hAnsi="Wingdings" w:hint="default"/>
      </w:rPr>
    </w:lvl>
    <w:lvl w:ilvl="8" w:tplc="2ABA94C0" w:tentative="1">
      <w:start w:val="1"/>
      <w:numFmt w:val="bullet"/>
      <w:lvlText w:val=""/>
      <w:lvlJc w:val="left"/>
      <w:pPr>
        <w:tabs>
          <w:tab w:val="num" w:pos="6480"/>
        </w:tabs>
        <w:ind w:left="6480" w:hanging="360"/>
      </w:pPr>
      <w:rPr>
        <w:rFonts w:ascii="Wingdings" w:hAnsi="Wingdings" w:hint="default"/>
      </w:rPr>
    </w:lvl>
  </w:abstractNum>
  <w:abstractNum w:abstractNumId="20">
    <w:nsid w:val="2F214FC7"/>
    <w:multiLevelType w:val="hybridMultilevel"/>
    <w:tmpl w:val="9550C30A"/>
    <w:lvl w:ilvl="0" w:tplc="E4205F0C">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49206ED"/>
    <w:multiLevelType w:val="hybridMultilevel"/>
    <w:tmpl w:val="EB328258"/>
    <w:lvl w:ilvl="0" w:tplc="C5C0E46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4B532F2"/>
    <w:multiLevelType w:val="hybridMultilevel"/>
    <w:tmpl w:val="7376E0AA"/>
    <w:lvl w:ilvl="0" w:tplc="000000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A3E93"/>
    <w:multiLevelType w:val="hybridMultilevel"/>
    <w:tmpl w:val="C1A6941A"/>
    <w:lvl w:ilvl="0" w:tplc="171AC0E2">
      <w:start w:val="1"/>
      <w:numFmt w:val="bullet"/>
      <w:lvlText w:val=""/>
      <w:lvlJc w:val="left"/>
      <w:pPr>
        <w:tabs>
          <w:tab w:val="num" w:pos="720"/>
        </w:tabs>
        <w:ind w:left="720" w:hanging="360"/>
      </w:pPr>
      <w:rPr>
        <w:rFonts w:ascii="Wingdings" w:hAnsi="Wingdings" w:hint="default"/>
      </w:rPr>
    </w:lvl>
    <w:lvl w:ilvl="1" w:tplc="3516F032" w:tentative="1">
      <w:start w:val="1"/>
      <w:numFmt w:val="bullet"/>
      <w:lvlText w:val=""/>
      <w:lvlJc w:val="left"/>
      <w:pPr>
        <w:tabs>
          <w:tab w:val="num" w:pos="1440"/>
        </w:tabs>
        <w:ind w:left="1440" w:hanging="360"/>
      </w:pPr>
      <w:rPr>
        <w:rFonts w:ascii="Wingdings" w:hAnsi="Wingdings" w:hint="default"/>
      </w:rPr>
    </w:lvl>
    <w:lvl w:ilvl="2" w:tplc="3CE488D8" w:tentative="1">
      <w:start w:val="1"/>
      <w:numFmt w:val="bullet"/>
      <w:lvlText w:val=""/>
      <w:lvlJc w:val="left"/>
      <w:pPr>
        <w:tabs>
          <w:tab w:val="num" w:pos="2160"/>
        </w:tabs>
        <w:ind w:left="2160" w:hanging="360"/>
      </w:pPr>
      <w:rPr>
        <w:rFonts w:ascii="Wingdings" w:hAnsi="Wingdings" w:hint="default"/>
      </w:rPr>
    </w:lvl>
    <w:lvl w:ilvl="3" w:tplc="5AE0ABD6" w:tentative="1">
      <w:start w:val="1"/>
      <w:numFmt w:val="bullet"/>
      <w:lvlText w:val=""/>
      <w:lvlJc w:val="left"/>
      <w:pPr>
        <w:tabs>
          <w:tab w:val="num" w:pos="2880"/>
        </w:tabs>
        <w:ind w:left="2880" w:hanging="360"/>
      </w:pPr>
      <w:rPr>
        <w:rFonts w:ascii="Wingdings" w:hAnsi="Wingdings" w:hint="default"/>
      </w:rPr>
    </w:lvl>
    <w:lvl w:ilvl="4" w:tplc="BC6ABE84" w:tentative="1">
      <w:start w:val="1"/>
      <w:numFmt w:val="bullet"/>
      <w:lvlText w:val=""/>
      <w:lvlJc w:val="left"/>
      <w:pPr>
        <w:tabs>
          <w:tab w:val="num" w:pos="3600"/>
        </w:tabs>
        <w:ind w:left="3600" w:hanging="360"/>
      </w:pPr>
      <w:rPr>
        <w:rFonts w:ascii="Wingdings" w:hAnsi="Wingdings" w:hint="default"/>
      </w:rPr>
    </w:lvl>
    <w:lvl w:ilvl="5" w:tplc="81C274AA" w:tentative="1">
      <w:start w:val="1"/>
      <w:numFmt w:val="bullet"/>
      <w:lvlText w:val=""/>
      <w:lvlJc w:val="left"/>
      <w:pPr>
        <w:tabs>
          <w:tab w:val="num" w:pos="4320"/>
        </w:tabs>
        <w:ind w:left="4320" w:hanging="360"/>
      </w:pPr>
      <w:rPr>
        <w:rFonts w:ascii="Wingdings" w:hAnsi="Wingdings" w:hint="default"/>
      </w:rPr>
    </w:lvl>
    <w:lvl w:ilvl="6" w:tplc="2F7648A4" w:tentative="1">
      <w:start w:val="1"/>
      <w:numFmt w:val="bullet"/>
      <w:lvlText w:val=""/>
      <w:lvlJc w:val="left"/>
      <w:pPr>
        <w:tabs>
          <w:tab w:val="num" w:pos="5040"/>
        </w:tabs>
        <w:ind w:left="5040" w:hanging="360"/>
      </w:pPr>
      <w:rPr>
        <w:rFonts w:ascii="Wingdings" w:hAnsi="Wingdings" w:hint="default"/>
      </w:rPr>
    </w:lvl>
    <w:lvl w:ilvl="7" w:tplc="3508F46C" w:tentative="1">
      <w:start w:val="1"/>
      <w:numFmt w:val="bullet"/>
      <w:lvlText w:val=""/>
      <w:lvlJc w:val="left"/>
      <w:pPr>
        <w:tabs>
          <w:tab w:val="num" w:pos="5760"/>
        </w:tabs>
        <w:ind w:left="5760" w:hanging="360"/>
      </w:pPr>
      <w:rPr>
        <w:rFonts w:ascii="Wingdings" w:hAnsi="Wingdings" w:hint="default"/>
      </w:rPr>
    </w:lvl>
    <w:lvl w:ilvl="8" w:tplc="69DC7FFC" w:tentative="1">
      <w:start w:val="1"/>
      <w:numFmt w:val="bullet"/>
      <w:lvlText w:val=""/>
      <w:lvlJc w:val="left"/>
      <w:pPr>
        <w:tabs>
          <w:tab w:val="num" w:pos="6480"/>
        </w:tabs>
        <w:ind w:left="6480" w:hanging="360"/>
      </w:pPr>
      <w:rPr>
        <w:rFonts w:ascii="Wingdings" w:hAnsi="Wingdings" w:hint="default"/>
      </w:rPr>
    </w:lvl>
  </w:abstractNum>
  <w:abstractNum w:abstractNumId="24">
    <w:nsid w:val="3E2A1185"/>
    <w:multiLevelType w:val="hybridMultilevel"/>
    <w:tmpl w:val="41A235C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8E2140"/>
    <w:multiLevelType w:val="multilevel"/>
    <w:tmpl w:val="F6721A7A"/>
    <w:lvl w:ilvl="0">
      <w:start w:val="1"/>
      <w:numFmt w:val="decimal"/>
      <w:lvlText w:val="%1."/>
      <w:lvlJc w:val="left"/>
      <w:pPr>
        <w:ind w:left="420"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6">
    <w:nsid w:val="426275B3"/>
    <w:multiLevelType w:val="hybridMultilevel"/>
    <w:tmpl w:val="9FE6B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C32D8"/>
    <w:multiLevelType w:val="hybridMultilevel"/>
    <w:tmpl w:val="789C7F94"/>
    <w:lvl w:ilvl="0" w:tplc="BEDA2B1A">
      <w:start w:val="1"/>
      <w:numFmt w:val="bullet"/>
      <w:lvlText w:val=""/>
      <w:lvlJc w:val="left"/>
      <w:pPr>
        <w:tabs>
          <w:tab w:val="num" w:pos="720"/>
        </w:tabs>
        <w:ind w:left="720" w:hanging="360"/>
      </w:pPr>
      <w:rPr>
        <w:rFonts w:ascii="Wingdings" w:hAnsi="Wingdings" w:hint="default"/>
      </w:rPr>
    </w:lvl>
    <w:lvl w:ilvl="1" w:tplc="F28C9C96" w:tentative="1">
      <w:start w:val="1"/>
      <w:numFmt w:val="bullet"/>
      <w:lvlText w:val=""/>
      <w:lvlJc w:val="left"/>
      <w:pPr>
        <w:tabs>
          <w:tab w:val="num" w:pos="1440"/>
        </w:tabs>
        <w:ind w:left="1440" w:hanging="360"/>
      </w:pPr>
      <w:rPr>
        <w:rFonts w:ascii="Wingdings" w:hAnsi="Wingdings" w:hint="default"/>
      </w:rPr>
    </w:lvl>
    <w:lvl w:ilvl="2" w:tplc="8D7E8E28" w:tentative="1">
      <w:start w:val="1"/>
      <w:numFmt w:val="bullet"/>
      <w:lvlText w:val=""/>
      <w:lvlJc w:val="left"/>
      <w:pPr>
        <w:tabs>
          <w:tab w:val="num" w:pos="2160"/>
        </w:tabs>
        <w:ind w:left="2160" w:hanging="360"/>
      </w:pPr>
      <w:rPr>
        <w:rFonts w:ascii="Wingdings" w:hAnsi="Wingdings" w:hint="default"/>
      </w:rPr>
    </w:lvl>
    <w:lvl w:ilvl="3" w:tplc="029A3F3C" w:tentative="1">
      <w:start w:val="1"/>
      <w:numFmt w:val="bullet"/>
      <w:lvlText w:val=""/>
      <w:lvlJc w:val="left"/>
      <w:pPr>
        <w:tabs>
          <w:tab w:val="num" w:pos="2880"/>
        </w:tabs>
        <w:ind w:left="2880" w:hanging="360"/>
      </w:pPr>
      <w:rPr>
        <w:rFonts w:ascii="Wingdings" w:hAnsi="Wingdings" w:hint="default"/>
      </w:rPr>
    </w:lvl>
    <w:lvl w:ilvl="4" w:tplc="3D541AA8" w:tentative="1">
      <w:start w:val="1"/>
      <w:numFmt w:val="bullet"/>
      <w:lvlText w:val=""/>
      <w:lvlJc w:val="left"/>
      <w:pPr>
        <w:tabs>
          <w:tab w:val="num" w:pos="3600"/>
        </w:tabs>
        <w:ind w:left="3600" w:hanging="360"/>
      </w:pPr>
      <w:rPr>
        <w:rFonts w:ascii="Wingdings" w:hAnsi="Wingdings" w:hint="default"/>
      </w:rPr>
    </w:lvl>
    <w:lvl w:ilvl="5" w:tplc="0746633E" w:tentative="1">
      <w:start w:val="1"/>
      <w:numFmt w:val="bullet"/>
      <w:lvlText w:val=""/>
      <w:lvlJc w:val="left"/>
      <w:pPr>
        <w:tabs>
          <w:tab w:val="num" w:pos="4320"/>
        </w:tabs>
        <w:ind w:left="4320" w:hanging="360"/>
      </w:pPr>
      <w:rPr>
        <w:rFonts w:ascii="Wingdings" w:hAnsi="Wingdings" w:hint="default"/>
      </w:rPr>
    </w:lvl>
    <w:lvl w:ilvl="6" w:tplc="D0BA0CC6" w:tentative="1">
      <w:start w:val="1"/>
      <w:numFmt w:val="bullet"/>
      <w:lvlText w:val=""/>
      <w:lvlJc w:val="left"/>
      <w:pPr>
        <w:tabs>
          <w:tab w:val="num" w:pos="5040"/>
        </w:tabs>
        <w:ind w:left="5040" w:hanging="360"/>
      </w:pPr>
      <w:rPr>
        <w:rFonts w:ascii="Wingdings" w:hAnsi="Wingdings" w:hint="default"/>
      </w:rPr>
    </w:lvl>
    <w:lvl w:ilvl="7" w:tplc="5B24CB94" w:tentative="1">
      <w:start w:val="1"/>
      <w:numFmt w:val="bullet"/>
      <w:lvlText w:val=""/>
      <w:lvlJc w:val="left"/>
      <w:pPr>
        <w:tabs>
          <w:tab w:val="num" w:pos="5760"/>
        </w:tabs>
        <w:ind w:left="5760" w:hanging="360"/>
      </w:pPr>
      <w:rPr>
        <w:rFonts w:ascii="Wingdings" w:hAnsi="Wingdings" w:hint="default"/>
      </w:rPr>
    </w:lvl>
    <w:lvl w:ilvl="8" w:tplc="9A005C1A" w:tentative="1">
      <w:start w:val="1"/>
      <w:numFmt w:val="bullet"/>
      <w:lvlText w:val=""/>
      <w:lvlJc w:val="left"/>
      <w:pPr>
        <w:tabs>
          <w:tab w:val="num" w:pos="6480"/>
        </w:tabs>
        <w:ind w:left="6480" w:hanging="360"/>
      </w:pPr>
      <w:rPr>
        <w:rFonts w:ascii="Wingdings" w:hAnsi="Wingdings" w:hint="default"/>
      </w:rPr>
    </w:lvl>
  </w:abstractNum>
  <w:abstractNum w:abstractNumId="28">
    <w:nsid w:val="455B0293"/>
    <w:multiLevelType w:val="hybridMultilevel"/>
    <w:tmpl w:val="D9E47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CF1B08"/>
    <w:multiLevelType w:val="hybridMultilevel"/>
    <w:tmpl w:val="76DC5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04A84"/>
    <w:multiLevelType w:val="hybridMultilevel"/>
    <w:tmpl w:val="DA883FB4"/>
    <w:lvl w:ilvl="0" w:tplc="0419000B">
      <w:start w:val="1"/>
      <w:numFmt w:val="bullet"/>
      <w:lvlText w:val=""/>
      <w:lvlJc w:val="left"/>
      <w:pPr>
        <w:ind w:left="644" w:hanging="360"/>
      </w:pPr>
      <w:rPr>
        <w:rFonts w:ascii="Wingdings" w:hAnsi="Wingdings" w:cs="Wingding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E4453FF"/>
    <w:multiLevelType w:val="hybridMultilevel"/>
    <w:tmpl w:val="29783B12"/>
    <w:lvl w:ilvl="0" w:tplc="AFB8AA5E">
      <w:start w:val="1"/>
      <w:numFmt w:val="bullet"/>
      <w:lvlText w:val=""/>
      <w:lvlJc w:val="left"/>
      <w:pPr>
        <w:tabs>
          <w:tab w:val="num" w:pos="720"/>
        </w:tabs>
        <w:ind w:left="720" w:hanging="360"/>
      </w:pPr>
      <w:rPr>
        <w:rFonts w:ascii="Wingdings" w:hAnsi="Wingdings" w:hint="default"/>
      </w:rPr>
    </w:lvl>
    <w:lvl w:ilvl="1" w:tplc="460E1898" w:tentative="1">
      <w:start w:val="1"/>
      <w:numFmt w:val="bullet"/>
      <w:lvlText w:val=""/>
      <w:lvlJc w:val="left"/>
      <w:pPr>
        <w:tabs>
          <w:tab w:val="num" w:pos="1440"/>
        </w:tabs>
        <w:ind w:left="1440" w:hanging="360"/>
      </w:pPr>
      <w:rPr>
        <w:rFonts w:ascii="Wingdings" w:hAnsi="Wingdings" w:hint="default"/>
      </w:rPr>
    </w:lvl>
    <w:lvl w:ilvl="2" w:tplc="CA301FB4" w:tentative="1">
      <w:start w:val="1"/>
      <w:numFmt w:val="bullet"/>
      <w:lvlText w:val=""/>
      <w:lvlJc w:val="left"/>
      <w:pPr>
        <w:tabs>
          <w:tab w:val="num" w:pos="2160"/>
        </w:tabs>
        <w:ind w:left="2160" w:hanging="360"/>
      </w:pPr>
      <w:rPr>
        <w:rFonts w:ascii="Wingdings" w:hAnsi="Wingdings" w:hint="default"/>
      </w:rPr>
    </w:lvl>
    <w:lvl w:ilvl="3" w:tplc="AF2CB70A" w:tentative="1">
      <w:start w:val="1"/>
      <w:numFmt w:val="bullet"/>
      <w:lvlText w:val=""/>
      <w:lvlJc w:val="left"/>
      <w:pPr>
        <w:tabs>
          <w:tab w:val="num" w:pos="2880"/>
        </w:tabs>
        <w:ind w:left="2880" w:hanging="360"/>
      </w:pPr>
      <w:rPr>
        <w:rFonts w:ascii="Wingdings" w:hAnsi="Wingdings" w:hint="default"/>
      </w:rPr>
    </w:lvl>
    <w:lvl w:ilvl="4" w:tplc="73C028DE" w:tentative="1">
      <w:start w:val="1"/>
      <w:numFmt w:val="bullet"/>
      <w:lvlText w:val=""/>
      <w:lvlJc w:val="left"/>
      <w:pPr>
        <w:tabs>
          <w:tab w:val="num" w:pos="3600"/>
        </w:tabs>
        <w:ind w:left="3600" w:hanging="360"/>
      </w:pPr>
      <w:rPr>
        <w:rFonts w:ascii="Wingdings" w:hAnsi="Wingdings" w:hint="default"/>
      </w:rPr>
    </w:lvl>
    <w:lvl w:ilvl="5" w:tplc="2794E434" w:tentative="1">
      <w:start w:val="1"/>
      <w:numFmt w:val="bullet"/>
      <w:lvlText w:val=""/>
      <w:lvlJc w:val="left"/>
      <w:pPr>
        <w:tabs>
          <w:tab w:val="num" w:pos="4320"/>
        </w:tabs>
        <w:ind w:left="4320" w:hanging="360"/>
      </w:pPr>
      <w:rPr>
        <w:rFonts w:ascii="Wingdings" w:hAnsi="Wingdings" w:hint="default"/>
      </w:rPr>
    </w:lvl>
    <w:lvl w:ilvl="6" w:tplc="63029FE6" w:tentative="1">
      <w:start w:val="1"/>
      <w:numFmt w:val="bullet"/>
      <w:lvlText w:val=""/>
      <w:lvlJc w:val="left"/>
      <w:pPr>
        <w:tabs>
          <w:tab w:val="num" w:pos="5040"/>
        </w:tabs>
        <w:ind w:left="5040" w:hanging="360"/>
      </w:pPr>
      <w:rPr>
        <w:rFonts w:ascii="Wingdings" w:hAnsi="Wingdings" w:hint="default"/>
      </w:rPr>
    </w:lvl>
    <w:lvl w:ilvl="7" w:tplc="B2EC91FC" w:tentative="1">
      <w:start w:val="1"/>
      <w:numFmt w:val="bullet"/>
      <w:lvlText w:val=""/>
      <w:lvlJc w:val="left"/>
      <w:pPr>
        <w:tabs>
          <w:tab w:val="num" w:pos="5760"/>
        </w:tabs>
        <w:ind w:left="5760" w:hanging="360"/>
      </w:pPr>
      <w:rPr>
        <w:rFonts w:ascii="Wingdings" w:hAnsi="Wingdings" w:hint="default"/>
      </w:rPr>
    </w:lvl>
    <w:lvl w:ilvl="8" w:tplc="02E8CE9C" w:tentative="1">
      <w:start w:val="1"/>
      <w:numFmt w:val="bullet"/>
      <w:lvlText w:val=""/>
      <w:lvlJc w:val="left"/>
      <w:pPr>
        <w:tabs>
          <w:tab w:val="num" w:pos="6480"/>
        </w:tabs>
        <w:ind w:left="6480" w:hanging="360"/>
      </w:pPr>
      <w:rPr>
        <w:rFonts w:ascii="Wingdings" w:hAnsi="Wingdings" w:hint="default"/>
      </w:rPr>
    </w:lvl>
  </w:abstractNum>
  <w:abstractNum w:abstractNumId="32">
    <w:nsid w:val="507D0698"/>
    <w:multiLevelType w:val="hybridMultilevel"/>
    <w:tmpl w:val="6262AD48"/>
    <w:lvl w:ilvl="0" w:tplc="E4205F0C">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17A6D96"/>
    <w:multiLevelType w:val="hybridMultilevel"/>
    <w:tmpl w:val="C30C2DDC"/>
    <w:lvl w:ilvl="0" w:tplc="E4205F0C">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35C28D3"/>
    <w:multiLevelType w:val="hybridMultilevel"/>
    <w:tmpl w:val="E9BEB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4B5106"/>
    <w:multiLevelType w:val="hybridMultilevel"/>
    <w:tmpl w:val="F4564EE2"/>
    <w:lvl w:ilvl="0" w:tplc="00000002">
      <w:start w:val="1"/>
      <w:numFmt w:val="decimal"/>
      <w:lvlText w:val="%1."/>
      <w:lvlJc w:val="left"/>
      <w:pPr>
        <w:tabs>
          <w:tab w:val="num" w:pos="720"/>
        </w:tabs>
        <w:ind w:left="720" w:hanging="360"/>
      </w:pPr>
      <w:rPr>
        <w:rFonts w:hint="default"/>
      </w:rPr>
    </w:lvl>
    <w:lvl w:ilvl="1" w:tplc="90DCBBA8">
      <w:start w:val="1"/>
      <w:numFmt w:val="bullet"/>
      <w:lvlText w:val=""/>
      <w:lvlJc w:val="left"/>
      <w:pPr>
        <w:tabs>
          <w:tab w:val="num" w:pos="1440"/>
        </w:tabs>
        <w:ind w:left="1440" w:hanging="360"/>
      </w:pPr>
      <w:rPr>
        <w:rFonts w:ascii="Symbol" w:hAnsi="Symbol" w:hint="default"/>
      </w:rPr>
    </w:lvl>
    <w:lvl w:ilvl="2" w:tplc="B73E3A04">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45458A"/>
    <w:multiLevelType w:val="hybridMultilevel"/>
    <w:tmpl w:val="053063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A53627B"/>
    <w:multiLevelType w:val="hybridMultilevel"/>
    <w:tmpl w:val="BE289C06"/>
    <w:lvl w:ilvl="0" w:tplc="E4205F0C">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EF6462"/>
    <w:multiLevelType w:val="hybridMultilevel"/>
    <w:tmpl w:val="8BFCAD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5E583108"/>
    <w:multiLevelType w:val="hybridMultilevel"/>
    <w:tmpl w:val="9C3C4D48"/>
    <w:lvl w:ilvl="0" w:tplc="1936AE2C">
      <w:start w:val="1"/>
      <w:numFmt w:val="bullet"/>
      <w:lvlText w:val=""/>
      <w:lvlJc w:val="left"/>
      <w:pPr>
        <w:tabs>
          <w:tab w:val="num" w:pos="720"/>
        </w:tabs>
        <w:ind w:left="720" w:hanging="360"/>
      </w:pPr>
      <w:rPr>
        <w:rFonts w:ascii="Wingdings" w:hAnsi="Wingdings" w:hint="default"/>
      </w:rPr>
    </w:lvl>
    <w:lvl w:ilvl="1" w:tplc="4E78C348" w:tentative="1">
      <w:start w:val="1"/>
      <w:numFmt w:val="bullet"/>
      <w:lvlText w:val=""/>
      <w:lvlJc w:val="left"/>
      <w:pPr>
        <w:tabs>
          <w:tab w:val="num" w:pos="1440"/>
        </w:tabs>
        <w:ind w:left="1440" w:hanging="360"/>
      </w:pPr>
      <w:rPr>
        <w:rFonts w:ascii="Wingdings" w:hAnsi="Wingdings" w:hint="default"/>
      </w:rPr>
    </w:lvl>
    <w:lvl w:ilvl="2" w:tplc="33023A5C" w:tentative="1">
      <w:start w:val="1"/>
      <w:numFmt w:val="bullet"/>
      <w:lvlText w:val=""/>
      <w:lvlJc w:val="left"/>
      <w:pPr>
        <w:tabs>
          <w:tab w:val="num" w:pos="2160"/>
        </w:tabs>
        <w:ind w:left="2160" w:hanging="360"/>
      </w:pPr>
      <w:rPr>
        <w:rFonts w:ascii="Wingdings" w:hAnsi="Wingdings" w:hint="default"/>
      </w:rPr>
    </w:lvl>
    <w:lvl w:ilvl="3" w:tplc="2916766C" w:tentative="1">
      <w:start w:val="1"/>
      <w:numFmt w:val="bullet"/>
      <w:lvlText w:val=""/>
      <w:lvlJc w:val="left"/>
      <w:pPr>
        <w:tabs>
          <w:tab w:val="num" w:pos="2880"/>
        </w:tabs>
        <w:ind w:left="2880" w:hanging="360"/>
      </w:pPr>
      <w:rPr>
        <w:rFonts w:ascii="Wingdings" w:hAnsi="Wingdings" w:hint="default"/>
      </w:rPr>
    </w:lvl>
    <w:lvl w:ilvl="4" w:tplc="A6626BDA" w:tentative="1">
      <w:start w:val="1"/>
      <w:numFmt w:val="bullet"/>
      <w:lvlText w:val=""/>
      <w:lvlJc w:val="left"/>
      <w:pPr>
        <w:tabs>
          <w:tab w:val="num" w:pos="3600"/>
        </w:tabs>
        <w:ind w:left="3600" w:hanging="360"/>
      </w:pPr>
      <w:rPr>
        <w:rFonts w:ascii="Wingdings" w:hAnsi="Wingdings" w:hint="default"/>
      </w:rPr>
    </w:lvl>
    <w:lvl w:ilvl="5" w:tplc="EAF4360E" w:tentative="1">
      <w:start w:val="1"/>
      <w:numFmt w:val="bullet"/>
      <w:lvlText w:val=""/>
      <w:lvlJc w:val="left"/>
      <w:pPr>
        <w:tabs>
          <w:tab w:val="num" w:pos="4320"/>
        </w:tabs>
        <w:ind w:left="4320" w:hanging="360"/>
      </w:pPr>
      <w:rPr>
        <w:rFonts w:ascii="Wingdings" w:hAnsi="Wingdings" w:hint="default"/>
      </w:rPr>
    </w:lvl>
    <w:lvl w:ilvl="6" w:tplc="079C2CB0" w:tentative="1">
      <w:start w:val="1"/>
      <w:numFmt w:val="bullet"/>
      <w:lvlText w:val=""/>
      <w:lvlJc w:val="left"/>
      <w:pPr>
        <w:tabs>
          <w:tab w:val="num" w:pos="5040"/>
        </w:tabs>
        <w:ind w:left="5040" w:hanging="360"/>
      </w:pPr>
      <w:rPr>
        <w:rFonts w:ascii="Wingdings" w:hAnsi="Wingdings" w:hint="default"/>
      </w:rPr>
    </w:lvl>
    <w:lvl w:ilvl="7" w:tplc="CF7EB580" w:tentative="1">
      <w:start w:val="1"/>
      <w:numFmt w:val="bullet"/>
      <w:lvlText w:val=""/>
      <w:lvlJc w:val="left"/>
      <w:pPr>
        <w:tabs>
          <w:tab w:val="num" w:pos="5760"/>
        </w:tabs>
        <w:ind w:left="5760" w:hanging="360"/>
      </w:pPr>
      <w:rPr>
        <w:rFonts w:ascii="Wingdings" w:hAnsi="Wingdings" w:hint="default"/>
      </w:rPr>
    </w:lvl>
    <w:lvl w:ilvl="8" w:tplc="75022F5C" w:tentative="1">
      <w:start w:val="1"/>
      <w:numFmt w:val="bullet"/>
      <w:lvlText w:val=""/>
      <w:lvlJc w:val="left"/>
      <w:pPr>
        <w:tabs>
          <w:tab w:val="num" w:pos="6480"/>
        </w:tabs>
        <w:ind w:left="6480" w:hanging="360"/>
      </w:pPr>
      <w:rPr>
        <w:rFonts w:ascii="Wingdings" w:hAnsi="Wingdings" w:hint="default"/>
      </w:rPr>
    </w:lvl>
  </w:abstractNum>
  <w:abstractNum w:abstractNumId="40">
    <w:nsid w:val="5F0751FF"/>
    <w:multiLevelType w:val="hybridMultilevel"/>
    <w:tmpl w:val="DADA7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61511AE1"/>
    <w:multiLevelType w:val="hybridMultilevel"/>
    <w:tmpl w:val="AE5EBC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44D2CA3"/>
    <w:multiLevelType w:val="hybridMultilevel"/>
    <w:tmpl w:val="68BC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BB11D7"/>
    <w:multiLevelType w:val="hybridMultilevel"/>
    <w:tmpl w:val="06DEEB2C"/>
    <w:lvl w:ilvl="0" w:tplc="04190001">
      <w:start w:val="1"/>
      <w:numFmt w:val="bullet"/>
      <w:lvlText w:val=""/>
      <w:lvlJc w:val="left"/>
      <w:pPr>
        <w:tabs>
          <w:tab w:val="num" w:pos="773"/>
        </w:tabs>
        <w:ind w:left="773" w:hanging="360"/>
      </w:pPr>
      <w:rPr>
        <w:rFonts w:ascii="Symbol" w:hAnsi="Symbol" w:hint="default"/>
      </w:rPr>
    </w:lvl>
    <w:lvl w:ilvl="1" w:tplc="0C6E36C6">
      <w:start w:val="1"/>
      <w:numFmt w:val="bullet"/>
      <w:lvlText w:val=""/>
      <w:lvlJc w:val="left"/>
      <w:pPr>
        <w:tabs>
          <w:tab w:val="num" w:pos="1493"/>
        </w:tabs>
        <w:ind w:left="1493" w:hanging="360"/>
      </w:pPr>
      <w:rPr>
        <w:rFonts w:ascii="Symbol" w:hAnsi="Symbol" w:hint="default"/>
      </w:rPr>
    </w:lvl>
    <w:lvl w:ilvl="2" w:tplc="04190005">
      <w:start w:val="1"/>
      <w:numFmt w:val="bullet"/>
      <w:lvlText w:val=""/>
      <w:lvlJc w:val="left"/>
      <w:pPr>
        <w:tabs>
          <w:tab w:val="num" w:pos="2213"/>
        </w:tabs>
        <w:ind w:left="2213" w:hanging="360"/>
      </w:pPr>
      <w:rPr>
        <w:rFonts w:ascii="Wingdings" w:hAnsi="Wingdings" w:hint="default"/>
      </w:rPr>
    </w:lvl>
    <w:lvl w:ilvl="3" w:tplc="04190001">
      <w:start w:val="1"/>
      <w:numFmt w:val="bullet"/>
      <w:lvlText w:val=""/>
      <w:lvlJc w:val="left"/>
      <w:pPr>
        <w:tabs>
          <w:tab w:val="num" w:pos="2933"/>
        </w:tabs>
        <w:ind w:left="2933" w:hanging="360"/>
      </w:pPr>
      <w:rPr>
        <w:rFonts w:ascii="Symbol" w:hAnsi="Symbol" w:hint="default"/>
      </w:rPr>
    </w:lvl>
    <w:lvl w:ilvl="4" w:tplc="04190003">
      <w:start w:val="1"/>
      <w:numFmt w:val="bullet"/>
      <w:lvlText w:val="o"/>
      <w:lvlJc w:val="left"/>
      <w:pPr>
        <w:tabs>
          <w:tab w:val="num" w:pos="3653"/>
        </w:tabs>
        <w:ind w:left="3653" w:hanging="360"/>
      </w:pPr>
      <w:rPr>
        <w:rFonts w:ascii="Courier New" w:hAnsi="Courier New" w:cs="Courier New" w:hint="default"/>
      </w:rPr>
    </w:lvl>
    <w:lvl w:ilvl="5" w:tplc="04190005">
      <w:start w:val="1"/>
      <w:numFmt w:val="bullet"/>
      <w:lvlText w:val=""/>
      <w:lvlJc w:val="left"/>
      <w:pPr>
        <w:tabs>
          <w:tab w:val="num" w:pos="4373"/>
        </w:tabs>
        <w:ind w:left="4373" w:hanging="360"/>
      </w:pPr>
      <w:rPr>
        <w:rFonts w:ascii="Wingdings" w:hAnsi="Wingdings" w:hint="default"/>
      </w:rPr>
    </w:lvl>
    <w:lvl w:ilvl="6" w:tplc="04190001">
      <w:start w:val="1"/>
      <w:numFmt w:val="bullet"/>
      <w:lvlText w:val=""/>
      <w:lvlJc w:val="left"/>
      <w:pPr>
        <w:tabs>
          <w:tab w:val="num" w:pos="5093"/>
        </w:tabs>
        <w:ind w:left="5093" w:hanging="360"/>
      </w:pPr>
      <w:rPr>
        <w:rFonts w:ascii="Symbol" w:hAnsi="Symbol" w:hint="default"/>
      </w:rPr>
    </w:lvl>
    <w:lvl w:ilvl="7" w:tplc="04190003">
      <w:start w:val="1"/>
      <w:numFmt w:val="bullet"/>
      <w:lvlText w:val="o"/>
      <w:lvlJc w:val="left"/>
      <w:pPr>
        <w:tabs>
          <w:tab w:val="num" w:pos="5813"/>
        </w:tabs>
        <w:ind w:left="5813" w:hanging="360"/>
      </w:pPr>
      <w:rPr>
        <w:rFonts w:ascii="Courier New" w:hAnsi="Courier New" w:cs="Courier New" w:hint="default"/>
      </w:rPr>
    </w:lvl>
    <w:lvl w:ilvl="8" w:tplc="04190005">
      <w:start w:val="1"/>
      <w:numFmt w:val="bullet"/>
      <w:lvlText w:val=""/>
      <w:lvlJc w:val="left"/>
      <w:pPr>
        <w:tabs>
          <w:tab w:val="num" w:pos="6533"/>
        </w:tabs>
        <w:ind w:left="6533" w:hanging="360"/>
      </w:pPr>
      <w:rPr>
        <w:rFonts w:ascii="Wingdings" w:hAnsi="Wingdings" w:hint="default"/>
      </w:rPr>
    </w:lvl>
  </w:abstractNum>
  <w:abstractNum w:abstractNumId="44">
    <w:nsid w:val="68E8500E"/>
    <w:multiLevelType w:val="hybridMultilevel"/>
    <w:tmpl w:val="CB4011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C8B62DC"/>
    <w:multiLevelType w:val="hybridMultilevel"/>
    <w:tmpl w:val="DA405648"/>
    <w:lvl w:ilvl="0" w:tplc="0C6E36C6">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6">
    <w:nsid w:val="741B0B3B"/>
    <w:multiLevelType w:val="hybridMultilevel"/>
    <w:tmpl w:val="3104BD96"/>
    <w:lvl w:ilvl="0" w:tplc="00000002">
      <w:start w:val="1"/>
      <w:numFmt w:val="decimal"/>
      <w:lvlText w:val="%1."/>
      <w:lvlJc w:val="left"/>
      <w:pPr>
        <w:tabs>
          <w:tab w:val="num" w:pos="720"/>
        </w:tabs>
        <w:ind w:left="720" w:hanging="360"/>
      </w:pPr>
      <w:rPr>
        <w:rFonts w:hint="default"/>
      </w:rPr>
    </w:lvl>
    <w:lvl w:ilvl="1" w:tplc="90DCBBA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673209"/>
    <w:multiLevelType w:val="hybridMultilevel"/>
    <w:tmpl w:val="7064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0B4E48"/>
    <w:multiLevelType w:val="hybridMultilevel"/>
    <w:tmpl w:val="E6D66280"/>
    <w:lvl w:ilvl="0" w:tplc="41D01DD4">
      <w:start w:val="1"/>
      <w:numFmt w:val="bullet"/>
      <w:lvlText w:val=""/>
      <w:lvlJc w:val="left"/>
      <w:pPr>
        <w:tabs>
          <w:tab w:val="num" w:pos="720"/>
        </w:tabs>
        <w:ind w:left="720" w:hanging="360"/>
      </w:pPr>
      <w:rPr>
        <w:rFonts w:ascii="Wingdings" w:hAnsi="Wingdings" w:hint="default"/>
      </w:rPr>
    </w:lvl>
    <w:lvl w:ilvl="1" w:tplc="A4A6E4C2" w:tentative="1">
      <w:start w:val="1"/>
      <w:numFmt w:val="bullet"/>
      <w:lvlText w:val=""/>
      <w:lvlJc w:val="left"/>
      <w:pPr>
        <w:tabs>
          <w:tab w:val="num" w:pos="1440"/>
        </w:tabs>
        <w:ind w:left="1440" w:hanging="360"/>
      </w:pPr>
      <w:rPr>
        <w:rFonts w:ascii="Wingdings" w:hAnsi="Wingdings" w:hint="default"/>
      </w:rPr>
    </w:lvl>
    <w:lvl w:ilvl="2" w:tplc="7CE83552" w:tentative="1">
      <w:start w:val="1"/>
      <w:numFmt w:val="bullet"/>
      <w:lvlText w:val=""/>
      <w:lvlJc w:val="left"/>
      <w:pPr>
        <w:tabs>
          <w:tab w:val="num" w:pos="2160"/>
        </w:tabs>
        <w:ind w:left="2160" w:hanging="360"/>
      </w:pPr>
      <w:rPr>
        <w:rFonts w:ascii="Wingdings" w:hAnsi="Wingdings" w:hint="default"/>
      </w:rPr>
    </w:lvl>
    <w:lvl w:ilvl="3" w:tplc="FD1A8924" w:tentative="1">
      <w:start w:val="1"/>
      <w:numFmt w:val="bullet"/>
      <w:lvlText w:val=""/>
      <w:lvlJc w:val="left"/>
      <w:pPr>
        <w:tabs>
          <w:tab w:val="num" w:pos="2880"/>
        </w:tabs>
        <w:ind w:left="2880" w:hanging="360"/>
      </w:pPr>
      <w:rPr>
        <w:rFonts w:ascii="Wingdings" w:hAnsi="Wingdings" w:hint="default"/>
      </w:rPr>
    </w:lvl>
    <w:lvl w:ilvl="4" w:tplc="C0C6E30E" w:tentative="1">
      <w:start w:val="1"/>
      <w:numFmt w:val="bullet"/>
      <w:lvlText w:val=""/>
      <w:lvlJc w:val="left"/>
      <w:pPr>
        <w:tabs>
          <w:tab w:val="num" w:pos="3600"/>
        </w:tabs>
        <w:ind w:left="3600" w:hanging="360"/>
      </w:pPr>
      <w:rPr>
        <w:rFonts w:ascii="Wingdings" w:hAnsi="Wingdings" w:hint="default"/>
      </w:rPr>
    </w:lvl>
    <w:lvl w:ilvl="5" w:tplc="34F633D6" w:tentative="1">
      <w:start w:val="1"/>
      <w:numFmt w:val="bullet"/>
      <w:lvlText w:val=""/>
      <w:lvlJc w:val="left"/>
      <w:pPr>
        <w:tabs>
          <w:tab w:val="num" w:pos="4320"/>
        </w:tabs>
        <w:ind w:left="4320" w:hanging="360"/>
      </w:pPr>
      <w:rPr>
        <w:rFonts w:ascii="Wingdings" w:hAnsi="Wingdings" w:hint="default"/>
      </w:rPr>
    </w:lvl>
    <w:lvl w:ilvl="6" w:tplc="FE360934" w:tentative="1">
      <w:start w:val="1"/>
      <w:numFmt w:val="bullet"/>
      <w:lvlText w:val=""/>
      <w:lvlJc w:val="left"/>
      <w:pPr>
        <w:tabs>
          <w:tab w:val="num" w:pos="5040"/>
        </w:tabs>
        <w:ind w:left="5040" w:hanging="360"/>
      </w:pPr>
      <w:rPr>
        <w:rFonts w:ascii="Wingdings" w:hAnsi="Wingdings" w:hint="default"/>
      </w:rPr>
    </w:lvl>
    <w:lvl w:ilvl="7" w:tplc="76BC66AE" w:tentative="1">
      <w:start w:val="1"/>
      <w:numFmt w:val="bullet"/>
      <w:lvlText w:val=""/>
      <w:lvlJc w:val="left"/>
      <w:pPr>
        <w:tabs>
          <w:tab w:val="num" w:pos="5760"/>
        </w:tabs>
        <w:ind w:left="5760" w:hanging="360"/>
      </w:pPr>
      <w:rPr>
        <w:rFonts w:ascii="Wingdings" w:hAnsi="Wingdings" w:hint="default"/>
      </w:rPr>
    </w:lvl>
    <w:lvl w:ilvl="8" w:tplc="B87E705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8"/>
  </w:num>
  <w:num w:numId="4">
    <w:abstractNumId w:val="40"/>
  </w:num>
  <w:num w:numId="5">
    <w:abstractNumId w:val="18"/>
  </w:num>
  <w:num w:numId="6">
    <w:abstractNumId w:val="26"/>
  </w:num>
  <w:num w:numId="7">
    <w:abstractNumId w:val="20"/>
  </w:num>
  <w:num w:numId="8">
    <w:abstractNumId w:val="15"/>
  </w:num>
  <w:num w:numId="9">
    <w:abstractNumId w:val="17"/>
  </w:num>
  <w:num w:numId="10">
    <w:abstractNumId w:val="32"/>
  </w:num>
  <w:num w:numId="11">
    <w:abstractNumId w:val="33"/>
  </w:num>
  <w:num w:numId="12">
    <w:abstractNumId w:val="37"/>
  </w:num>
  <w:num w:numId="13">
    <w:abstractNumId w:val="25"/>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7"/>
  </w:num>
  <w:num w:numId="18">
    <w:abstractNumId w:val="9"/>
  </w:num>
  <w:num w:numId="19">
    <w:abstractNumId w:val="42"/>
  </w:num>
  <w:num w:numId="20">
    <w:abstractNumId w:val="43"/>
  </w:num>
  <w:num w:numId="21">
    <w:abstractNumId w:val="10"/>
  </w:num>
  <w:num w:numId="22">
    <w:abstractNumId w:val="4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8"/>
  </w:num>
  <w:num w:numId="26">
    <w:abstractNumId w:val="7"/>
  </w:num>
  <w:num w:numId="27">
    <w:abstractNumId w:val="11"/>
  </w:num>
  <w:num w:numId="28">
    <w:abstractNumId w:val="34"/>
  </w:num>
  <w:num w:numId="29">
    <w:abstractNumId w:val="16"/>
  </w:num>
  <w:num w:numId="30">
    <w:abstractNumId w:val="35"/>
  </w:num>
  <w:num w:numId="31">
    <w:abstractNumId w:val="46"/>
  </w:num>
  <w:num w:numId="32">
    <w:abstractNumId w:val="5"/>
  </w:num>
  <w:num w:numId="33">
    <w:abstractNumId w:val="22"/>
  </w:num>
  <w:num w:numId="34">
    <w:abstractNumId w:val="21"/>
  </w:num>
  <w:num w:numId="35">
    <w:abstractNumId w:val="41"/>
  </w:num>
  <w:num w:numId="36">
    <w:abstractNumId w:val="28"/>
  </w:num>
  <w:num w:numId="37">
    <w:abstractNumId w:val="29"/>
  </w:num>
  <w:num w:numId="38">
    <w:abstractNumId w:val="6"/>
  </w:num>
  <w:num w:numId="39">
    <w:abstractNumId w:val="27"/>
  </w:num>
  <w:num w:numId="40">
    <w:abstractNumId w:val="23"/>
  </w:num>
  <w:num w:numId="41">
    <w:abstractNumId w:val="31"/>
  </w:num>
  <w:num w:numId="42">
    <w:abstractNumId w:val="19"/>
  </w:num>
  <w:num w:numId="43">
    <w:abstractNumId w:val="48"/>
  </w:num>
  <w:num w:numId="4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1D4"/>
    <w:rsid w:val="000019F9"/>
    <w:rsid w:val="00002DD3"/>
    <w:rsid w:val="00011416"/>
    <w:rsid w:val="00014957"/>
    <w:rsid w:val="0002061B"/>
    <w:rsid w:val="0002515E"/>
    <w:rsid w:val="00033C2A"/>
    <w:rsid w:val="000355ED"/>
    <w:rsid w:val="00037120"/>
    <w:rsid w:val="000448B1"/>
    <w:rsid w:val="00045C76"/>
    <w:rsid w:val="000475C4"/>
    <w:rsid w:val="000501AE"/>
    <w:rsid w:val="00080C21"/>
    <w:rsid w:val="0008668A"/>
    <w:rsid w:val="000967FF"/>
    <w:rsid w:val="000A01C6"/>
    <w:rsid w:val="000A13F3"/>
    <w:rsid w:val="000A4B5F"/>
    <w:rsid w:val="000A799A"/>
    <w:rsid w:val="000B2276"/>
    <w:rsid w:val="000B38E4"/>
    <w:rsid w:val="000B5234"/>
    <w:rsid w:val="000B6F29"/>
    <w:rsid w:val="000C3084"/>
    <w:rsid w:val="000C4437"/>
    <w:rsid w:val="000D0261"/>
    <w:rsid w:val="000D07B6"/>
    <w:rsid w:val="000D080C"/>
    <w:rsid w:val="000D5535"/>
    <w:rsid w:val="000D7023"/>
    <w:rsid w:val="000E7FD3"/>
    <w:rsid w:val="000F69E0"/>
    <w:rsid w:val="00114316"/>
    <w:rsid w:val="0014191E"/>
    <w:rsid w:val="001437FE"/>
    <w:rsid w:val="00155BB4"/>
    <w:rsid w:val="00162190"/>
    <w:rsid w:val="00166863"/>
    <w:rsid w:val="00172D42"/>
    <w:rsid w:val="00176F0B"/>
    <w:rsid w:val="00181E1F"/>
    <w:rsid w:val="00182B8B"/>
    <w:rsid w:val="001853EE"/>
    <w:rsid w:val="001A5B42"/>
    <w:rsid w:val="001B2B9C"/>
    <w:rsid w:val="001C0CD0"/>
    <w:rsid w:val="001C7CC8"/>
    <w:rsid w:val="001D0E23"/>
    <w:rsid w:val="001F216A"/>
    <w:rsid w:val="001F534C"/>
    <w:rsid w:val="001F7A01"/>
    <w:rsid w:val="0020539D"/>
    <w:rsid w:val="002064F2"/>
    <w:rsid w:val="00211E62"/>
    <w:rsid w:val="0022368D"/>
    <w:rsid w:val="00224713"/>
    <w:rsid w:val="0022584E"/>
    <w:rsid w:val="0022723D"/>
    <w:rsid w:val="00233C55"/>
    <w:rsid w:val="00234ED5"/>
    <w:rsid w:val="002366F1"/>
    <w:rsid w:val="0023701E"/>
    <w:rsid w:val="00237D9D"/>
    <w:rsid w:val="0024395F"/>
    <w:rsid w:val="00244549"/>
    <w:rsid w:val="00246EE3"/>
    <w:rsid w:val="002475ED"/>
    <w:rsid w:val="00254AD1"/>
    <w:rsid w:val="002662DA"/>
    <w:rsid w:val="00272653"/>
    <w:rsid w:val="00286FA2"/>
    <w:rsid w:val="00292AF3"/>
    <w:rsid w:val="002A3449"/>
    <w:rsid w:val="002B0B54"/>
    <w:rsid w:val="002B75D7"/>
    <w:rsid w:val="002C4A6D"/>
    <w:rsid w:val="002D12CD"/>
    <w:rsid w:val="002E223F"/>
    <w:rsid w:val="002E3A8F"/>
    <w:rsid w:val="002E4CDC"/>
    <w:rsid w:val="002F2BA8"/>
    <w:rsid w:val="003169FF"/>
    <w:rsid w:val="00323525"/>
    <w:rsid w:val="003251F0"/>
    <w:rsid w:val="0032582C"/>
    <w:rsid w:val="00325CBE"/>
    <w:rsid w:val="00327591"/>
    <w:rsid w:val="003300A3"/>
    <w:rsid w:val="003336AF"/>
    <w:rsid w:val="00337F44"/>
    <w:rsid w:val="0035246E"/>
    <w:rsid w:val="00355764"/>
    <w:rsid w:val="003566AA"/>
    <w:rsid w:val="003569FB"/>
    <w:rsid w:val="003640A3"/>
    <w:rsid w:val="00366263"/>
    <w:rsid w:val="00374DA7"/>
    <w:rsid w:val="00382F2F"/>
    <w:rsid w:val="00386769"/>
    <w:rsid w:val="00390845"/>
    <w:rsid w:val="00390E94"/>
    <w:rsid w:val="003954D9"/>
    <w:rsid w:val="003C1F5D"/>
    <w:rsid w:val="003C2986"/>
    <w:rsid w:val="003D31CD"/>
    <w:rsid w:val="003D3510"/>
    <w:rsid w:val="003E2B3C"/>
    <w:rsid w:val="003E51FF"/>
    <w:rsid w:val="003F21E5"/>
    <w:rsid w:val="003F5441"/>
    <w:rsid w:val="004002E3"/>
    <w:rsid w:val="00404E60"/>
    <w:rsid w:val="00407300"/>
    <w:rsid w:val="004079A5"/>
    <w:rsid w:val="00430EF9"/>
    <w:rsid w:val="00436881"/>
    <w:rsid w:val="00440722"/>
    <w:rsid w:val="00441FCD"/>
    <w:rsid w:val="00443338"/>
    <w:rsid w:val="004504D9"/>
    <w:rsid w:val="0045315B"/>
    <w:rsid w:val="00460EA9"/>
    <w:rsid w:val="00464B7E"/>
    <w:rsid w:val="00475093"/>
    <w:rsid w:val="004822B9"/>
    <w:rsid w:val="00483F31"/>
    <w:rsid w:val="00496A1B"/>
    <w:rsid w:val="004A650F"/>
    <w:rsid w:val="004A7EE7"/>
    <w:rsid w:val="004C0EF9"/>
    <w:rsid w:val="004C677F"/>
    <w:rsid w:val="004C6E52"/>
    <w:rsid w:val="004D3F18"/>
    <w:rsid w:val="004D4627"/>
    <w:rsid w:val="004D4F4A"/>
    <w:rsid w:val="004D5E58"/>
    <w:rsid w:val="004D763D"/>
    <w:rsid w:val="004E767F"/>
    <w:rsid w:val="005041C2"/>
    <w:rsid w:val="00507119"/>
    <w:rsid w:val="00511500"/>
    <w:rsid w:val="00513A1F"/>
    <w:rsid w:val="00523EF4"/>
    <w:rsid w:val="00536039"/>
    <w:rsid w:val="00551B2C"/>
    <w:rsid w:val="00560138"/>
    <w:rsid w:val="005627C9"/>
    <w:rsid w:val="00562E27"/>
    <w:rsid w:val="00563053"/>
    <w:rsid w:val="00565FEE"/>
    <w:rsid w:val="00567221"/>
    <w:rsid w:val="005737CF"/>
    <w:rsid w:val="005772F2"/>
    <w:rsid w:val="0058394E"/>
    <w:rsid w:val="00585B7E"/>
    <w:rsid w:val="005873D4"/>
    <w:rsid w:val="005A4D39"/>
    <w:rsid w:val="005A69AE"/>
    <w:rsid w:val="005D07B8"/>
    <w:rsid w:val="005D0BFC"/>
    <w:rsid w:val="005D59EE"/>
    <w:rsid w:val="005F6E47"/>
    <w:rsid w:val="0060004B"/>
    <w:rsid w:val="00600237"/>
    <w:rsid w:val="006106FA"/>
    <w:rsid w:val="00615D24"/>
    <w:rsid w:val="00617AA1"/>
    <w:rsid w:val="00627097"/>
    <w:rsid w:val="00633C43"/>
    <w:rsid w:val="00645888"/>
    <w:rsid w:val="0065520B"/>
    <w:rsid w:val="00657B31"/>
    <w:rsid w:val="00671898"/>
    <w:rsid w:val="00674A42"/>
    <w:rsid w:val="006768B1"/>
    <w:rsid w:val="00680AEA"/>
    <w:rsid w:val="00690F02"/>
    <w:rsid w:val="00693D7B"/>
    <w:rsid w:val="006A140B"/>
    <w:rsid w:val="006B3983"/>
    <w:rsid w:val="006C063A"/>
    <w:rsid w:val="006C2F8D"/>
    <w:rsid w:val="006D12B1"/>
    <w:rsid w:val="006D4103"/>
    <w:rsid w:val="006D77C7"/>
    <w:rsid w:val="006E1D28"/>
    <w:rsid w:val="006E2798"/>
    <w:rsid w:val="006E42D7"/>
    <w:rsid w:val="006E51C2"/>
    <w:rsid w:val="006F515F"/>
    <w:rsid w:val="00703AD1"/>
    <w:rsid w:val="00704CAE"/>
    <w:rsid w:val="00712705"/>
    <w:rsid w:val="007133C1"/>
    <w:rsid w:val="00721AE8"/>
    <w:rsid w:val="00722F47"/>
    <w:rsid w:val="00723D94"/>
    <w:rsid w:val="00730385"/>
    <w:rsid w:val="007356D2"/>
    <w:rsid w:val="00735EF5"/>
    <w:rsid w:val="007443DB"/>
    <w:rsid w:val="00746EEB"/>
    <w:rsid w:val="0075076A"/>
    <w:rsid w:val="00756536"/>
    <w:rsid w:val="00766706"/>
    <w:rsid w:val="00770FBB"/>
    <w:rsid w:val="0077252E"/>
    <w:rsid w:val="00774474"/>
    <w:rsid w:val="00776531"/>
    <w:rsid w:val="007875A2"/>
    <w:rsid w:val="007933F4"/>
    <w:rsid w:val="007A41C1"/>
    <w:rsid w:val="007C0700"/>
    <w:rsid w:val="007C3657"/>
    <w:rsid w:val="007C6BD0"/>
    <w:rsid w:val="007E502B"/>
    <w:rsid w:val="007E67B1"/>
    <w:rsid w:val="007F09EB"/>
    <w:rsid w:val="007F1A85"/>
    <w:rsid w:val="007F4FC4"/>
    <w:rsid w:val="00801425"/>
    <w:rsid w:val="008024C4"/>
    <w:rsid w:val="00804E41"/>
    <w:rsid w:val="00805980"/>
    <w:rsid w:val="00813A54"/>
    <w:rsid w:val="00814957"/>
    <w:rsid w:val="008154CB"/>
    <w:rsid w:val="00822A85"/>
    <w:rsid w:val="008274DA"/>
    <w:rsid w:val="00831AAD"/>
    <w:rsid w:val="008353DA"/>
    <w:rsid w:val="00844D92"/>
    <w:rsid w:val="0085006E"/>
    <w:rsid w:val="008508C1"/>
    <w:rsid w:val="00851E73"/>
    <w:rsid w:val="00863A17"/>
    <w:rsid w:val="0087691D"/>
    <w:rsid w:val="00877CB9"/>
    <w:rsid w:val="00883871"/>
    <w:rsid w:val="00887A97"/>
    <w:rsid w:val="00887ADC"/>
    <w:rsid w:val="0089138B"/>
    <w:rsid w:val="00893B81"/>
    <w:rsid w:val="008A4548"/>
    <w:rsid w:val="008C6B52"/>
    <w:rsid w:val="008D04BA"/>
    <w:rsid w:val="008D4AC1"/>
    <w:rsid w:val="008E4B9D"/>
    <w:rsid w:val="008E5BDB"/>
    <w:rsid w:val="008F4001"/>
    <w:rsid w:val="008F40B5"/>
    <w:rsid w:val="008F7C5B"/>
    <w:rsid w:val="00907D1C"/>
    <w:rsid w:val="00914AC1"/>
    <w:rsid w:val="009214D8"/>
    <w:rsid w:val="0092798D"/>
    <w:rsid w:val="009328B6"/>
    <w:rsid w:val="00943378"/>
    <w:rsid w:val="0094453C"/>
    <w:rsid w:val="00946865"/>
    <w:rsid w:val="00955AEE"/>
    <w:rsid w:val="00965EF2"/>
    <w:rsid w:val="009670FD"/>
    <w:rsid w:val="00972F3C"/>
    <w:rsid w:val="00976FCC"/>
    <w:rsid w:val="0098271D"/>
    <w:rsid w:val="009831B1"/>
    <w:rsid w:val="00990F43"/>
    <w:rsid w:val="009C6B5C"/>
    <w:rsid w:val="009D6A25"/>
    <w:rsid w:val="009D7259"/>
    <w:rsid w:val="009E51F9"/>
    <w:rsid w:val="009F7ED5"/>
    <w:rsid w:val="00A136FF"/>
    <w:rsid w:val="00A13E98"/>
    <w:rsid w:val="00A213E3"/>
    <w:rsid w:val="00A26FD9"/>
    <w:rsid w:val="00A416ED"/>
    <w:rsid w:val="00A610FA"/>
    <w:rsid w:val="00A65A9F"/>
    <w:rsid w:val="00A6789D"/>
    <w:rsid w:val="00A829C6"/>
    <w:rsid w:val="00A83503"/>
    <w:rsid w:val="00A902E2"/>
    <w:rsid w:val="00A912FA"/>
    <w:rsid w:val="00A959F5"/>
    <w:rsid w:val="00AA204C"/>
    <w:rsid w:val="00AA6CD4"/>
    <w:rsid w:val="00AB5298"/>
    <w:rsid w:val="00AB6330"/>
    <w:rsid w:val="00AB6C4B"/>
    <w:rsid w:val="00AB7CD4"/>
    <w:rsid w:val="00AC16B4"/>
    <w:rsid w:val="00AC388B"/>
    <w:rsid w:val="00AC570C"/>
    <w:rsid w:val="00AD6910"/>
    <w:rsid w:val="00AD6EF0"/>
    <w:rsid w:val="00AD787A"/>
    <w:rsid w:val="00AF604D"/>
    <w:rsid w:val="00B009EB"/>
    <w:rsid w:val="00B02D12"/>
    <w:rsid w:val="00B12A23"/>
    <w:rsid w:val="00B1602E"/>
    <w:rsid w:val="00B41940"/>
    <w:rsid w:val="00B60C76"/>
    <w:rsid w:val="00B63D70"/>
    <w:rsid w:val="00B65BB9"/>
    <w:rsid w:val="00B72A1E"/>
    <w:rsid w:val="00B83CDB"/>
    <w:rsid w:val="00B91548"/>
    <w:rsid w:val="00B953B1"/>
    <w:rsid w:val="00BB0853"/>
    <w:rsid w:val="00BB1743"/>
    <w:rsid w:val="00BB5783"/>
    <w:rsid w:val="00BD1C08"/>
    <w:rsid w:val="00BD7CFD"/>
    <w:rsid w:val="00BE2176"/>
    <w:rsid w:val="00BF296E"/>
    <w:rsid w:val="00BF2DF4"/>
    <w:rsid w:val="00C057DD"/>
    <w:rsid w:val="00C11C60"/>
    <w:rsid w:val="00C13D68"/>
    <w:rsid w:val="00C14FF6"/>
    <w:rsid w:val="00C23396"/>
    <w:rsid w:val="00C34662"/>
    <w:rsid w:val="00C37C27"/>
    <w:rsid w:val="00C41BEE"/>
    <w:rsid w:val="00C60428"/>
    <w:rsid w:val="00C62F73"/>
    <w:rsid w:val="00C7318D"/>
    <w:rsid w:val="00C733A7"/>
    <w:rsid w:val="00C82062"/>
    <w:rsid w:val="00C96495"/>
    <w:rsid w:val="00CB4C80"/>
    <w:rsid w:val="00CC77AA"/>
    <w:rsid w:val="00CE0C60"/>
    <w:rsid w:val="00CE22E4"/>
    <w:rsid w:val="00CE3D51"/>
    <w:rsid w:val="00CF1AB4"/>
    <w:rsid w:val="00CF38E0"/>
    <w:rsid w:val="00CF3E02"/>
    <w:rsid w:val="00D02577"/>
    <w:rsid w:val="00D040D8"/>
    <w:rsid w:val="00D06E0D"/>
    <w:rsid w:val="00D1002B"/>
    <w:rsid w:val="00D10961"/>
    <w:rsid w:val="00D10B64"/>
    <w:rsid w:val="00D11790"/>
    <w:rsid w:val="00D17882"/>
    <w:rsid w:val="00D17933"/>
    <w:rsid w:val="00D17954"/>
    <w:rsid w:val="00D27F04"/>
    <w:rsid w:val="00D305A4"/>
    <w:rsid w:val="00D33009"/>
    <w:rsid w:val="00D34550"/>
    <w:rsid w:val="00D378A9"/>
    <w:rsid w:val="00D42E98"/>
    <w:rsid w:val="00D510D0"/>
    <w:rsid w:val="00D65F1A"/>
    <w:rsid w:val="00D708E7"/>
    <w:rsid w:val="00D85222"/>
    <w:rsid w:val="00D87749"/>
    <w:rsid w:val="00D87820"/>
    <w:rsid w:val="00D90839"/>
    <w:rsid w:val="00DA0CFE"/>
    <w:rsid w:val="00DC137F"/>
    <w:rsid w:val="00DD6BA3"/>
    <w:rsid w:val="00DE571B"/>
    <w:rsid w:val="00DE67D7"/>
    <w:rsid w:val="00DF7AD9"/>
    <w:rsid w:val="00E103F1"/>
    <w:rsid w:val="00E13535"/>
    <w:rsid w:val="00E16403"/>
    <w:rsid w:val="00E26387"/>
    <w:rsid w:val="00E323A0"/>
    <w:rsid w:val="00E401CD"/>
    <w:rsid w:val="00E43465"/>
    <w:rsid w:val="00E44201"/>
    <w:rsid w:val="00E45B99"/>
    <w:rsid w:val="00E56851"/>
    <w:rsid w:val="00E622E8"/>
    <w:rsid w:val="00E6389F"/>
    <w:rsid w:val="00E66B1F"/>
    <w:rsid w:val="00E674B1"/>
    <w:rsid w:val="00E81D8B"/>
    <w:rsid w:val="00E861A5"/>
    <w:rsid w:val="00E94025"/>
    <w:rsid w:val="00EA7994"/>
    <w:rsid w:val="00EB1806"/>
    <w:rsid w:val="00EC3ABA"/>
    <w:rsid w:val="00EC4496"/>
    <w:rsid w:val="00ED4EB8"/>
    <w:rsid w:val="00ED7E36"/>
    <w:rsid w:val="00EE0D54"/>
    <w:rsid w:val="00EE3B9D"/>
    <w:rsid w:val="00EE48FE"/>
    <w:rsid w:val="00EF440F"/>
    <w:rsid w:val="00EF4C8A"/>
    <w:rsid w:val="00EF5F06"/>
    <w:rsid w:val="00F00679"/>
    <w:rsid w:val="00F03372"/>
    <w:rsid w:val="00F1749F"/>
    <w:rsid w:val="00F23A1A"/>
    <w:rsid w:val="00F2547D"/>
    <w:rsid w:val="00F25866"/>
    <w:rsid w:val="00F32302"/>
    <w:rsid w:val="00F3504F"/>
    <w:rsid w:val="00F50CB6"/>
    <w:rsid w:val="00F520D0"/>
    <w:rsid w:val="00F575F2"/>
    <w:rsid w:val="00F647E0"/>
    <w:rsid w:val="00F804B7"/>
    <w:rsid w:val="00F80FBA"/>
    <w:rsid w:val="00F811D4"/>
    <w:rsid w:val="00F955A5"/>
    <w:rsid w:val="00FB31A9"/>
    <w:rsid w:val="00FC0D4B"/>
    <w:rsid w:val="00FC622D"/>
    <w:rsid w:val="00FD210E"/>
    <w:rsid w:val="00FD6E5B"/>
    <w:rsid w:val="00FE0929"/>
    <w:rsid w:val="00FF16A2"/>
    <w:rsid w:val="00FF6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1" w:uiPriority="0"/>
    <w:lsdException w:name="Table Grid 8" w:uiPriority="0"/>
    <w:lsdException w:name="Table Contemporary" w:uiPriority="0"/>
    <w:lsdException w:name="Table Subtle 2"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11D4"/>
    <w:pPr>
      <w:keepNext/>
      <w:spacing w:before="240" w:after="60"/>
      <w:outlineLvl w:val="0"/>
    </w:pPr>
    <w:rPr>
      <w:rFonts w:ascii="Arial" w:hAnsi="Arial" w:cs="Arial"/>
      <w:b/>
      <w:bCs/>
      <w:kern w:val="32"/>
      <w:sz w:val="32"/>
      <w:szCs w:val="32"/>
    </w:rPr>
  </w:style>
  <w:style w:type="paragraph" w:styleId="2">
    <w:name w:val="heading 2"/>
    <w:aliases w:val=" Знак Знак Знак"/>
    <w:basedOn w:val="a"/>
    <w:next w:val="a"/>
    <w:link w:val="20"/>
    <w:uiPriority w:val="9"/>
    <w:qFormat/>
    <w:rsid w:val="00F811D4"/>
    <w:pPr>
      <w:keepNext/>
      <w:ind w:firstLine="851"/>
      <w:jc w:val="both"/>
      <w:outlineLvl w:val="1"/>
    </w:pPr>
    <w:rPr>
      <w:b/>
      <w:bCs/>
      <w:iCs/>
      <w:sz w:val="28"/>
      <w:szCs w:val="28"/>
    </w:rPr>
  </w:style>
  <w:style w:type="paragraph" w:styleId="3">
    <w:name w:val="heading 3"/>
    <w:basedOn w:val="a"/>
    <w:next w:val="a"/>
    <w:link w:val="30"/>
    <w:uiPriority w:val="9"/>
    <w:qFormat/>
    <w:rsid w:val="00F811D4"/>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811D4"/>
    <w:pPr>
      <w:keepNext/>
      <w:spacing w:before="240" w:after="60"/>
      <w:outlineLvl w:val="3"/>
    </w:pPr>
    <w:rPr>
      <w:b/>
      <w:bCs/>
      <w:sz w:val="28"/>
      <w:szCs w:val="28"/>
    </w:rPr>
  </w:style>
  <w:style w:type="paragraph" w:styleId="5">
    <w:name w:val="heading 5"/>
    <w:basedOn w:val="a"/>
    <w:next w:val="a"/>
    <w:link w:val="50"/>
    <w:qFormat/>
    <w:rsid w:val="004C6E52"/>
    <w:pPr>
      <w:keepNext/>
      <w:suppressAutoHyphens/>
      <w:ind w:left="360"/>
      <w:outlineLvl w:val="4"/>
    </w:pPr>
    <w:rPr>
      <w:i/>
      <w:iCs/>
      <w:sz w:val="28"/>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1D4"/>
    <w:rPr>
      <w:rFonts w:ascii="Arial" w:eastAsia="Times New Roman" w:hAnsi="Arial" w:cs="Arial"/>
      <w:b/>
      <w:bCs/>
      <w:kern w:val="32"/>
      <w:sz w:val="32"/>
      <w:szCs w:val="32"/>
      <w:lang w:eastAsia="ru-RU"/>
    </w:rPr>
  </w:style>
  <w:style w:type="character" w:customStyle="1" w:styleId="20">
    <w:name w:val="Заголовок 2 Знак"/>
    <w:aliases w:val=" Знак Знак Знак Знак"/>
    <w:basedOn w:val="a0"/>
    <w:link w:val="2"/>
    <w:uiPriority w:val="9"/>
    <w:rsid w:val="00F811D4"/>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811D4"/>
    <w:rPr>
      <w:rFonts w:ascii="Cambria" w:eastAsia="Times New Roman" w:hAnsi="Cambria" w:cs="Times New Roman"/>
      <w:b/>
      <w:bCs/>
      <w:sz w:val="26"/>
      <w:szCs w:val="26"/>
    </w:rPr>
  </w:style>
  <w:style w:type="character" w:customStyle="1" w:styleId="40">
    <w:name w:val="Заголовок 4 Знак"/>
    <w:basedOn w:val="a0"/>
    <w:link w:val="4"/>
    <w:rsid w:val="00F811D4"/>
    <w:rPr>
      <w:rFonts w:ascii="Times New Roman" w:eastAsia="Times New Roman" w:hAnsi="Times New Roman" w:cs="Times New Roman"/>
      <w:b/>
      <w:bCs/>
      <w:sz w:val="28"/>
      <w:szCs w:val="28"/>
    </w:rPr>
  </w:style>
  <w:style w:type="paragraph" w:styleId="a3">
    <w:name w:val="header"/>
    <w:basedOn w:val="a"/>
    <w:link w:val="a4"/>
    <w:uiPriority w:val="99"/>
    <w:rsid w:val="00F811D4"/>
    <w:pPr>
      <w:tabs>
        <w:tab w:val="center" w:pos="4677"/>
        <w:tab w:val="right" w:pos="9355"/>
      </w:tabs>
    </w:pPr>
  </w:style>
  <w:style w:type="character" w:customStyle="1" w:styleId="a4">
    <w:name w:val="Верхний колонтитул Знак"/>
    <w:basedOn w:val="a0"/>
    <w:link w:val="a3"/>
    <w:uiPriority w:val="99"/>
    <w:rsid w:val="00F811D4"/>
    <w:rPr>
      <w:rFonts w:ascii="Times New Roman" w:eastAsia="Times New Roman" w:hAnsi="Times New Roman" w:cs="Times New Roman"/>
      <w:sz w:val="24"/>
      <w:szCs w:val="24"/>
      <w:lang w:eastAsia="ru-RU"/>
    </w:rPr>
  </w:style>
  <w:style w:type="character" w:styleId="a5">
    <w:name w:val="page number"/>
    <w:basedOn w:val="a0"/>
    <w:rsid w:val="00F811D4"/>
  </w:style>
  <w:style w:type="character" w:styleId="a6">
    <w:name w:val="Strong"/>
    <w:qFormat/>
    <w:rsid w:val="00F811D4"/>
    <w:rPr>
      <w:rFonts w:ascii="Times New Roman" w:hAnsi="Times New Roman" w:cs="Times New Roman" w:hint="default"/>
      <w:b/>
      <w:bCs/>
    </w:rPr>
  </w:style>
  <w:style w:type="paragraph" w:styleId="a7">
    <w:name w:val="Normal (Web)"/>
    <w:basedOn w:val="a"/>
    <w:uiPriority w:val="99"/>
    <w:rsid w:val="00F811D4"/>
    <w:pPr>
      <w:spacing w:before="100" w:beforeAutospacing="1" w:after="100" w:afterAutospacing="1"/>
    </w:pPr>
    <w:rPr>
      <w:rFonts w:eastAsia="Calibri"/>
    </w:rPr>
  </w:style>
  <w:style w:type="paragraph" w:styleId="a8">
    <w:name w:val="footer"/>
    <w:basedOn w:val="a"/>
    <w:link w:val="a9"/>
    <w:uiPriority w:val="99"/>
    <w:rsid w:val="00F811D4"/>
    <w:pPr>
      <w:tabs>
        <w:tab w:val="center" w:pos="4677"/>
        <w:tab w:val="right" w:pos="9355"/>
      </w:tabs>
    </w:pPr>
  </w:style>
  <w:style w:type="character" w:customStyle="1" w:styleId="a9">
    <w:name w:val="Нижний колонтитул Знак"/>
    <w:basedOn w:val="a0"/>
    <w:link w:val="a8"/>
    <w:uiPriority w:val="99"/>
    <w:rsid w:val="00F811D4"/>
    <w:rPr>
      <w:rFonts w:ascii="Times New Roman" w:eastAsia="Times New Roman" w:hAnsi="Times New Roman" w:cs="Times New Roman"/>
      <w:sz w:val="24"/>
      <w:szCs w:val="24"/>
      <w:lang w:eastAsia="ru-RU"/>
    </w:rPr>
  </w:style>
  <w:style w:type="table" w:styleId="aa">
    <w:name w:val="Table Grid"/>
    <w:basedOn w:val="a1"/>
    <w:uiPriority w:val="59"/>
    <w:rsid w:val="00F81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w:basedOn w:val="a"/>
    <w:rsid w:val="00F811D4"/>
    <w:pPr>
      <w:spacing w:after="160" w:line="240" w:lineRule="exact"/>
    </w:pPr>
    <w:rPr>
      <w:rFonts w:ascii="Verdana" w:hAnsi="Verdana"/>
      <w:sz w:val="20"/>
      <w:szCs w:val="20"/>
      <w:lang w:val="en-US" w:eastAsia="en-US"/>
    </w:rPr>
  </w:style>
  <w:style w:type="character" w:styleId="ac">
    <w:name w:val="Hyperlink"/>
    <w:uiPriority w:val="99"/>
    <w:rsid w:val="00F811D4"/>
    <w:rPr>
      <w:rFonts w:cs="Times New Roman"/>
      <w:color w:val="0000FF"/>
      <w:u w:val="single"/>
    </w:rPr>
  </w:style>
  <w:style w:type="character" w:customStyle="1" w:styleId="apple-converted-space">
    <w:name w:val="apple-converted-space"/>
    <w:rsid w:val="00F811D4"/>
    <w:rPr>
      <w:rFonts w:cs="Times New Roman"/>
    </w:rPr>
  </w:style>
  <w:style w:type="paragraph" w:styleId="ad">
    <w:name w:val="Balloon Text"/>
    <w:basedOn w:val="a"/>
    <w:link w:val="ae"/>
    <w:uiPriority w:val="99"/>
    <w:rsid w:val="00F811D4"/>
    <w:rPr>
      <w:rFonts w:ascii="Tahoma" w:hAnsi="Tahoma" w:cs="Tahoma"/>
      <w:sz w:val="16"/>
      <w:szCs w:val="16"/>
    </w:rPr>
  </w:style>
  <w:style w:type="character" w:customStyle="1" w:styleId="ae">
    <w:name w:val="Текст выноски Знак"/>
    <w:basedOn w:val="a0"/>
    <w:link w:val="ad"/>
    <w:uiPriority w:val="99"/>
    <w:rsid w:val="00F811D4"/>
    <w:rPr>
      <w:rFonts w:ascii="Tahoma" w:eastAsia="Times New Roman" w:hAnsi="Tahoma" w:cs="Tahoma"/>
      <w:sz w:val="16"/>
      <w:szCs w:val="16"/>
      <w:lang w:eastAsia="ru-RU"/>
    </w:rPr>
  </w:style>
  <w:style w:type="numbering" w:customStyle="1" w:styleId="11">
    <w:name w:val="Нет списка1"/>
    <w:next w:val="a2"/>
    <w:semiHidden/>
    <w:unhideWhenUsed/>
    <w:rsid w:val="00F811D4"/>
  </w:style>
  <w:style w:type="paragraph" w:styleId="af">
    <w:name w:val="Body Text"/>
    <w:basedOn w:val="a"/>
    <w:link w:val="af0"/>
    <w:rsid w:val="00F811D4"/>
    <w:rPr>
      <w:color w:val="000000"/>
      <w:sz w:val="28"/>
      <w:szCs w:val="20"/>
    </w:rPr>
  </w:style>
  <w:style w:type="character" w:customStyle="1" w:styleId="af0">
    <w:name w:val="Основной текст Знак"/>
    <w:basedOn w:val="a0"/>
    <w:link w:val="af"/>
    <w:rsid w:val="00F811D4"/>
    <w:rPr>
      <w:rFonts w:ascii="Times New Roman" w:eastAsia="Times New Roman" w:hAnsi="Times New Roman" w:cs="Times New Roman"/>
      <w:color w:val="000000"/>
      <w:sz w:val="28"/>
      <w:szCs w:val="20"/>
    </w:rPr>
  </w:style>
  <w:style w:type="paragraph" w:customStyle="1" w:styleId="--">
    <w:name w:val="--&gt;"/>
    <w:rsid w:val="00F811D4"/>
    <w:pPr>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rsid w:val="00F811D4"/>
    <w:pPr>
      <w:spacing w:after="160" w:line="240" w:lineRule="exact"/>
    </w:pPr>
    <w:rPr>
      <w:rFonts w:ascii="Verdana" w:hAnsi="Verdana"/>
      <w:sz w:val="20"/>
      <w:szCs w:val="20"/>
      <w:lang w:val="en-US" w:eastAsia="en-US"/>
    </w:rPr>
  </w:style>
  <w:style w:type="paragraph" w:styleId="af1">
    <w:name w:val="Body Text Indent"/>
    <w:aliases w:val="Основной текст с отступом Знак Знак Знак Знак,Основной текст с отступом Знак Знак Знак,Основной текст 1"/>
    <w:basedOn w:val="a"/>
    <w:link w:val="af2"/>
    <w:rsid w:val="00F811D4"/>
    <w:pPr>
      <w:spacing w:after="120"/>
      <w:ind w:left="283"/>
    </w:pPr>
  </w:style>
  <w:style w:type="character" w:customStyle="1" w:styleId="af2">
    <w:name w:val="Основной текст с отступом Знак"/>
    <w:aliases w:val="Основной текст с отступом Знак Знак Знак Знак Знак,Основной текст с отступом Знак Знак Знак Знак1,Основной текст 1 Знак"/>
    <w:basedOn w:val="a0"/>
    <w:link w:val="af1"/>
    <w:rsid w:val="00F811D4"/>
    <w:rPr>
      <w:rFonts w:ascii="Times New Roman" w:eastAsia="Times New Roman" w:hAnsi="Times New Roman" w:cs="Times New Roman"/>
      <w:sz w:val="24"/>
      <w:szCs w:val="24"/>
    </w:rPr>
  </w:style>
  <w:style w:type="paragraph" w:customStyle="1" w:styleId="ConsPlusNormal">
    <w:name w:val="ConsPlusNormal"/>
    <w:rsid w:val="00F81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811D4"/>
    <w:pPr>
      <w:spacing w:after="120" w:line="480" w:lineRule="auto"/>
      <w:ind w:left="283"/>
    </w:pPr>
    <w:rPr>
      <w:sz w:val="26"/>
      <w:szCs w:val="26"/>
    </w:rPr>
  </w:style>
  <w:style w:type="character" w:customStyle="1" w:styleId="22">
    <w:name w:val="Основной текст с отступом 2 Знак"/>
    <w:basedOn w:val="a0"/>
    <w:link w:val="21"/>
    <w:rsid w:val="00F811D4"/>
    <w:rPr>
      <w:rFonts w:ascii="Times New Roman" w:eastAsia="Times New Roman" w:hAnsi="Times New Roman" w:cs="Times New Roman"/>
      <w:sz w:val="26"/>
      <w:szCs w:val="26"/>
    </w:rPr>
  </w:style>
  <w:style w:type="paragraph" w:customStyle="1" w:styleId="13">
    <w:name w:val="Знак Знак Знак Знак1 Знак Знак Знак Знак Знак Знак Знак Знак Знак Знак Знак Знак"/>
    <w:basedOn w:val="a"/>
    <w:rsid w:val="00F811D4"/>
    <w:pPr>
      <w:spacing w:after="160" w:line="240" w:lineRule="exact"/>
    </w:pPr>
    <w:rPr>
      <w:rFonts w:ascii="Verdana" w:hAnsi="Verdana" w:cs="Verdana"/>
      <w:sz w:val="20"/>
      <w:szCs w:val="20"/>
      <w:lang w:val="en-US" w:eastAsia="en-US"/>
    </w:rPr>
  </w:style>
  <w:style w:type="paragraph" w:customStyle="1" w:styleId="af3">
    <w:name w:val="Знак"/>
    <w:basedOn w:val="4"/>
    <w:rsid w:val="00F811D4"/>
    <w:pPr>
      <w:jc w:val="center"/>
    </w:pPr>
    <w:rPr>
      <w:szCs w:val="26"/>
    </w:rPr>
  </w:style>
  <w:style w:type="paragraph" w:customStyle="1" w:styleId="14">
    <w:name w:val="Обычный1"/>
    <w:rsid w:val="00F811D4"/>
    <w:pPr>
      <w:widowControl w:val="0"/>
      <w:spacing w:after="0" w:line="240" w:lineRule="auto"/>
    </w:pPr>
    <w:rPr>
      <w:rFonts w:ascii="Times New Roman" w:eastAsia="Times New Roman" w:hAnsi="Times New Roman" w:cs="Times New Roman"/>
      <w:sz w:val="20"/>
      <w:szCs w:val="20"/>
      <w:lang w:eastAsia="ru-RU"/>
    </w:rPr>
  </w:style>
  <w:style w:type="paragraph" w:customStyle="1" w:styleId="41">
    <w:name w:val="Знак4"/>
    <w:basedOn w:val="a"/>
    <w:rsid w:val="00F811D4"/>
    <w:pPr>
      <w:spacing w:after="160" w:line="240" w:lineRule="exact"/>
    </w:pPr>
    <w:rPr>
      <w:rFonts w:ascii="Verdana" w:hAnsi="Verdana"/>
      <w:sz w:val="20"/>
      <w:szCs w:val="20"/>
      <w:lang w:val="en-US" w:eastAsia="en-US"/>
    </w:rPr>
  </w:style>
  <w:style w:type="paragraph" w:customStyle="1" w:styleId="130">
    <w:name w:val="Знак13"/>
    <w:basedOn w:val="a"/>
    <w:rsid w:val="00F811D4"/>
    <w:pPr>
      <w:spacing w:after="160" w:line="240" w:lineRule="exact"/>
    </w:pPr>
    <w:rPr>
      <w:rFonts w:ascii="Verdana" w:hAnsi="Verdana"/>
      <w:sz w:val="20"/>
      <w:szCs w:val="20"/>
      <w:lang w:val="en-US" w:eastAsia="en-US"/>
    </w:rPr>
  </w:style>
  <w:style w:type="paragraph" w:customStyle="1" w:styleId="CharChar4">
    <w:name w:val="Char Char4 Знак Знак Знак"/>
    <w:basedOn w:val="a"/>
    <w:rsid w:val="00F811D4"/>
    <w:pPr>
      <w:spacing w:after="160" w:line="240" w:lineRule="exact"/>
    </w:pPr>
    <w:rPr>
      <w:rFonts w:ascii="Verdana" w:hAnsi="Verdana"/>
      <w:sz w:val="20"/>
      <w:szCs w:val="20"/>
      <w:lang w:val="en-US" w:eastAsia="en-US"/>
    </w:rPr>
  </w:style>
  <w:style w:type="paragraph" w:customStyle="1" w:styleId="CharChar42">
    <w:name w:val="Char Char4 Знак Знак Знак2"/>
    <w:basedOn w:val="a"/>
    <w:rsid w:val="00F811D4"/>
    <w:pPr>
      <w:spacing w:after="160" w:line="240" w:lineRule="exact"/>
    </w:pPr>
    <w:rPr>
      <w:rFonts w:ascii="Verdana" w:hAnsi="Verdana"/>
      <w:sz w:val="20"/>
      <w:szCs w:val="20"/>
      <w:lang w:val="en-US" w:eastAsia="en-US"/>
    </w:rPr>
  </w:style>
  <w:style w:type="paragraph" w:customStyle="1" w:styleId="af4">
    <w:name w:val="Содержимое таблицы"/>
    <w:basedOn w:val="a"/>
    <w:rsid w:val="00F811D4"/>
    <w:pPr>
      <w:widowControl w:val="0"/>
      <w:suppressLineNumbers/>
      <w:suppressAutoHyphens/>
    </w:pPr>
    <w:rPr>
      <w:rFonts w:eastAsia="Lucida Sans Unicode"/>
      <w:kern w:val="1"/>
    </w:rPr>
  </w:style>
  <w:style w:type="paragraph" w:styleId="HTML">
    <w:name w:val="HTML Preformatted"/>
    <w:basedOn w:val="a"/>
    <w:link w:val="HTML0"/>
    <w:rsid w:val="00F8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F811D4"/>
    <w:rPr>
      <w:rFonts w:ascii="Courier New" w:eastAsia="Times New Roman" w:hAnsi="Courier New" w:cs="Times New Roman"/>
      <w:sz w:val="20"/>
      <w:szCs w:val="20"/>
      <w:lang w:eastAsia="ar-SA"/>
    </w:rPr>
  </w:style>
  <w:style w:type="paragraph" w:styleId="af5">
    <w:name w:val="Plain Text"/>
    <w:basedOn w:val="a"/>
    <w:link w:val="af6"/>
    <w:rsid w:val="00F811D4"/>
    <w:rPr>
      <w:rFonts w:ascii="Courier New" w:hAnsi="Courier New"/>
      <w:sz w:val="20"/>
      <w:szCs w:val="20"/>
    </w:rPr>
  </w:style>
  <w:style w:type="character" w:customStyle="1" w:styleId="af6">
    <w:name w:val="Текст Знак"/>
    <w:basedOn w:val="a0"/>
    <w:link w:val="af5"/>
    <w:rsid w:val="00F811D4"/>
    <w:rPr>
      <w:rFonts w:ascii="Courier New" w:eastAsia="Times New Roman" w:hAnsi="Courier New" w:cs="Times New Roman"/>
      <w:sz w:val="20"/>
      <w:szCs w:val="20"/>
    </w:rPr>
  </w:style>
  <w:style w:type="paragraph" w:customStyle="1" w:styleId="af7">
    <w:name w:val="Знак Знак Знак Знак"/>
    <w:basedOn w:val="a"/>
    <w:rsid w:val="00F811D4"/>
    <w:pPr>
      <w:spacing w:after="160" w:line="240" w:lineRule="exact"/>
    </w:pPr>
    <w:rPr>
      <w:rFonts w:ascii="Verdana" w:hAnsi="Verdana"/>
      <w:sz w:val="20"/>
      <w:szCs w:val="20"/>
      <w:lang w:val="en-US" w:eastAsia="en-US"/>
    </w:rPr>
  </w:style>
  <w:style w:type="numbering" w:customStyle="1" w:styleId="110">
    <w:name w:val="Нет списка11"/>
    <w:next w:val="a2"/>
    <w:semiHidden/>
    <w:rsid w:val="00F811D4"/>
  </w:style>
  <w:style w:type="paragraph" w:styleId="af8">
    <w:name w:val="footnote text"/>
    <w:basedOn w:val="a"/>
    <w:link w:val="af9"/>
    <w:rsid w:val="00F811D4"/>
    <w:rPr>
      <w:sz w:val="20"/>
      <w:szCs w:val="20"/>
    </w:rPr>
  </w:style>
  <w:style w:type="character" w:customStyle="1" w:styleId="af9">
    <w:name w:val="Текст сноски Знак"/>
    <w:basedOn w:val="a0"/>
    <w:link w:val="af8"/>
    <w:rsid w:val="00F811D4"/>
    <w:rPr>
      <w:rFonts w:ascii="Times New Roman" w:eastAsia="Times New Roman" w:hAnsi="Times New Roman" w:cs="Times New Roman"/>
      <w:sz w:val="20"/>
      <w:szCs w:val="20"/>
      <w:lang w:eastAsia="ru-RU"/>
    </w:rPr>
  </w:style>
  <w:style w:type="character" w:styleId="afa">
    <w:name w:val="footnote reference"/>
    <w:rsid w:val="00F811D4"/>
    <w:rPr>
      <w:vertAlign w:val="superscript"/>
    </w:rPr>
  </w:style>
  <w:style w:type="character" w:styleId="afb">
    <w:name w:val="Emphasis"/>
    <w:uiPriority w:val="20"/>
    <w:qFormat/>
    <w:rsid w:val="00F811D4"/>
    <w:rPr>
      <w:i/>
      <w:iCs/>
    </w:rPr>
  </w:style>
  <w:style w:type="paragraph" w:customStyle="1" w:styleId="ConsNormal">
    <w:name w:val="ConsNormal"/>
    <w:rsid w:val="00F811D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140">
    <w:name w:val="Обычный + 14 пт"/>
    <w:aliases w:val="По ширине,Междустр.интервал:  полуторный Знак,Междустр.интервал:  полуторный"/>
    <w:basedOn w:val="a"/>
    <w:link w:val="afc"/>
    <w:rsid w:val="00F811D4"/>
    <w:pPr>
      <w:spacing w:line="360" w:lineRule="auto"/>
      <w:jc w:val="both"/>
    </w:pPr>
    <w:rPr>
      <w:rFonts w:eastAsia="MS Mincho"/>
      <w:sz w:val="28"/>
      <w:szCs w:val="28"/>
    </w:rPr>
  </w:style>
  <w:style w:type="character" w:customStyle="1" w:styleId="afc">
    <w:name w:val="Междустр.интервал:  полуторный Знак Знак"/>
    <w:link w:val="140"/>
    <w:rsid w:val="00F811D4"/>
    <w:rPr>
      <w:rFonts w:ascii="Times New Roman" w:eastAsia="MS Mincho" w:hAnsi="Times New Roman" w:cs="Times New Roman"/>
      <w:sz w:val="28"/>
      <w:szCs w:val="28"/>
    </w:rPr>
  </w:style>
  <w:style w:type="paragraph" w:customStyle="1" w:styleId="141">
    <w:name w:val="Стиль 14 пт По ширине"/>
    <w:basedOn w:val="a"/>
    <w:rsid w:val="00F811D4"/>
    <w:pPr>
      <w:ind w:firstLine="709"/>
      <w:jc w:val="both"/>
    </w:pPr>
    <w:rPr>
      <w:rFonts w:eastAsia="MS Mincho"/>
      <w:sz w:val="28"/>
      <w:szCs w:val="20"/>
    </w:rPr>
  </w:style>
  <w:style w:type="paragraph" w:customStyle="1" w:styleId="142">
    <w:name w:val="Стиль 14 пт курсив По центру Междустр.интервал:  полуторный"/>
    <w:basedOn w:val="a"/>
    <w:rsid w:val="00F811D4"/>
    <w:pPr>
      <w:jc w:val="center"/>
    </w:pPr>
    <w:rPr>
      <w:rFonts w:eastAsia="MS Mincho"/>
      <w:i/>
      <w:iCs/>
      <w:sz w:val="28"/>
      <w:szCs w:val="20"/>
    </w:rPr>
  </w:style>
  <w:style w:type="paragraph" w:customStyle="1" w:styleId="23">
    <w:name w:val="Знак Знак Знак Знак Знак Знак Знак2"/>
    <w:basedOn w:val="a"/>
    <w:rsid w:val="00F811D4"/>
    <w:pPr>
      <w:spacing w:after="160" w:line="240" w:lineRule="exact"/>
    </w:pPr>
    <w:rPr>
      <w:rFonts w:ascii="Verdana" w:hAnsi="Verdana"/>
      <w:sz w:val="20"/>
      <w:szCs w:val="20"/>
      <w:lang w:val="en-US" w:eastAsia="en-US"/>
    </w:rPr>
  </w:style>
  <w:style w:type="paragraph" w:customStyle="1" w:styleId="ConsNonformat">
    <w:name w:val="ConsNonformat"/>
    <w:rsid w:val="00F811D4"/>
    <w:pPr>
      <w:autoSpaceDE w:val="0"/>
      <w:autoSpaceDN w:val="0"/>
      <w:spacing w:after="0" w:line="240" w:lineRule="auto"/>
    </w:pPr>
    <w:rPr>
      <w:rFonts w:ascii="Courier New" w:eastAsia="Times New Roman" w:hAnsi="Courier New" w:cs="Courier New"/>
      <w:sz w:val="28"/>
      <w:szCs w:val="28"/>
      <w:lang w:eastAsia="ru-RU"/>
    </w:rPr>
  </w:style>
  <w:style w:type="paragraph" w:customStyle="1" w:styleId="ConsTitle">
    <w:name w:val="ConsTitle"/>
    <w:rsid w:val="00F811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F811D4"/>
    <w:rPr>
      <w:rFonts w:ascii="Times New Roman" w:hAnsi="Times New Roman" w:cs="Times New Roman"/>
      <w:sz w:val="26"/>
      <w:szCs w:val="26"/>
    </w:rPr>
  </w:style>
  <w:style w:type="paragraph" w:styleId="afd">
    <w:name w:val="List Paragraph"/>
    <w:basedOn w:val="a"/>
    <w:uiPriority w:val="34"/>
    <w:qFormat/>
    <w:rsid w:val="00F811D4"/>
    <w:pPr>
      <w:spacing w:after="200" w:line="276" w:lineRule="auto"/>
      <w:ind w:left="720"/>
      <w:contextualSpacing/>
    </w:pPr>
    <w:rPr>
      <w:rFonts w:ascii="Calibri" w:hAnsi="Calibri"/>
      <w:sz w:val="22"/>
      <w:szCs w:val="22"/>
    </w:rPr>
  </w:style>
  <w:style w:type="paragraph" w:styleId="31">
    <w:name w:val="Body Text Indent 3"/>
    <w:basedOn w:val="a"/>
    <w:link w:val="32"/>
    <w:rsid w:val="00F811D4"/>
    <w:pPr>
      <w:spacing w:after="120"/>
      <w:ind w:left="283"/>
    </w:pPr>
    <w:rPr>
      <w:sz w:val="16"/>
      <w:szCs w:val="16"/>
    </w:rPr>
  </w:style>
  <w:style w:type="character" w:customStyle="1" w:styleId="32">
    <w:name w:val="Основной текст с отступом 3 Знак"/>
    <w:basedOn w:val="a0"/>
    <w:link w:val="31"/>
    <w:rsid w:val="00F811D4"/>
    <w:rPr>
      <w:rFonts w:ascii="Times New Roman" w:eastAsia="Times New Roman" w:hAnsi="Times New Roman" w:cs="Times New Roman"/>
      <w:sz w:val="16"/>
      <w:szCs w:val="16"/>
    </w:rPr>
  </w:style>
  <w:style w:type="paragraph" w:customStyle="1" w:styleId="ConsPlusCell">
    <w:name w:val="ConsPlusCell"/>
    <w:rsid w:val="00F811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rsid w:val="00F811D4"/>
    <w:pPr>
      <w:spacing w:line="360" w:lineRule="auto"/>
      <w:ind w:firstLine="709"/>
      <w:jc w:val="both"/>
    </w:pPr>
    <w:rPr>
      <w:rFonts w:ascii="Times New Roman CYR" w:hAnsi="Times New Roman CYR"/>
      <w:sz w:val="28"/>
      <w:szCs w:val="20"/>
    </w:rPr>
  </w:style>
  <w:style w:type="paragraph" w:customStyle="1" w:styleId="15">
    <w:name w:val="Основной текст с отступом.Основной текст 1.Нумерованный список !!.Основной текст без отступа.Основной текст с отступом Знак.Надин стиль"/>
    <w:basedOn w:val="a"/>
    <w:rsid w:val="00F811D4"/>
    <w:pPr>
      <w:ind w:firstLine="720"/>
      <w:jc w:val="both"/>
    </w:pPr>
    <w:rPr>
      <w:sz w:val="28"/>
      <w:szCs w:val="20"/>
    </w:rPr>
  </w:style>
  <w:style w:type="paragraph" w:styleId="33">
    <w:name w:val="Body Text 3"/>
    <w:basedOn w:val="a"/>
    <w:link w:val="34"/>
    <w:rsid w:val="00F811D4"/>
    <w:pPr>
      <w:spacing w:after="120"/>
    </w:pPr>
    <w:rPr>
      <w:sz w:val="16"/>
      <w:szCs w:val="16"/>
    </w:rPr>
  </w:style>
  <w:style w:type="character" w:customStyle="1" w:styleId="34">
    <w:name w:val="Основной текст 3 Знак"/>
    <w:basedOn w:val="a0"/>
    <w:link w:val="33"/>
    <w:rsid w:val="00F811D4"/>
    <w:rPr>
      <w:rFonts w:ascii="Times New Roman" w:eastAsia="Times New Roman" w:hAnsi="Times New Roman" w:cs="Times New Roman"/>
      <w:sz w:val="16"/>
      <w:szCs w:val="16"/>
    </w:rPr>
  </w:style>
  <w:style w:type="character" w:customStyle="1" w:styleId="FontStyle29">
    <w:name w:val="Font Style29"/>
    <w:rsid w:val="00F811D4"/>
    <w:rPr>
      <w:rFonts w:ascii="Times New Roman" w:hAnsi="Times New Roman" w:cs="Times New Roman"/>
      <w:sz w:val="20"/>
      <w:szCs w:val="20"/>
    </w:rPr>
  </w:style>
  <w:style w:type="numbering" w:customStyle="1" w:styleId="24">
    <w:name w:val="Нет списка2"/>
    <w:next w:val="a2"/>
    <w:semiHidden/>
    <w:rsid w:val="00F811D4"/>
  </w:style>
  <w:style w:type="paragraph" w:styleId="afe">
    <w:name w:val="caption"/>
    <w:basedOn w:val="a"/>
    <w:next w:val="a"/>
    <w:qFormat/>
    <w:rsid w:val="00F811D4"/>
    <w:rPr>
      <w:rFonts w:eastAsia="SimSun"/>
      <w:b/>
      <w:bCs/>
      <w:sz w:val="20"/>
      <w:szCs w:val="20"/>
      <w:lang w:eastAsia="zh-CN"/>
    </w:rPr>
  </w:style>
  <w:style w:type="paragraph" w:customStyle="1" w:styleId="ConsPlusTitle">
    <w:name w:val="ConsPlusTitle"/>
    <w:rsid w:val="00F811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
    <w:name w:val="Символ сноски"/>
    <w:rsid w:val="00F811D4"/>
  </w:style>
  <w:style w:type="character" w:customStyle="1" w:styleId="16">
    <w:name w:val="Знак сноски1"/>
    <w:rsid w:val="00F811D4"/>
    <w:rPr>
      <w:vertAlign w:val="superscript"/>
    </w:rPr>
  </w:style>
  <w:style w:type="character" w:customStyle="1" w:styleId="FontStyle42">
    <w:name w:val="Font Style42"/>
    <w:rsid w:val="00F811D4"/>
    <w:rPr>
      <w:rFonts w:ascii="Times New Roman" w:hAnsi="Times New Roman" w:cs="Times New Roman"/>
      <w:spacing w:val="-10"/>
      <w:sz w:val="24"/>
      <w:szCs w:val="24"/>
    </w:rPr>
  </w:style>
  <w:style w:type="paragraph" w:customStyle="1" w:styleId="Style9">
    <w:name w:val="Style9"/>
    <w:basedOn w:val="a"/>
    <w:rsid w:val="00F811D4"/>
    <w:pPr>
      <w:widowControl w:val="0"/>
      <w:autoSpaceDE w:val="0"/>
    </w:pPr>
    <w:rPr>
      <w:lang w:eastAsia="ar-SA"/>
    </w:rPr>
  </w:style>
  <w:style w:type="character" w:customStyle="1" w:styleId="FontStyle21">
    <w:name w:val="Font Style21"/>
    <w:uiPriority w:val="99"/>
    <w:rsid w:val="00F811D4"/>
    <w:rPr>
      <w:rFonts w:ascii="Times New Roman" w:hAnsi="Times New Roman"/>
      <w:sz w:val="26"/>
    </w:rPr>
  </w:style>
  <w:style w:type="character" w:customStyle="1" w:styleId="FontStyle19">
    <w:name w:val="Font Style19"/>
    <w:uiPriority w:val="99"/>
    <w:rsid w:val="00F811D4"/>
    <w:rPr>
      <w:rFonts w:ascii="Times New Roman" w:hAnsi="Times New Roman"/>
      <w:sz w:val="26"/>
    </w:rPr>
  </w:style>
  <w:style w:type="paragraph" w:customStyle="1" w:styleId="aff0">
    <w:name w:val="МОН основной"/>
    <w:basedOn w:val="a"/>
    <w:link w:val="aff1"/>
    <w:uiPriority w:val="99"/>
    <w:rsid w:val="00F811D4"/>
    <w:pPr>
      <w:widowControl w:val="0"/>
      <w:autoSpaceDE w:val="0"/>
      <w:autoSpaceDN w:val="0"/>
      <w:adjustRightInd w:val="0"/>
      <w:spacing w:line="360" w:lineRule="auto"/>
      <w:ind w:firstLine="709"/>
      <w:jc w:val="both"/>
    </w:pPr>
    <w:rPr>
      <w:rFonts w:ascii="Calibri" w:eastAsia="Calibri" w:hAnsi="Calibri"/>
      <w:sz w:val="28"/>
      <w:szCs w:val="20"/>
    </w:rPr>
  </w:style>
  <w:style w:type="character" w:customStyle="1" w:styleId="aff1">
    <w:name w:val="МОН основной Знак"/>
    <w:link w:val="aff0"/>
    <w:uiPriority w:val="99"/>
    <w:locked/>
    <w:rsid w:val="00F811D4"/>
    <w:rPr>
      <w:rFonts w:ascii="Calibri" w:eastAsia="Calibri" w:hAnsi="Calibri" w:cs="Times New Roman"/>
      <w:sz w:val="28"/>
      <w:szCs w:val="20"/>
    </w:rPr>
  </w:style>
  <w:style w:type="paragraph" w:customStyle="1" w:styleId="aff2">
    <w:name w:val="рабочий"/>
    <w:basedOn w:val="a"/>
    <w:link w:val="aff3"/>
    <w:uiPriority w:val="99"/>
    <w:rsid w:val="00F811D4"/>
    <w:pPr>
      <w:spacing w:line="360" w:lineRule="auto"/>
      <w:ind w:firstLine="709"/>
      <w:jc w:val="both"/>
    </w:pPr>
    <w:rPr>
      <w:rFonts w:ascii="Calibri" w:eastAsia="Calibri" w:hAnsi="Calibri"/>
      <w:sz w:val="28"/>
      <w:szCs w:val="20"/>
      <w:lang w:eastAsia="en-US"/>
    </w:rPr>
  </w:style>
  <w:style w:type="character" w:customStyle="1" w:styleId="aff3">
    <w:name w:val="рабочий Знак"/>
    <w:link w:val="aff2"/>
    <w:uiPriority w:val="99"/>
    <w:locked/>
    <w:rsid w:val="00F811D4"/>
    <w:rPr>
      <w:rFonts w:ascii="Calibri" w:eastAsia="Calibri" w:hAnsi="Calibri" w:cs="Times New Roman"/>
      <w:sz w:val="28"/>
      <w:szCs w:val="20"/>
    </w:rPr>
  </w:style>
  <w:style w:type="character" w:customStyle="1" w:styleId="BodyText3Char">
    <w:name w:val="Body Text 3 Char"/>
    <w:uiPriority w:val="99"/>
    <w:semiHidden/>
    <w:rsid w:val="00F811D4"/>
    <w:rPr>
      <w:sz w:val="16"/>
      <w:szCs w:val="16"/>
      <w:lang w:eastAsia="en-US"/>
    </w:rPr>
  </w:style>
  <w:style w:type="paragraph" w:customStyle="1" w:styleId="310">
    <w:name w:val="Основной текст с отступом 31"/>
    <w:basedOn w:val="a"/>
    <w:rsid w:val="00F811D4"/>
    <w:pPr>
      <w:widowControl w:val="0"/>
      <w:autoSpaceDE w:val="0"/>
      <w:ind w:firstLine="720"/>
      <w:jc w:val="both"/>
    </w:pPr>
    <w:rPr>
      <w:rFonts w:eastAsia="Calibri"/>
      <w:szCs w:val="22"/>
      <w:lang w:eastAsia="ar-SA"/>
    </w:rPr>
  </w:style>
  <w:style w:type="paragraph" w:customStyle="1" w:styleId="aff4">
    <w:name w:val="???????"/>
    <w:rsid w:val="00F811D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Lucida Sans Unicode"/>
      <w:color w:val="FFFFFF"/>
      <w:kern w:val="1"/>
      <w:sz w:val="48"/>
      <w:szCs w:val="48"/>
      <w:lang w:eastAsia="hi-IN" w:bidi="hi-IN"/>
    </w:rPr>
  </w:style>
  <w:style w:type="paragraph" w:customStyle="1" w:styleId="17">
    <w:name w:val="Абзац списка1"/>
    <w:basedOn w:val="a"/>
    <w:uiPriority w:val="99"/>
    <w:rsid w:val="00F811D4"/>
    <w:pPr>
      <w:spacing w:after="200" w:line="276" w:lineRule="auto"/>
      <w:ind w:left="720"/>
      <w:contextualSpacing/>
    </w:pPr>
    <w:rPr>
      <w:rFonts w:ascii="Calibri" w:hAnsi="Calibri"/>
      <w:sz w:val="22"/>
      <w:szCs w:val="22"/>
      <w:lang w:eastAsia="en-US"/>
    </w:rPr>
  </w:style>
  <w:style w:type="paragraph" w:styleId="aff5">
    <w:name w:val="endnote text"/>
    <w:basedOn w:val="a"/>
    <w:link w:val="aff6"/>
    <w:unhideWhenUsed/>
    <w:rsid w:val="00F811D4"/>
    <w:rPr>
      <w:rFonts w:ascii="Calibri" w:hAnsi="Calibri"/>
      <w:sz w:val="20"/>
      <w:szCs w:val="20"/>
    </w:rPr>
  </w:style>
  <w:style w:type="character" w:customStyle="1" w:styleId="aff6">
    <w:name w:val="Текст концевой сноски Знак"/>
    <w:basedOn w:val="a0"/>
    <w:link w:val="aff5"/>
    <w:rsid w:val="00F811D4"/>
    <w:rPr>
      <w:rFonts w:ascii="Calibri" w:eastAsia="Times New Roman" w:hAnsi="Calibri" w:cs="Times New Roman"/>
      <w:sz w:val="20"/>
      <w:szCs w:val="20"/>
      <w:lang w:eastAsia="ru-RU"/>
    </w:rPr>
  </w:style>
  <w:style w:type="character" w:styleId="aff7">
    <w:name w:val="endnote reference"/>
    <w:unhideWhenUsed/>
    <w:rsid w:val="00F811D4"/>
    <w:rPr>
      <w:vertAlign w:val="superscript"/>
    </w:rPr>
  </w:style>
  <w:style w:type="paragraph" w:styleId="25">
    <w:name w:val="Body Text 2"/>
    <w:basedOn w:val="a"/>
    <w:link w:val="26"/>
    <w:unhideWhenUsed/>
    <w:rsid w:val="00F811D4"/>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rsid w:val="00F811D4"/>
    <w:rPr>
      <w:rFonts w:ascii="Calibri" w:eastAsia="Calibri" w:hAnsi="Calibri" w:cs="Times New Roman"/>
    </w:rPr>
  </w:style>
  <w:style w:type="paragraph" w:styleId="aff8">
    <w:name w:val="Block Text"/>
    <w:basedOn w:val="a"/>
    <w:rsid w:val="00F811D4"/>
    <w:pPr>
      <w:spacing w:line="360" w:lineRule="auto"/>
      <w:ind w:left="-284" w:right="-625"/>
      <w:jc w:val="both"/>
    </w:pPr>
    <w:rPr>
      <w:sz w:val="28"/>
      <w:szCs w:val="20"/>
    </w:rPr>
  </w:style>
  <w:style w:type="paragraph" w:customStyle="1" w:styleId="27">
    <w:name w:val="Абзац списка2"/>
    <w:basedOn w:val="a"/>
    <w:rsid w:val="00F811D4"/>
    <w:pPr>
      <w:spacing w:after="200" w:line="276" w:lineRule="auto"/>
      <w:ind w:left="720"/>
    </w:pPr>
    <w:rPr>
      <w:rFonts w:ascii="Calibri" w:hAnsi="Calibri"/>
      <w:sz w:val="22"/>
      <w:szCs w:val="22"/>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
    <w:rsid w:val="00F811D4"/>
    <w:pPr>
      <w:spacing w:after="160" w:line="240" w:lineRule="exact"/>
    </w:pPr>
    <w:rPr>
      <w:rFonts w:ascii="Verdana" w:hAnsi="Verdana"/>
      <w:sz w:val="20"/>
      <w:szCs w:val="20"/>
      <w:lang w:val="en-US" w:eastAsia="en-US"/>
    </w:rPr>
  </w:style>
  <w:style w:type="character" w:customStyle="1" w:styleId="18">
    <w:name w:val="Основной текст Знак1"/>
    <w:uiPriority w:val="99"/>
    <w:semiHidden/>
    <w:rsid w:val="00F811D4"/>
    <w:rPr>
      <w:sz w:val="24"/>
      <w:szCs w:val="24"/>
    </w:rPr>
  </w:style>
  <w:style w:type="paragraph" w:customStyle="1" w:styleId="111">
    <w:name w:val="Знак Знак Знак Знак1 Знак Знак Знак Знак Знак Знак Знак Знак Знак Знак Знак Знак1"/>
    <w:basedOn w:val="a"/>
    <w:rsid w:val="00F811D4"/>
    <w:pPr>
      <w:spacing w:after="160" w:line="240" w:lineRule="exact"/>
    </w:pPr>
    <w:rPr>
      <w:rFonts w:ascii="Verdana" w:hAnsi="Verdana" w:cs="Verdana"/>
      <w:sz w:val="20"/>
      <w:szCs w:val="20"/>
      <w:lang w:val="en-US" w:eastAsia="en-US"/>
    </w:rPr>
  </w:style>
  <w:style w:type="paragraph" w:customStyle="1" w:styleId="112">
    <w:name w:val="Обычный11"/>
    <w:rsid w:val="00F811D4"/>
    <w:pPr>
      <w:widowControl w:val="0"/>
      <w:spacing w:after="0" w:line="240" w:lineRule="auto"/>
    </w:pPr>
    <w:rPr>
      <w:rFonts w:ascii="Times New Roman" w:eastAsia="Times New Roman" w:hAnsi="Times New Roman" w:cs="Times New Roman"/>
      <w:sz w:val="20"/>
      <w:szCs w:val="20"/>
      <w:lang w:eastAsia="ru-RU"/>
    </w:rPr>
  </w:style>
  <w:style w:type="paragraph" w:customStyle="1" w:styleId="28">
    <w:name w:val="Знак2"/>
    <w:basedOn w:val="a"/>
    <w:uiPriority w:val="99"/>
    <w:rsid w:val="00F811D4"/>
    <w:pPr>
      <w:spacing w:after="160" w:line="240" w:lineRule="exact"/>
    </w:pPr>
    <w:rPr>
      <w:rFonts w:ascii="Verdana" w:hAnsi="Verdana"/>
      <w:sz w:val="20"/>
      <w:szCs w:val="20"/>
      <w:lang w:val="en-US" w:eastAsia="en-US"/>
    </w:rPr>
  </w:style>
  <w:style w:type="paragraph" w:customStyle="1" w:styleId="113">
    <w:name w:val="Знак11"/>
    <w:basedOn w:val="a"/>
    <w:uiPriority w:val="99"/>
    <w:rsid w:val="00F811D4"/>
    <w:pPr>
      <w:spacing w:after="160" w:line="240" w:lineRule="exact"/>
    </w:pPr>
    <w:rPr>
      <w:rFonts w:ascii="Verdana" w:hAnsi="Verdana"/>
      <w:sz w:val="20"/>
      <w:szCs w:val="20"/>
      <w:lang w:val="en-US" w:eastAsia="en-US"/>
    </w:rPr>
  </w:style>
  <w:style w:type="paragraph" w:customStyle="1" w:styleId="CharChar41">
    <w:name w:val="Char Char4 Знак Знак Знак1"/>
    <w:basedOn w:val="a"/>
    <w:rsid w:val="00F811D4"/>
    <w:pPr>
      <w:spacing w:after="160" w:line="240" w:lineRule="exact"/>
    </w:pPr>
    <w:rPr>
      <w:rFonts w:ascii="Verdana" w:hAnsi="Verdana"/>
      <w:sz w:val="20"/>
      <w:szCs w:val="20"/>
      <w:lang w:val="en-US" w:eastAsia="en-US"/>
    </w:rPr>
  </w:style>
  <w:style w:type="paragraph" w:customStyle="1" w:styleId="19">
    <w:name w:val="Знак Знак Знак Знак1"/>
    <w:basedOn w:val="a"/>
    <w:rsid w:val="00F811D4"/>
    <w:pPr>
      <w:spacing w:after="160" w:line="240" w:lineRule="exact"/>
    </w:pPr>
    <w:rPr>
      <w:rFonts w:ascii="Verdana" w:hAnsi="Verdana"/>
      <w:sz w:val="20"/>
      <w:szCs w:val="20"/>
      <w:lang w:val="en-US" w:eastAsia="en-US"/>
    </w:rPr>
  </w:style>
  <w:style w:type="paragraph" w:customStyle="1" w:styleId="1a">
    <w:name w:val="Знак Знак Знак Знак Знак Знак Знак1"/>
    <w:basedOn w:val="a"/>
    <w:rsid w:val="00F811D4"/>
    <w:pPr>
      <w:spacing w:after="160" w:line="240" w:lineRule="exact"/>
    </w:pPr>
    <w:rPr>
      <w:rFonts w:ascii="Verdana" w:hAnsi="Verdana"/>
      <w:sz w:val="20"/>
      <w:szCs w:val="20"/>
      <w:lang w:val="en-US" w:eastAsia="en-US"/>
    </w:rPr>
  </w:style>
  <w:style w:type="paragraph" w:customStyle="1" w:styleId="211">
    <w:name w:val="Основной текст с отступом 211"/>
    <w:basedOn w:val="a"/>
    <w:rsid w:val="00F811D4"/>
    <w:pPr>
      <w:spacing w:line="360" w:lineRule="auto"/>
      <w:ind w:firstLine="709"/>
      <w:jc w:val="both"/>
    </w:pPr>
    <w:rPr>
      <w:rFonts w:ascii="Times New Roman CYR" w:hAnsi="Times New Roman CYR"/>
      <w:sz w:val="28"/>
      <w:szCs w:val="20"/>
    </w:rPr>
  </w:style>
  <w:style w:type="paragraph" w:styleId="affa">
    <w:name w:val="Body Text First Indent"/>
    <w:basedOn w:val="af"/>
    <w:link w:val="affb"/>
    <w:rsid w:val="00F811D4"/>
    <w:pPr>
      <w:spacing w:after="120"/>
      <w:ind w:firstLine="210"/>
    </w:pPr>
    <w:rPr>
      <w:color w:val="auto"/>
    </w:rPr>
  </w:style>
  <w:style w:type="character" w:customStyle="1" w:styleId="affb">
    <w:name w:val="Красная строка Знак"/>
    <w:basedOn w:val="af0"/>
    <w:link w:val="affa"/>
    <w:rsid w:val="00F811D4"/>
    <w:rPr>
      <w:rFonts w:ascii="Times New Roman" w:eastAsia="Times New Roman" w:hAnsi="Times New Roman" w:cs="Times New Roman"/>
      <w:color w:val="000000"/>
      <w:sz w:val="28"/>
      <w:szCs w:val="20"/>
      <w:lang w:eastAsia="ru-RU"/>
    </w:rPr>
  </w:style>
  <w:style w:type="paragraph" w:customStyle="1" w:styleId="29">
    <w:name w:val="Обычный2"/>
    <w:rsid w:val="00F811D4"/>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811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
    <w:name w:val="ConsPlusNonformat Знак"/>
    <w:link w:val="ConsPlusNonformat0"/>
    <w:locked/>
    <w:rsid w:val="00F811D4"/>
    <w:rPr>
      <w:rFonts w:ascii="Courier New" w:hAnsi="Courier New" w:cs="Courier New"/>
    </w:rPr>
  </w:style>
  <w:style w:type="paragraph" w:customStyle="1" w:styleId="ConsPlusNonformat0">
    <w:name w:val="ConsPlusNonformat"/>
    <w:link w:val="ConsPlusNonformat"/>
    <w:rsid w:val="00F811D4"/>
    <w:pPr>
      <w:widowControl w:val="0"/>
      <w:autoSpaceDE w:val="0"/>
      <w:autoSpaceDN w:val="0"/>
      <w:adjustRightInd w:val="0"/>
      <w:spacing w:after="0" w:line="240" w:lineRule="auto"/>
    </w:pPr>
    <w:rPr>
      <w:rFonts w:ascii="Courier New" w:hAnsi="Courier New" w:cs="Courier New"/>
    </w:rPr>
  </w:style>
  <w:style w:type="numbering" w:customStyle="1" w:styleId="35">
    <w:name w:val="Нет списка3"/>
    <w:next w:val="a2"/>
    <w:uiPriority w:val="99"/>
    <w:semiHidden/>
    <w:unhideWhenUsed/>
    <w:rsid w:val="00F811D4"/>
  </w:style>
  <w:style w:type="table" w:customStyle="1" w:styleId="1b">
    <w:name w:val="Сетка таблицы1"/>
    <w:basedOn w:val="a1"/>
    <w:next w:val="aa"/>
    <w:uiPriority w:val="59"/>
    <w:rsid w:val="00F81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F811D4"/>
  </w:style>
  <w:style w:type="numbering" w:customStyle="1" w:styleId="212">
    <w:name w:val="Нет списка21"/>
    <w:next w:val="a2"/>
    <w:semiHidden/>
    <w:rsid w:val="00F811D4"/>
  </w:style>
  <w:style w:type="paragraph" w:customStyle="1" w:styleId="213">
    <w:name w:val="Абзац списка21"/>
    <w:basedOn w:val="a"/>
    <w:rsid w:val="00F811D4"/>
    <w:pPr>
      <w:spacing w:after="200" w:line="276" w:lineRule="auto"/>
      <w:ind w:left="720"/>
    </w:pPr>
    <w:rPr>
      <w:rFonts w:ascii="Calibri" w:hAnsi="Calibri"/>
      <w:sz w:val="22"/>
      <w:szCs w:val="22"/>
    </w:rPr>
  </w:style>
  <w:style w:type="paragraph" w:styleId="affc">
    <w:name w:val="Title"/>
    <w:basedOn w:val="a"/>
    <w:link w:val="affd"/>
    <w:qFormat/>
    <w:rsid w:val="00F811D4"/>
    <w:pPr>
      <w:jc w:val="center"/>
    </w:pPr>
    <w:rPr>
      <w:i/>
      <w:iCs/>
      <w:sz w:val="20"/>
      <w:szCs w:val="20"/>
    </w:rPr>
  </w:style>
  <w:style w:type="character" w:customStyle="1" w:styleId="affd">
    <w:name w:val="Название Знак"/>
    <w:basedOn w:val="a0"/>
    <w:link w:val="affc"/>
    <w:rsid w:val="00F811D4"/>
    <w:rPr>
      <w:rFonts w:ascii="Times New Roman" w:eastAsia="Times New Roman" w:hAnsi="Times New Roman" w:cs="Times New Roman"/>
      <w:i/>
      <w:iCs/>
      <w:sz w:val="20"/>
      <w:szCs w:val="20"/>
      <w:lang w:eastAsia="ru-RU"/>
    </w:rPr>
  </w:style>
  <w:style w:type="character" w:customStyle="1" w:styleId="50">
    <w:name w:val="Заголовок 5 Знак"/>
    <w:basedOn w:val="a0"/>
    <w:link w:val="5"/>
    <w:rsid w:val="004C6E52"/>
    <w:rPr>
      <w:rFonts w:ascii="Times New Roman" w:eastAsia="Times New Roman" w:hAnsi="Times New Roman" w:cs="Times New Roman"/>
      <w:i/>
      <w:iCs/>
      <w:sz w:val="28"/>
      <w:szCs w:val="24"/>
      <w:u w:val="single"/>
      <w:lang w:eastAsia="ar-SA"/>
    </w:rPr>
  </w:style>
  <w:style w:type="table" w:styleId="1c">
    <w:name w:val="Table Grid 1"/>
    <w:basedOn w:val="a1"/>
    <w:rsid w:val="004C6E5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e">
    <w:name w:val="Table Contemporary"/>
    <w:basedOn w:val="a1"/>
    <w:rsid w:val="004C6E52"/>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Web 1"/>
    <w:basedOn w:val="a1"/>
    <w:rsid w:val="004C6E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rsid w:val="004C6E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21">
    <w:name w:val="Знак12"/>
    <w:basedOn w:val="a"/>
    <w:uiPriority w:val="99"/>
    <w:rsid w:val="004C6E52"/>
    <w:pPr>
      <w:spacing w:after="160" w:line="240" w:lineRule="exact"/>
    </w:pPr>
    <w:rPr>
      <w:rFonts w:ascii="Verdana" w:hAnsi="Verdana"/>
      <w:sz w:val="20"/>
      <w:szCs w:val="20"/>
      <w:lang w:val="en-US" w:eastAsia="en-US"/>
    </w:rPr>
  </w:style>
  <w:style w:type="paragraph" w:customStyle="1" w:styleId="36">
    <w:name w:val="Знак3"/>
    <w:basedOn w:val="a"/>
    <w:uiPriority w:val="99"/>
    <w:rsid w:val="004C6E52"/>
    <w:pPr>
      <w:spacing w:after="160" w:line="240" w:lineRule="exact"/>
    </w:pPr>
    <w:rPr>
      <w:rFonts w:ascii="Verdana" w:hAnsi="Verdana"/>
      <w:sz w:val="20"/>
      <w:szCs w:val="20"/>
      <w:lang w:val="en-US" w:eastAsia="en-US"/>
    </w:rPr>
  </w:style>
  <w:style w:type="table" w:styleId="2a">
    <w:name w:val="Table Subtle 2"/>
    <w:basedOn w:val="a1"/>
    <w:rsid w:val="004C6E52"/>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Grid 8"/>
    <w:basedOn w:val="a1"/>
    <w:rsid w:val="004C6E5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
    <w:name w:val="FollowedHyperlink"/>
    <w:unhideWhenUsed/>
    <w:rsid w:val="004C6E52"/>
    <w:rPr>
      <w:color w:val="800080"/>
      <w:u w:val="single"/>
    </w:rPr>
  </w:style>
  <w:style w:type="paragraph" w:styleId="afff0">
    <w:name w:val="List"/>
    <w:basedOn w:val="af"/>
    <w:unhideWhenUsed/>
    <w:rsid w:val="004C6E52"/>
    <w:pPr>
      <w:suppressAutoHyphens/>
      <w:spacing w:after="120"/>
    </w:pPr>
    <w:rPr>
      <w:color w:val="auto"/>
      <w:sz w:val="24"/>
      <w:szCs w:val="24"/>
      <w:lang w:eastAsia="ar-SA"/>
    </w:rPr>
  </w:style>
  <w:style w:type="paragraph" w:styleId="afff1">
    <w:name w:val="Subtitle"/>
    <w:basedOn w:val="a"/>
    <w:link w:val="afff2"/>
    <w:qFormat/>
    <w:rsid w:val="004C6E52"/>
    <w:pPr>
      <w:suppressAutoHyphens/>
      <w:spacing w:after="60"/>
      <w:jc w:val="center"/>
      <w:outlineLvl w:val="1"/>
    </w:pPr>
    <w:rPr>
      <w:rFonts w:ascii="Arial" w:hAnsi="Arial" w:cs="Arial"/>
      <w:lang w:eastAsia="ar-SA"/>
    </w:rPr>
  </w:style>
  <w:style w:type="character" w:customStyle="1" w:styleId="afff2">
    <w:name w:val="Подзаголовок Знак"/>
    <w:basedOn w:val="a0"/>
    <w:link w:val="afff1"/>
    <w:rsid w:val="004C6E52"/>
    <w:rPr>
      <w:rFonts w:ascii="Arial" w:eastAsia="Times New Roman" w:hAnsi="Arial" w:cs="Arial"/>
      <w:sz w:val="24"/>
      <w:szCs w:val="24"/>
      <w:lang w:eastAsia="ar-SA"/>
    </w:rPr>
  </w:style>
  <w:style w:type="paragraph" w:customStyle="1" w:styleId="afff3">
    <w:name w:val="Заголовок"/>
    <w:basedOn w:val="a"/>
    <w:next w:val="af"/>
    <w:rsid w:val="004C6E52"/>
    <w:pPr>
      <w:keepNext/>
      <w:suppressAutoHyphens/>
      <w:spacing w:before="240" w:after="120"/>
    </w:pPr>
    <w:rPr>
      <w:rFonts w:ascii="Liberation Sans" w:eastAsia="DejaVu LGC Sans" w:hAnsi="Liberation Sans" w:cs="DejaVu LGC Sans"/>
      <w:sz w:val="28"/>
      <w:szCs w:val="28"/>
      <w:lang w:eastAsia="ar-SA"/>
    </w:rPr>
  </w:style>
  <w:style w:type="paragraph" w:customStyle="1" w:styleId="1d">
    <w:name w:val="Название1"/>
    <w:basedOn w:val="a"/>
    <w:rsid w:val="004C6E52"/>
    <w:pPr>
      <w:suppressLineNumbers/>
      <w:suppressAutoHyphens/>
      <w:spacing w:before="120" w:after="120"/>
    </w:pPr>
    <w:rPr>
      <w:i/>
      <w:iCs/>
      <w:lang w:eastAsia="ar-SA"/>
    </w:rPr>
  </w:style>
  <w:style w:type="paragraph" w:customStyle="1" w:styleId="1e">
    <w:name w:val="Указатель1"/>
    <w:basedOn w:val="a"/>
    <w:rsid w:val="004C6E52"/>
    <w:pPr>
      <w:suppressLineNumbers/>
      <w:suppressAutoHyphens/>
    </w:pPr>
    <w:rPr>
      <w:lang w:eastAsia="ar-SA"/>
    </w:rPr>
  </w:style>
  <w:style w:type="paragraph" w:customStyle="1" w:styleId="CharChar">
    <w:name w:val="Char Char Знак Знак Знак Знак Знак Знак Знак Знак Знак Знак"/>
    <w:basedOn w:val="a"/>
    <w:rsid w:val="004C6E52"/>
    <w:pPr>
      <w:suppressAutoHyphens/>
      <w:spacing w:after="160" w:line="240" w:lineRule="exact"/>
    </w:pPr>
    <w:rPr>
      <w:rFonts w:ascii="Verdana" w:hAnsi="Verdana"/>
      <w:sz w:val="20"/>
      <w:szCs w:val="20"/>
      <w:lang w:val="en-US" w:eastAsia="ar-SA"/>
    </w:rPr>
  </w:style>
  <w:style w:type="paragraph" w:customStyle="1" w:styleId="214">
    <w:name w:val="Основной текст 21"/>
    <w:basedOn w:val="a"/>
    <w:rsid w:val="004C6E52"/>
    <w:pPr>
      <w:suppressAutoHyphens/>
      <w:spacing w:before="120" w:after="120"/>
    </w:pPr>
    <w:rPr>
      <w:sz w:val="28"/>
      <w:lang w:eastAsia="ar-SA"/>
    </w:rPr>
  </w:style>
  <w:style w:type="paragraph" w:customStyle="1" w:styleId="afff4">
    <w:name w:val="Заголовок таблицы"/>
    <w:basedOn w:val="af4"/>
    <w:rsid w:val="004C6E52"/>
    <w:pPr>
      <w:widowControl/>
      <w:jc w:val="center"/>
    </w:pPr>
    <w:rPr>
      <w:rFonts w:eastAsia="Times New Roman"/>
      <w:b/>
      <w:bCs/>
      <w:kern w:val="0"/>
      <w:lang w:eastAsia="ar-SA"/>
    </w:rPr>
  </w:style>
  <w:style w:type="paragraph" w:customStyle="1" w:styleId="afff5">
    <w:name w:val="Содержимое врезки"/>
    <w:basedOn w:val="af"/>
    <w:rsid w:val="004C6E52"/>
    <w:pPr>
      <w:suppressAutoHyphens/>
      <w:spacing w:after="120"/>
    </w:pPr>
    <w:rPr>
      <w:color w:val="auto"/>
      <w:sz w:val="24"/>
      <w:szCs w:val="24"/>
      <w:lang w:eastAsia="ar-SA"/>
    </w:rPr>
  </w:style>
  <w:style w:type="paragraph" w:customStyle="1" w:styleId="220">
    <w:name w:val="Основной текст 22"/>
    <w:basedOn w:val="a"/>
    <w:rsid w:val="004C6E52"/>
    <w:pPr>
      <w:overflowPunct w:val="0"/>
      <w:autoSpaceDE w:val="0"/>
      <w:autoSpaceDN w:val="0"/>
      <w:adjustRightInd w:val="0"/>
      <w:ind w:firstLine="720"/>
    </w:pPr>
    <w:rPr>
      <w:szCs w:val="20"/>
    </w:rPr>
  </w:style>
  <w:style w:type="character" w:customStyle="1" w:styleId="WW8Num6z0">
    <w:name w:val="WW8Num6z0"/>
    <w:rsid w:val="004C6E52"/>
    <w:rPr>
      <w:rFonts w:ascii="Symbol" w:hAnsi="Symbol" w:hint="default"/>
    </w:rPr>
  </w:style>
  <w:style w:type="character" w:customStyle="1" w:styleId="WW8Num7z0">
    <w:name w:val="WW8Num7z0"/>
    <w:rsid w:val="004C6E52"/>
    <w:rPr>
      <w:rFonts w:ascii="Courier New" w:hAnsi="Courier New" w:cs="Courier New" w:hint="default"/>
    </w:rPr>
  </w:style>
  <w:style w:type="character" w:customStyle="1" w:styleId="WW8Num8z1">
    <w:name w:val="WW8Num8z1"/>
    <w:rsid w:val="004C6E52"/>
    <w:rPr>
      <w:rFonts w:ascii="Times New Roman" w:hAnsi="Times New Roman" w:cs="Times New Roman" w:hint="default"/>
    </w:rPr>
  </w:style>
  <w:style w:type="character" w:customStyle="1" w:styleId="Absatz-Standardschriftart">
    <w:name w:val="Absatz-Standardschriftart"/>
    <w:rsid w:val="004C6E52"/>
  </w:style>
  <w:style w:type="character" w:customStyle="1" w:styleId="WW-Absatz-Standardschriftart">
    <w:name w:val="WW-Absatz-Standardschriftart"/>
    <w:rsid w:val="004C6E52"/>
  </w:style>
  <w:style w:type="character" w:customStyle="1" w:styleId="WW-Absatz-Standardschriftart1">
    <w:name w:val="WW-Absatz-Standardschriftart1"/>
    <w:rsid w:val="004C6E52"/>
  </w:style>
  <w:style w:type="character" w:customStyle="1" w:styleId="WW-Absatz-Standardschriftart11">
    <w:name w:val="WW-Absatz-Standardschriftart11"/>
    <w:rsid w:val="004C6E52"/>
  </w:style>
  <w:style w:type="character" w:customStyle="1" w:styleId="WW-Absatz-Standardschriftart111">
    <w:name w:val="WW-Absatz-Standardschriftart111"/>
    <w:rsid w:val="004C6E52"/>
  </w:style>
  <w:style w:type="character" w:customStyle="1" w:styleId="WW-Absatz-Standardschriftart1111">
    <w:name w:val="WW-Absatz-Standardschriftart1111"/>
    <w:rsid w:val="004C6E52"/>
  </w:style>
  <w:style w:type="character" w:customStyle="1" w:styleId="WW8Num16z0">
    <w:name w:val="WW8Num16z0"/>
    <w:rsid w:val="004C6E52"/>
    <w:rPr>
      <w:rFonts w:ascii="Courier New" w:hAnsi="Courier New" w:cs="Times New Roman" w:hint="default"/>
    </w:rPr>
  </w:style>
  <w:style w:type="character" w:customStyle="1" w:styleId="WW-Absatz-Standardschriftart11111">
    <w:name w:val="WW-Absatz-Standardschriftart11111"/>
    <w:rsid w:val="004C6E52"/>
  </w:style>
  <w:style w:type="character" w:customStyle="1" w:styleId="WW-Absatz-Standardschriftart111111">
    <w:name w:val="WW-Absatz-Standardschriftart111111"/>
    <w:rsid w:val="004C6E52"/>
  </w:style>
  <w:style w:type="character" w:customStyle="1" w:styleId="WW-Absatz-Standardschriftart1111111">
    <w:name w:val="WW-Absatz-Standardschriftart1111111"/>
    <w:rsid w:val="004C6E52"/>
  </w:style>
  <w:style w:type="character" w:customStyle="1" w:styleId="WW-Absatz-Standardschriftart11111111">
    <w:name w:val="WW-Absatz-Standardschriftart11111111"/>
    <w:rsid w:val="004C6E52"/>
  </w:style>
  <w:style w:type="character" w:customStyle="1" w:styleId="WW-Absatz-Standardschriftart111111111">
    <w:name w:val="WW-Absatz-Standardschriftart111111111"/>
    <w:rsid w:val="004C6E52"/>
  </w:style>
  <w:style w:type="character" w:customStyle="1" w:styleId="WW-Absatz-Standardschriftart1111111111">
    <w:name w:val="WW-Absatz-Standardschriftart1111111111"/>
    <w:rsid w:val="004C6E52"/>
  </w:style>
  <w:style w:type="character" w:customStyle="1" w:styleId="WW8Num5z0">
    <w:name w:val="WW8Num5z0"/>
    <w:rsid w:val="004C6E52"/>
    <w:rPr>
      <w:rFonts w:ascii="Courier New" w:hAnsi="Courier New" w:cs="Courier New" w:hint="default"/>
      <w:b/>
      <w:bCs w:val="0"/>
    </w:rPr>
  </w:style>
  <w:style w:type="character" w:customStyle="1" w:styleId="WW8Num7z1">
    <w:name w:val="WW8Num7z1"/>
    <w:rsid w:val="004C6E52"/>
    <w:rPr>
      <w:rFonts w:ascii="Times New Roman" w:hAnsi="Times New Roman" w:cs="Times New Roman" w:hint="default"/>
    </w:rPr>
  </w:style>
  <w:style w:type="character" w:customStyle="1" w:styleId="WW8Num15z0">
    <w:name w:val="WW8Num15z0"/>
    <w:rsid w:val="004C6E52"/>
    <w:rPr>
      <w:b/>
      <w:bCs w:val="0"/>
    </w:rPr>
  </w:style>
  <w:style w:type="character" w:customStyle="1" w:styleId="WW-Absatz-Standardschriftart11111111111">
    <w:name w:val="WW-Absatz-Standardschriftart11111111111"/>
    <w:rsid w:val="004C6E52"/>
  </w:style>
  <w:style w:type="character" w:customStyle="1" w:styleId="WW8Num4z0">
    <w:name w:val="WW8Num4z0"/>
    <w:rsid w:val="004C6E52"/>
    <w:rPr>
      <w:b/>
      <w:bCs w:val="0"/>
    </w:rPr>
  </w:style>
  <w:style w:type="character" w:customStyle="1" w:styleId="WW8Num6z1">
    <w:name w:val="WW8Num6z1"/>
    <w:rsid w:val="004C6E52"/>
    <w:rPr>
      <w:rFonts w:ascii="Times New Roman" w:hAnsi="Times New Roman" w:cs="Times New Roman" w:hint="default"/>
    </w:rPr>
  </w:style>
  <w:style w:type="character" w:customStyle="1" w:styleId="WW-Absatz-Standardschriftart111111111111">
    <w:name w:val="WW-Absatz-Standardschriftart111111111111"/>
    <w:rsid w:val="004C6E52"/>
  </w:style>
  <w:style w:type="character" w:customStyle="1" w:styleId="WW-Absatz-Standardschriftart1111111111111">
    <w:name w:val="WW-Absatz-Standardschriftart1111111111111"/>
    <w:rsid w:val="004C6E52"/>
  </w:style>
  <w:style w:type="character" w:customStyle="1" w:styleId="WW-Absatz-Standardschriftart11111111111111">
    <w:name w:val="WW-Absatz-Standardschriftart11111111111111"/>
    <w:rsid w:val="004C6E52"/>
  </w:style>
  <w:style w:type="character" w:customStyle="1" w:styleId="WW-Absatz-Standardschriftart111111111111111">
    <w:name w:val="WW-Absatz-Standardschriftart111111111111111"/>
    <w:rsid w:val="004C6E52"/>
  </w:style>
  <w:style w:type="character" w:customStyle="1" w:styleId="WW-Absatz-Standardschriftart1111111111111111">
    <w:name w:val="WW-Absatz-Standardschriftart1111111111111111"/>
    <w:rsid w:val="004C6E52"/>
  </w:style>
  <w:style w:type="character" w:customStyle="1" w:styleId="WW8Num3z0">
    <w:name w:val="WW8Num3z0"/>
    <w:rsid w:val="004C6E52"/>
    <w:rPr>
      <w:rFonts w:ascii="Courier New" w:hAnsi="Courier New" w:cs="Times New Roman" w:hint="default"/>
    </w:rPr>
  </w:style>
  <w:style w:type="character" w:customStyle="1" w:styleId="WW8Num5z1">
    <w:name w:val="WW8Num5z1"/>
    <w:rsid w:val="004C6E52"/>
    <w:rPr>
      <w:rFonts w:ascii="Times New Roman" w:eastAsia="Times New Roman" w:hAnsi="Times New Roman" w:cs="Times New Roman" w:hint="default"/>
    </w:rPr>
  </w:style>
  <w:style w:type="character" w:customStyle="1" w:styleId="WW8Num14z0">
    <w:name w:val="WW8Num14z0"/>
    <w:rsid w:val="004C6E52"/>
    <w:rPr>
      <w:b/>
      <w:bCs w:val="0"/>
    </w:rPr>
  </w:style>
  <w:style w:type="character" w:customStyle="1" w:styleId="WW-Absatz-Standardschriftart11111111111111111">
    <w:name w:val="WW-Absatz-Standardschriftart11111111111111111"/>
    <w:rsid w:val="004C6E52"/>
  </w:style>
  <w:style w:type="character" w:customStyle="1" w:styleId="WW8Num2z0">
    <w:name w:val="WW8Num2z0"/>
    <w:rsid w:val="004C6E52"/>
    <w:rPr>
      <w:b/>
      <w:bCs w:val="0"/>
    </w:rPr>
  </w:style>
  <w:style w:type="character" w:customStyle="1" w:styleId="WW8Num4z1">
    <w:name w:val="WW8Num4z1"/>
    <w:rsid w:val="004C6E52"/>
    <w:rPr>
      <w:rFonts w:ascii="Times New Roman" w:hAnsi="Times New Roman" w:cs="Times New Roman" w:hint="default"/>
    </w:rPr>
  </w:style>
  <w:style w:type="character" w:customStyle="1" w:styleId="WW8Num13z0">
    <w:name w:val="WW8Num13z0"/>
    <w:rsid w:val="004C6E52"/>
    <w:rPr>
      <w:b/>
      <w:bCs w:val="0"/>
    </w:rPr>
  </w:style>
  <w:style w:type="character" w:customStyle="1" w:styleId="WW-Absatz-Standardschriftart111111111111111111">
    <w:name w:val="WW-Absatz-Standardschriftart111111111111111111"/>
    <w:rsid w:val="004C6E52"/>
  </w:style>
  <w:style w:type="character" w:customStyle="1" w:styleId="WW-Absatz-Standardschriftart1111111111111111111">
    <w:name w:val="WW-Absatz-Standardschriftart1111111111111111111"/>
    <w:rsid w:val="004C6E52"/>
  </w:style>
  <w:style w:type="character" w:customStyle="1" w:styleId="WW-Absatz-Standardschriftart11111111111111111111">
    <w:name w:val="WW-Absatz-Standardschriftart11111111111111111111"/>
    <w:rsid w:val="004C6E52"/>
  </w:style>
  <w:style w:type="character" w:customStyle="1" w:styleId="WW8Num9z0">
    <w:name w:val="WW8Num9z0"/>
    <w:rsid w:val="004C6E52"/>
    <w:rPr>
      <w:rFonts w:ascii="Courier New" w:hAnsi="Courier New" w:cs="Times New Roman" w:hint="default"/>
    </w:rPr>
  </w:style>
  <w:style w:type="character" w:customStyle="1" w:styleId="WW8Num14z1">
    <w:name w:val="WW8Num14z1"/>
    <w:rsid w:val="004C6E52"/>
    <w:rPr>
      <w:rFonts w:ascii="Times New Roman" w:hAnsi="Times New Roman" w:cs="Times New Roman" w:hint="default"/>
    </w:rPr>
  </w:style>
  <w:style w:type="character" w:customStyle="1" w:styleId="WW8Num23z0">
    <w:name w:val="WW8Num23z0"/>
    <w:rsid w:val="004C6E52"/>
    <w:rPr>
      <w:b/>
      <w:bCs w:val="0"/>
    </w:rPr>
  </w:style>
  <w:style w:type="character" w:customStyle="1" w:styleId="WW-Absatz-Standardschriftart111111111111111111111">
    <w:name w:val="WW-Absatz-Standardschriftart111111111111111111111"/>
    <w:rsid w:val="004C6E52"/>
  </w:style>
  <w:style w:type="character" w:customStyle="1" w:styleId="WW8Num10z0">
    <w:name w:val="WW8Num10z0"/>
    <w:rsid w:val="004C6E52"/>
    <w:rPr>
      <w:rFonts w:ascii="Times New Roman" w:eastAsia="Times New Roman" w:hAnsi="Times New Roman" w:cs="Times New Roman" w:hint="default"/>
    </w:rPr>
  </w:style>
  <w:style w:type="character" w:customStyle="1" w:styleId="WW8Num11z0">
    <w:name w:val="WW8Num11z0"/>
    <w:rsid w:val="004C6E52"/>
    <w:rPr>
      <w:rFonts w:ascii="Symbol" w:hAnsi="Symbol" w:hint="default"/>
    </w:rPr>
  </w:style>
  <w:style w:type="character" w:customStyle="1" w:styleId="WW8Num11z1">
    <w:name w:val="WW8Num11z1"/>
    <w:rsid w:val="004C6E52"/>
    <w:rPr>
      <w:rFonts w:ascii="Courier New" w:hAnsi="Courier New" w:cs="Courier New" w:hint="default"/>
    </w:rPr>
  </w:style>
  <w:style w:type="character" w:customStyle="1" w:styleId="WW8Num11z2">
    <w:name w:val="WW8Num11z2"/>
    <w:rsid w:val="004C6E52"/>
    <w:rPr>
      <w:rFonts w:ascii="Wingdings" w:hAnsi="Wingdings" w:hint="default"/>
    </w:rPr>
  </w:style>
  <w:style w:type="character" w:customStyle="1" w:styleId="WW8Num13z1">
    <w:name w:val="WW8Num13z1"/>
    <w:rsid w:val="004C6E52"/>
    <w:rPr>
      <w:rFonts w:ascii="Times New Roman" w:eastAsia="Times New Roman" w:hAnsi="Times New Roman" w:cs="Times New Roman" w:hint="default"/>
    </w:rPr>
  </w:style>
  <w:style w:type="character" w:customStyle="1" w:styleId="1f">
    <w:name w:val="Основной шрифт абзаца1"/>
    <w:rsid w:val="004C6E52"/>
  </w:style>
  <w:style w:type="character" w:customStyle="1" w:styleId="afff6">
    <w:name w:val="Символ нумерации"/>
    <w:rsid w:val="004C6E52"/>
  </w:style>
  <w:style w:type="paragraph" w:customStyle="1" w:styleId="37">
    <w:name w:val="Абзац списка3"/>
    <w:basedOn w:val="a"/>
    <w:rsid w:val="004C6E52"/>
    <w:pPr>
      <w:ind w:left="720"/>
      <w:contextualSpacing/>
    </w:pPr>
    <w:rPr>
      <w:rFonts w:ascii="Calibri" w:hAnsi="Calibri"/>
      <w:sz w:val="22"/>
      <w:szCs w:val="22"/>
      <w:lang w:eastAsia="en-US"/>
    </w:rPr>
  </w:style>
  <w:style w:type="paragraph" w:customStyle="1" w:styleId="afff7">
    <w:name w:val="Стиль"/>
    <w:basedOn w:val="a"/>
    <w:rsid w:val="004C6E52"/>
    <w:pPr>
      <w:spacing w:after="160" w:line="240" w:lineRule="exact"/>
    </w:pPr>
    <w:rPr>
      <w:rFonts w:ascii="Verdana" w:hAnsi="Verdana" w:cs="Verdana"/>
      <w:sz w:val="20"/>
      <w:szCs w:val="20"/>
      <w:lang w:val="en-US" w:eastAsia="en-US"/>
    </w:rPr>
  </w:style>
  <w:style w:type="paragraph" w:customStyle="1" w:styleId="xl22">
    <w:name w:val="xl22"/>
    <w:basedOn w:val="a"/>
    <w:rsid w:val="004C6E52"/>
    <w:pPr>
      <w:pBdr>
        <w:left w:val="single" w:sz="8" w:space="0" w:color="auto"/>
      </w:pBdr>
      <w:spacing w:before="100" w:beforeAutospacing="1" w:after="100" w:afterAutospacing="1"/>
    </w:pPr>
  </w:style>
  <w:style w:type="paragraph" w:customStyle="1" w:styleId="xl23">
    <w:name w:val="xl23"/>
    <w:basedOn w:val="a"/>
    <w:rsid w:val="004C6E52"/>
    <w:pPr>
      <w:pBdr>
        <w:right w:val="single" w:sz="8" w:space="0" w:color="auto"/>
      </w:pBdr>
      <w:spacing w:before="100" w:beforeAutospacing="1" w:after="100" w:afterAutospacing="1"/>
    </w:pPr>
  </w:style>
  <w:style w:type="paragraph" w:customStyle="1" w:styleId="xl24">
    <w:name w:val="xl24"/>
    <w:basedOn w:val="a"/>
    <w:rsid w:val="004C6E52"/>
    <w:pPr>
      <w:pBdr>
        <w:left w:val="single" w:sz="8" w:space="0" w:color="auto"/>
        <w:bottom w:val="single" w:sz="8" w:space="0" w:color="auto"/>
      </w:pBdr>
      <w:spacing w:before="100" w:beforeAutospacing="1" w:after="100" w:afterAutospacing="1"/>
    </w:pPr>
  </w:style>
  <w:style w:type="paragraph" w:customStyle="1" w:styleId="xl25">
    <w:name w:val="xl25"/>
    <w:basedOn w:val="a"/>
    <w:rsid w:val="004C6E52"/>
    <w:pPr>
      <w:pBdr>
        <w:bottom w:val="single" w:sz="8" w:space="0" w:color="auto"/>
      </w:pBdr>
      <w:spacing w:before="100" w:beforeAutospacing="1" w:after="100" w:afterAutospacing="1"/>
    </w:pPr>
  </w:style>
  <w:style w:type="paragraph" w:customStyle="1" w:styleId="xl26">
    <w:name w:val="xl26"/>
    <w:basedOn w:val="a"/>
    <w:rsid w:val="004C6E52"/>
    <w:pPr>
      <w:pBdr>
        <w:bottom w:val="single" w:sz="8" w:space="0" w:color="auto"/>
        <w:right w:val="single" w:sz="8" w:space="0" w:color="auto"/>
      </w:pBdr>
      <w:spacing w:before="100" w:beforeAutospacing="1" w:after="100" w:afterAutospacing="1"/>
    </w:pPr>
  </w:style>
  <w:style w:type="paragraph" w:customStyle="1" w:styleId="xl27">
    <w:name w:val="xl27"/>
    <w:basedOn w:val="a"/>
    <w:rsid w:val="004C6E52"/>
    <w:pPr>
      <w:spacing w:before="100" w:beforeAutospacing="1" w:after="100" w:afterAutospacing="1"/>
      <w:jc w:val="center"/>
      <w:textAlignment w:val="center"/>
    </w:pPr>
  </w:style>
  <w:style w:type="paragraph" w:customStyle="1" w:styleId="xl28">
    <w:name w:val="xl28"/>
    <w:basedOn w:val="a"/>
    <w:rsid w:val="004C6E52"/>
    <w:pPr>
      <w:pBdr>
        <w:right w:val="single" w:sz="8" w:space="0" w:color="auto"/>
      </w:pBdr>
      <w:spacing w:before="100" w:beforeAutospacing="1" w:after="100" w:afterAutospacing="1"/>
    </w:pPr>
  </w:style>
  <w:style w:type="paragraph" w:customStyle="1" w:styleId="xl29">
    <w:name w:val="xl29"/>
    <w:basedOn w:val="a"/>
    <w:rsid w:val="004C6E52"/>
    <w:pPr>
      <w:pBdr>
        <w:bottom w:val="single" w:sz="8" w:space="0" w:color="auto"/>
        <w:right w:val="single" w:sz="8" w:space="0" w:color="auto"/>
      </w:pBdr>
      <w:spacing w:before="100" w:beforeAutospacing="1" w:after="100" w:afterAutospacing="1"/>
    </w:pPr>
  </w:style>
  <w:style w:type="paragraph" w:customStyle="1" w:styleId="xl30">
    <w:name w:val="xl30"/>
    <w:basedOn w:val="a"/>
    <w:rsid w:val="004C6E52"/>
    <w:pPr>
      <w:pBdr>
        <w:top w:val="single" w:sz="8" w:space="0" w:color="auto"/>
        <w:left w:val="single" w:sz="8" w:space="0" w:color="auto"/>
        <w:bottom w:val="single" w:sz="8" w:space="0" w:color="auto"/>
      </w:pBdr>
      <w:spacing w:before="100" w:beforeAutospacing="1" w:after="100" w:afterAutospacing="1"/>
    </w:pPr>
  </w:style>
  <w:style w:type="paragraph" w:customStyle="1" w:styleId="xl31">
    <w:name w:val="xl31"/>
    <w:basedOn w:val="a"/>
    <w:rsid w:val="004C6E52"/>
    <w:pPr>
      <w:pBdr>
        <w:top w:val="single" w:sz="8" w:space="0" w:color="auto"/>
        <w:bottom w:val="single" w:sz="8" w:space="0" w:color="auto"/>
        <w:right w:val="single" w:sz="8" w:space="0" w:color="auto"/>
      </w:pBdr>
      <w:spacing w:before="100" w:beforeAutospacing="1" w:after="100" w:afterAutospacing="1"/>
    </w:pPr>
  </w:style>
  <w:style w:type="paragraph" w:customStyle="1" w:styleId="xl32">
    <w:name w:val="xl32"/>
    <w:basedOn w:val="a"/>
    <w:rsid w:val="004C6E5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3">
    <w:name w:val="xl33"/>
    <w:basedOn w:val="a"/>
    <w:rsid w:val="004C6E5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a"/>
    <w:rsid w:val="004C6E52"/>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a"/>
    <w:rsid w:val="004C6E52"/>
    <w:pPr>
      <w:pBdr>
        <w:top w:val="single" w:sz="8" w:space="0" w:color="auto"/>
        <w:left w:val="single" w:sz="8" w:space="0" w:color="auto"/>
      </w:pBdr>
      <w:spacing w:before="100" w:beforeAutospacing="1" w:after="100" w:afterAutospacing="1"/>
    </w:pPr>
  </w:style>
  <w:style w:type="paragraph" w:customStyle="1" w:styleId="xl36">
    <w:name w:val="xl36"/>
    <w:basedOn w:val="a"/>
    <w:rsid w:val="004C6E52"/>
    <w:pPr>
      <w:pBdr>
        <w:top w:val="single" w:sz="8" w:space="0" w:color="auto"/>
      </w:pBdr>
      <w:spacing w:before="100" w:beforeAutospacing="1" w:after="100" w:afterAutospacing="1"/>
    </w:pPr>
  </w:style>
  <w:style w:type="paragraph" w:customStyle="1" w:styleId="xl37">
    <w:name w:val="xl37"/>
    <w:basedOn w:val="a"/>
    <w:rsid w:val="004C6E52"/>
    <w:pPr>
      <w:pBdr>
        <w:top w:val="single" w:sz="8" w:space="0" w:color="auto"/>
        <w:right w:val="single" w:sz="8" w:space="0" w:color="auto"/>
      </w:pBdr>
      <w:spacing w:before="100" w:beforeAutospacing="1" w:after="100" w:afterAutospacing="1"/>
    </w:pPr>
  </w:style>
  <w:style w:type="paragraph" w:customStyle="1" w:styleId="xl38">
    <w:name w:val="xl38"/>
    <w:basedOn w:val="a"/>
    <w:rsid w:val="004C6E52"/>
    <w:pPr>
      <w:pBdr>
        <w:top w:val="single" w:sz="8" w:space="0" w:color="auto"/>
        <w:right w:val="single" w:sz="8" w:space="0" w:color="auto"/>
      </w:pBdr>
      <w:spacing w:before="100" w:beforeAutospacing="1" w:after="100" w:afterAutospacing="1"/>
    </w:pPr>
  </w:style>
  <w:style w:type="paragraph" w:customStyle="1" w:styleId="xl39">
    <w:name w:val="xl39"/>
    <w:basedOn w:val="a"/>
    <w:rsid w:val="004C6E5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40">
    <w:name w:val="xl40"/>
    <w:basedOn w:val="a"/>
    <w:rsid w:val="004C6E52"/>
    <w:pPr>
      <w:pBdr>
        <w:top w:val="single" w:sz="8" w:space="0" w:color="auto"/>
        <w:bottom w:val="single" w:sz="8" w:space="0" w:color="auto"/>
      </w:pBdr>
      <w:spacing w:before="100" w:beforeAutospacing="1" w:after="100" w:afterAutospacing="1"/>
      <w:jc w:val="center"/>
    </w:pPr>
  </w:style>
  <w:style w:type="paragraph" w:customStyle="1" w:styleId="xl41">
    <w:name w:val="xl41"/>
    <w:basedOn w:val="a"/>
    <w:rsid w:val="004C6E52"/>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42">
    <w:name w:val="xl42"/>
    <w:basedOn w:val="a"/>
    <w:rsid w:val="004C6E52"/>
    <w:pPr>
      <w:pBdr>
        <w:top w:val="single" w:sz="8"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43">
    <w:name w:val="xl43"/>
    <w:basedOn w:val="a"/>
    <w:rsid w:val="004C6E52"/>
    <w:pPr>
      <w:pBdr>
        <w:top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44">
    <w:name w:val="xl44"/>
    <w:basedOn w:val="a"/>
    <w:rsid w:val="004C6E5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45">
    <w:name w:val="xl45"/>
    <w:basedOn w:val="a"/>
    <w:rsid w:val="004C6E52"/>
    <w:pPr>
      <w:pBdr>
        <w:top w:val="single" w:sz="8" w:space="0" w:color="auto"/>
        <w:bottom w:val="single" w:sz="8" w:space="0" w:color="auto"/>
      </w:pBdr>
      <w:spacing w:before="100" w:beforeAutospacing="1" w:after="100" w:afterAutospacing="1"/>
      <w:jc w:val="center"/>
    </w:pPr>
    <w:rPr>
      <w:sz w:val="16"/>
      <w:szCs w:val="16"/>
    </w:rPr>
  </w:style>
  <w:style w:type="paragraph" w:customStyle="1" w:styleId="xl46">
    <w:name w:val="xl46"/>
    <w:basedOn w:val="a"/>
    <w:rsid w:val="004C6E52"/>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47">
    <w:name w:val="xl47"/>
    <w:basedOn w:val="a"/>
    <w:rsid w:val="004C6E52"/>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48">
    <w:name w:val="xl48"/>
    <w:basedOn w:val="a"/>
    <w:rsid w:val="004C6E52"/>
    <w:pPr>
      <w:pBdr>
        <w:top w:val="single" w:sz="8" w:space="0" w:color="auto"/>
        <w:left w:val="single" w:sz="8" w:space="0" w:color="auto"/>
      </w:pBdr>
      <w:spacing w:before="100" w:beforeAutospacing="1" w:after="100" w:afterAutospacing="1"/>
      <w:jc w:val="center"/>
      <w:textAlignment w:val="center"/>
    </w:pPr>
  </w:style>
  <w:style w:type="paragraph" w:customStyle="1" w:styleId="xl49">
    <w:name w:val="xl49"/>
    <w:basedOn w:val="a"/>
    <w:rsid w:val="004C6E52"/>
    <w:pPr>
      <w:pBdr>
        <w:left w:val="single" w:sz="8" w:space="0" w:color="auto"/>
      </w:pBdr>
      <w:spacing w:before="100" w:beforeAutospacing="1" w:after="100" w:afterAutospacing="1"/>
      <w:jc w:val="center"/>
      <w:textAlignment w:val="center"/>
    </w:pPr>
  </w:style>
  <w:style w:type="paragraph" w:customStyle="1" w:styleId="xl50">
    <w:name w:val="xl50"/>
    <w:basedOn w:val="a"/>
    <w:rsid w:val="004C6E52"/>
    <w:pPr>
      <w:pBdr>
        <w:left w:val="single" w:sz="8" w:space="0" w:color="auto"/>
        <w:bottom w:val="single" w:sz="8" w:space="0" w:color="auto"/>
      </w:pBdr>
      <w:spacing w:before="100" w:beforeAutospacing="1" w:after="100" w:afterAutospacing="1"/>
      <w:jc w:val="center"/>
      <w:textAlignment w:val="center"/>
    </w:pPr>
  </w:style>
  <w:style w:type="paragraph" w:customStyle="1" w:styleId="xl51">
    <w:name w:val="xl51"/>
    <w:basedOn w:val="a"/>
    <w:rsid w:val="004C6E5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a"/>
    <w:rsid w:val="004C6E52"/>
    <w:pPr>
      <w:pBdr>
        <w:left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a"/>
    <w:rsid w:val="004C6E5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4C6E5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4C6E52"/>
    <w:pPr>
      <w:pBdr>
        <w:left w:val="single" w:sz="8" w:space="0" w:color="auto"/>
        <w:right w:val="single" w:sz="8" w:space="0" w:color="auto"/>
      </w:pBdr>
      <w:spacing w:before="100" w:beforeAutospacing="1" w:after="100" w:afterAutospacing="1"/>
      <w:jc w:val="center"/>
      <w:textAlignment w:val="center"/>
    </w:pPr>
  </w:style>
  <w:style w:type="paragraph" w:customStyle="1" w:styleId="xl56">
    <w:name w:val="xl56"/>
    <w:basedOn w:val="a"/>
    <w:rsid w:val="004C6E5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1f0">
    <w:name w:val="Стиль1"/>
    <w:rsid w:val="004C6E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1">
    <w:name w:val="Знак1 Знак"/>
    <w:basedOn w:val="a"/>
    <w:rsid w:val="004C6E52"/>
    <w:pPr>
      <w:spacing w:after="160" w:line="240" w:lineRule="exact"/>
    </w:pPr>
    <w:rPr>
      <w:rFonts w:ascii="Verdana" w:hAnsi="Verdana" w:cs="Verdana"/>
      <w:sz w:val="20"/>
      <w:szCs w:val="20"/>
      <w:lang w:val="en-US" w:eastAsia="en-US"/>
    </w:rPr>
  </w:style>
  <w:style w:type="paragraph" w:customStyle="1" w:styleId="114">
    <w:name w:val="Знак1 Знак1"/>
    <w:basedOn w:val="a"/>
    <w:rsid w:val="004C6E52"/>
    <w:pPr>
      <w:spacing w:after="160" w:line="240" w:lineRule="exact"/>
    </w:pPr>
    <w:rPr>
      <w:rFonts w:ascii="Verdana" w:hAnsi="Verdana" w:cs="Verdana"/>
      <w:sz w:val="20"/>
      <w:szCs w:val="20"/>
      <w:lang w:val="en-US" w:eastAsia="en-US"/>
    </w:rPr>
  </w:style>
  <w:style w:type="paragraph" w:customStyle="1" w:styleId="122">
    <w:name w:val="Знак1 Знак2"/>
    <w:basedOn w:val="a"/>
    <w:rsid w:val="004C6E52"/>
    <w:pPr>
      <w:spacing w:after="160" w:line="240" w:lineRule="exact"/>
    </w:pPr>
    <w:rPr>
      <w:rFonts w:ascii="Verdana" w:hAnsi="Verdana" w:cs="Verdana"/>
      <w:sz w:val="20"/>
      <w:szCs w:val="20"/>
      <w:lang w:val="en-US" w:eastAsia="en-US"/>
    </w:rPr>
  </w:style>
  <w:style w:type="character" w:customStyle="1" w:styleId="tbb121">
    <w:name w:val="tbb121"/>
    <w:rsid w:val="004C6E52"/>
    <w:rPr>
      <w:rFonts w:ascii="Arial" w:hAnsi="Arial" w:cs="Arial"/>
      <w:b/>
      <w:bCs/>
      <w:color w:val="000000"/>
      <w:sz w:val="18"/>
      <w:szCs w:val="18"/>
      <w:u w:val="none"/>
      <w:effect w:val="none"/>
    </w:rPr>
  </w:style>
  <w:style w:type="paragraph" w:customStyle="1" w:styleId="msonormalcxspmiddle">
    <w:name w:val="msonormalcxspmiddle"/>
    <w:basedOn w:val="a"/>
    <w:rsid w:val="004C6E52"/>
    <w:pPr>
      <w:spacing w:before="100" w:beforeAutospacing="1" w:after="100" w:afterAutospacing="1"/>
    </w:pPr>
  </w:style>
  <w:style w:type="character" w:customStyle="1" w:styleId="123">
    <w:name w:val="Знак Знак12"/>
    <w:locked/>
    <w:rsid w:val="004C6E52"/>
    <w:rPr>
      <w:rFonts w:ascii="Arial" w:hAnsi="Arial" w:cs="Arial"/>
      <w:b/>
      <w:bCs/>
      <w:i/>
      <w:iCs/>
      <w:sz w:val="28"/>
      <w:szCs w:val="28"/>
      <w:lang w:val="ru-RU" w:eastAsia="ru-RU"/>
    </w:rPr>
  </w:style>
  <w:style w:type="character" w:customStyle="1" w:styleId="Heading1Char">
    <w:name w:val="Heading 1 Char"/>
    <w:locked/>
    <w:rsid w:val="004C6E52"/>
    <w:rPr>
      <w:rFonts w:ascii="Arial" w:hAnsi="Arial" w:cs="Arial"/>
      <w:b/>
      <w:bCs/>
      <w:kern w:val="32"/>
      <w:sz w:val="32"/>
      <w:szCs w:val="32"/>
      <w:lang w:val="ru-RU" w:eastAsia="ru-RU" w:bidi="ar-SA"/>
    </w:rPr>
  </w:style>
  <w:style w:type="character" w:customStyle="1" w:styleId="Heading2Char">
    <w:name w:val="Heading 2 Char"/>
    <w:locked/>
    <w:rsid w:val="004C6E52"/>
    <w:rPr>
      <w:rFonts w:ascii="Arial" w:hAnsi="Arial" w:cs="Arial"/>
      <w:b/>
      <w:bCs/>
      <w:i/>
      <w:iCs/>
      <w:sz w:val="28"/>
      <w:szCs w:val="28"/>
      <w:lang w:val="ru-RU" w:eastAsia="ru-RU" w:bidi="ar-SA"/>
    </w:rPr>
  </w:style>
  <w:style w:type="character" w:customStyle="1" w:styleId="BodyTextChar">
    <w:name w:val="Body Text Char"/>
    <w:semiHidden/>
    <w:locked/>
    <w:rsid w:val="004C6E52"/>
    <w:rPr>
      <w:sz w:val="24"/>
      <w:szCs w:val="24"/>
      <w:lang w:val="ru-RU" w:eastAsia="ru-RU" w:bidi="ar-SA"/>
    </w:rPr>
  </w:style>
  <w:style w:type="paragraph" w:customStyle="1" w:styleId="38">
    <w:name w:val="Обычный3"/>
    <w:rsid w:val="004C6E52"/>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ff8">
    <w:name w:val="Знак Знак"/>
    <w:basedOn w:val="a"/>
    <w:rsid w:val="00EE0D54"/>
    <w:rPr>
      <w:rFonts w:ascii="Verdana" w:hAnsi="Verdana" w:cs="Verdana"/>
      <w:sz w:val="20"/>
      <w:szCs w:val="20"/>
      <w:lang w:val="en-US" w:eastAsia="en-US"/>
    </w:rPr>
  </w:style>
  <w:style w:type="paragraph" w:customStyle="1" w:styleId="1f2">
    <w:name w:val="Без интервала1"/>
    <w:link w:val="NoSpacingChar"/>
    <w:uiPriority w:val="99"/>
    <w:rsid w:val="00EE0D54"/>
    <w:pPr>
      <w:spacing w:after="0" w:line="240" w:lineRule="auto"/>
    </w:pPr>
    <w:rPr>
      <w:rFonts w:ascii="Calibri" w:eastAsia="Times New Roman" w:hAnsi="Calibri" w:cs="Times New Roman"/>
    </w:rPr>
  </w:style>
  <w:style w:type="character" w:customStyle="1" w:styleId="s1">
    <w:name w:val="s1"/>
    <w:basedOn w:val="a0"/>
    <w:rsid w:val="00EE0D54"/>
    <w:rPr>
      <w:rFonts w:ascii="Times New Roman" w:hAnsi="Times New Roman" w:cs="Times New Roman" w:hint="default"/>
    </w:rPr>
  </w:style>
  <w:style w:type="character" w:customStyle="1" w:styleId="s2">
    <w:name w:val="s2"/>
    <w:basedOn w:val="a0"/>
    <w:rsid w:val="00EE0D54"/>
    <w:rPr>
      <w:rFonts w:ascii="Times New Roman" w:hAnsi="Times New Roman" w:cs="Times New Roman" w:hint="default"/>
    </w:rPr>
  </w:style>
  <w:style w:type="character" w:customStyle="1" w:styleId="s6">
    <w:name w:val="s6"/>
    <w:basedOn w:val="a0"/>
    <w:rsid w:val="00EE0D54"/>
    <w:rPr>
      <w:rFonts w:ascii="Times New Roman" w:hAnsi="Times New Roman" w:cs="Times New Roman" w:hint="default"/>
    </w:rPr>
  </w:style>
  <w:style w:type="character" w:customStyle="1" w:styleId="c1">
    <w:name w:val="c1"/>
    <w:basedOn w:val="a0"/>
    <w:rsid w:val="00EE0D54"/>
    <w:rPr>
      <w:rFonts w:ascii="Times New Roman" w:hAnsi="Times New Roman" w:cs="Times New Roman" w:hint="default"/>
    </w:rPr>
  </w:style>
  <w:style w:type="character" w:customStyle="1" w:styleId="NoSpacingChar">
    <w:name w:val="No Spacing Char"/>
    <w:basedOn w:val="a0"/>
    <w:link w:val="1f2"/>
    <w:locked/>
    <w:rsid w:val="00EE0D54"/>
    <w:rPr>
      <w:rFonts w:ascii="Calibri" w:eastAsia="Times New Roman" w:hAnsi="Calibri" w:cs="Times New Roman"/>
    </w:rPr>
  </w:style>
  <w:style w:type="paragraph" w:customStyle="1" w:styleId="Style1">
    <w:name w:val="Style1"/>
    <w:basedOn w:val="a"/>
    <w:rsid w:val="00EE0D54"/>
    <w:pPr>
      <w:widowControl w:val="0"/>
      <w:autoSpaceDE w:val="0"/>
      <w:autoSpaceDN w:val="0"/>
      <w:adjustRightInd w:val="0"/>
    </w:pPr>
  </w:style>
  <w:style w:type="paragraph" w:customStyle="1" w:styleId="2b">
    <w:name w:val="Без интервала2"/>
    <w:rsid w:val="00EE0D54"/>
    <w:pPr>
      <w:spacing w:after="0" w:line="240" w:lineRule="auto"/>
    </w:pPr>
    <w:rPr>
      <w:rFonts w:ascii="Calibri" w:eastAsia="Times New Roman" w:hAnsi="Calibri" w:cs="Times New Roman"/>
    </w:rPr>
  </w:style>
  <w:style w:type="character" w:customStyle="1" w:styleId="afff9">
    <w:name w:val="Без интервала Знак"/>
    <w:link w:val="afffa"/>
    <w:uiPriority w:val="1"/>
    <w:locked/>
    <w:rsid w:val="006C063A"/>
    <w:rPr>
      <w:rFonts w:ascii="Calibri" w:eastAsia="Times New Roman" w:hAnsi="Calibri" w:cs="Calibri"/>
    </w:rPr>
  </w:style>
  <w:style w:type="paragraph" w:styleId="afffa">
    <w:name w:val="No Spacing"/>
    <w:link w:val="afff9"/>
    <w:uiPriority w:val="1"/>
    <w:qFormat/>
    <w:rsid w:val="006C063A"/>
    <w:pPr>
      <w:spacing w:after="0" w:line="240" w:lineRule="auto"/>
    </w:pPr>
    <w:rPr>
      <w:rFonts w:ascii="Calibri" w:eastAsia="Times New Roman" w:hAnsi="Calibri" w:cs="Calibri"/>
    </w:rPr>
  </w:style>
  <w:style w:type="paragraph" w:customStyle="1" w:styleId="Style21">
    <w:name w:val="Style21"/>
    <w:basedOn w:val="a"/>
    <w:uiPriority w:val="99"/>
    <w:rsid w:val="006C063A"/>
    <w:pPr>
      <w:widowControl w:val="0"/>
      <w:autoSpaceDE w:val="0"/>
      <w:autoSpaceDN w:val="0"/>
      <w:adjustRightInd w:val="0"/>
      <w:spacing w:line="278" w:lineRule="exact"/>
    </w:pPr>
  </w:style>
  <w:style w:type="character" w:customStyle="1" w:styleId="FontStyle112">
    <w:name w:val="Font Style112"/>
    <w:uiPriority w:val="99"/>
    <w:rsid w:val="006C063A"/>
    <w:rPr>
      <w:rFonts w:ascii="Times New Roman" w:hAnsi="Times New Roman" w:cs="Times New Roman"/>
      <w:sz w:val="20"/>
      <w:szCs w:val="20"/>
    </w:rPr>
  </w:style>
  <w:style w:type="paragraph" w:customStyle="1" w:styleId="Style10">
    <w:name w:val="Style10"/>
    <w:basedOn w:val="a"/>
    <w:uiPriority w:val="99"/>
    <w:rsid w:val="006C063A"/>
    <w:pPr>
      <w:widowControl w:val="0"/>
      <w:autoSpaceDE w:val="0"/>
      <w:autoSpaceDN w:val="0"/>
      <w:adjustRightInd w:val="0"/>
      <w:spacing w:line="325" w:lineRule="exact"/>
      <w:ind w:hanging="336"/>
    </w:pPr>
  </w:style>
  <w:style w:type="character" w:customStyle="1" w:styleId="apple-style-span">
    <w:name w:val="apple-style-span"/>
    <w:basedOn w:val="a0"/>
    <w:uiPriority w:val="99"/>
    <w:rsid w:val="006C063A"/>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063A"/>
    <w:pPr>
      <w:spacing w:after="160" w:line="240" w:lineRule="exact"/>
    </w:pPr>
    <w:rPr>
      <w:rFonts w:ascii="Verdana" w:hAnsi="Verdana" w:cs="Verdana"/>
      <w:sz w:val="20"/>
      <w:szCs w:val="20"/>
      <w:lang w:val="en-US" w:eastAsia="en-US"/>
    </w:rPr>
  </w:style>
  <w:style w:type="paragraph" w:customStyle="1" w:styleId="42">
    <w:name w:val="Абзац списка4"/>
    <w:basedOn w:val="a"/>
    <w:rsid w:val="00C96495"/>
    <w:pPr>
      <w:spacing w:after="200" w:line="276" w:lineRule="auto"/>
      <w:ind w:left="720"/>
    </w:pPr>
    <w:rPr>
      <w:rFonts w:ascii="Calibri" w:hAnsi="Calibri"/>
      <w:sz w:val="22"/>
      <w:szCs w:val="22"/>
    </w:rPr>
  </w:style>
  <w:style w:type="paragraph" w:customStyle="1" w:styleId="43">
    <w:name w:val="Обычный4"/>
    <w:rsid w:val="00FF16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FF16A2"/>
    <w:pPr>
      <w:spacing w:line="360" w:lineRule="auto"/>
      <w:ind w:firstLine="720"/>
      <w:jc w:val="both"/>
    </w:pPr>
    <w:rPr>
      <w:szCs w:val="20"/>
    </w:rPr>
  </w:style>
  <w:style w:type="paragraph" w:customStyle="1" w:styleId="39">
    <w:name w:val="Без интервала3"/>
    <w:rsid w:val="00887A97"/>
    <w:pPr>
      <w:spacing w:after="0" w:line="240" w:lineRule="auto"/>
    </w:pPr>
    <w:rPr>
      <w:rFonts w:ascii="Calibri" w:eastAsia="Calibri" w:hAnsi="Calibri" w:cs="Calibri"/>
      <w:lang w:eastAsia="ru-RU"/>
    </w:rPr>
  </w:style>
  <w:style w:type="character" w:customStyle="1" w:styleId="FontStyle22">
    <w:name w:val="Font Style22"/>
    <w:rsid w:val="0002515E"/>
    <w:rPr>
      <w:rFonts w:ascii="Times New Roman" w:hAnsi="Times New Roman" w:cs="Times New Roman"/>
      <w:color w:val="000000"/>
      <w:sz w:val="22"/>
      <w:szCs w:val="22"/>
    </w:rPr>
  </w:style>
  <w:style w:type="character" w:customStyle="1" w:styleId="FontStyle20">
    <w:name w:val="Font Style20"/>
    <w:rsid w:val="000355ED"/>
    <w:rPr>
      <w:rFonts w:ascii="Times New Roman" w:hAnsi="Times New Roman" w:cs="Times New Roman"/>
      <w:b/>
      <w:bCs/>
      <w:color w:val="000000"/>
      <w:sz w:val="26"/>
      <w:szCs w:val="26"/>
    </w:rPr>
  </w:style>
  <w:style w:type="character" w:styleId="afffc">
    <w:name w:val="Subtle Emphasis"/>
    <w:uiPriority w:val="19"/>
    <w:qFormat/>
    <w:rsid w:val="004504D9"/>
    <w:rPr>
      <w:i/>
      <w:iCs/>
      <w:color w:val="808080"/>
    </w:rPr>
  </w:style>
  <w:style w:type="paragraph" w:customStyle="1" w:styleId="1f3">
    <w:name w:val="Знак1"/>
    <w:basedOn w:val="a"/>
    <w:rsid w:val="0032582C"/>
    <w:pPr>
      <w:spacing w:after="160" w:line="240" w:lineRule="exact"/>
    </w:pPr>
    <w:rPr>
      <w:rFonts w:ascii="Verdana" w:hAnsi="Verdana"/>
      <w:sz w:val="20"/>
      <w:szCs w:val="20"/>
      <w:lang w:val="en-US" w:eastAsia="en-US"/>
    </w:rPr>
  </w:style>
  <w:style w:type="paragraph" w:customStyle="1" w:styleId="afffd">
    <w:name w:val="Знак"/>
    <w:basedOn w:val="a"/>
    <w:rsid w:val="0032582C"/>
    <w:pPr>
      <w:spacing w:after="160" w:line="240" w:lineRule="exact"/>
    </w:pPr>
    <w:rPr>
      <w:rFonts w:ascii="Verdana" w:hAnsi="Verdana"/>
      <w:sz w:val="20"/>
      <w:szCs w:val="20"/>
      <w:lang w:val="en-US" w:eastAsia="en-US"/>
    </w:rPr>
  </w:style>
  <w:style w:type="paragraph" w:customStyle="1" w:styleId="240">
    <w:name w:val="Основной текст 24"/>
    <w:basedOn w:val="a"/>
    <w:rsid w:val="0032582C"/>
    <w:pPr>
      <w:overflowPunct w:val="0"/>
      <w:autoSpaceDE w:val="0"/>
      <w:autoSpaceDN w:val="0"/>
      <w:adjustRightInd w:val="0"/>
      <w:ind w:firstLine="720"/>
    </w:pPr>
    <w:rPr>
      <w:szCs w:val="20"/>
    </w:rPr>
  </w:style>
  <w:style w:type="paragraph" w:customStyle="1" w:styleId="51">
    <w:name w:val="Абзац списка5"/>
    <w:basedOn w:val="a"/>
    <w:rsid w:val="0032582C"/>
    <w:pPr>
      <w:ind w:left="720"/>
      <w:contextualSpacing/>
    </w:pPr>
    <w:rPr>
      <w:rFonts w:ascii="Calibri" w:hAnsi="Calibri"/>
      <w:sz w:val="22"/>
      <w:szCs w:val="22"/>
      <w:lang w:eastAsia="en-US"/>
    </w:rPr>
  </w:style>
  <w:style w:type="character" w:customStyle="1" w:styleId="124">
    <w:name w:val="Знак Знак12"/>
    <w:locked/>
    <w:rsid w:val="0032582C"/>
    <w:rPr>
      <w:rFonts w:ascii="Arial" w:hAnsi="Arial" w:cs="Arial"/>
      <w:b/>
      <w:bCs/>
      <w:i/>
      <w:iCs/>
      <w:sz w:val="28"/>
      <w:szCs w:val="28"/>
      <w:lang w:val="ru-RU" w:eastAsia="ru-RU"/>
    </w:rPr>
  </w:style>
  <w:style w:type="paragraph" w:customStyle="1" w:styleId="52">
    <w:name w:val="Обычный5"/>
    <w:rsid w:val="0032582C"/>
    <w:pPr>
      <w:widowControl w:val="0"/>
      <w:snapToGrid w:val="0"/>
      <w:spacing w:after="0" w:line="300" w:lineRule="auto"/>
      <w:jc w:val="both"/>
    </w:pPr>
    <w:rPr>
      <w:rFonts w:ascii="Times New Roman" w:eastAsia="Times New Roman" w:hAnsi="Times New Roman" w:cs="Times New Roman"/>
      <w:szCs w:val="20"/>
      <w:lang w:eastAsia="ru-RU"/>
    </w:rPr>
  </w:style>
  <w:style w:type="character" w:customStyle="1" w:styleId="NoSpacingChar1">
    <w:name w:val="No Spacing Char1"/>
    <w:link w:val="44"/>
    <w:locked/>
    <w:rsid w:val="00565FEE"/>
    <w:rPr>
      <w:rFonts w:ascii="Calibri" w:hAnsi="Calibri"/>
    </w:rPr>
  </w:style>
  <w:style w:type="paragraph" w:customStyle="1" w:styleId="44">
    <w:name w:val="Без интервала4"/>
    <w:link w:val="NoSpacingChar1"/>
    <w:rsid w:val="00565FEE"/>
    <w:pPr>
      <w:spacing w:after="0" w:line="240" w:lineRule="auto"/>
    </w:pPr>
    <w:rPr>
      <w:rFonts w:ascii="Calibri" w:hAnsi="Calibri"/>
    </w:rPr>
  </w:style>
  <w:style w:type="character" w:customStyle="1" w:styleId="FontStyle41">
    <w:name w:val="Font Style41"/>
    <w:rsid w:val="00565FEE"/>
    <w:rPr>
      <w:rFonts w:ascii="Times New Roman" w:hAnsi="Times New Roman" w:cs="Times New Roman"/>
      <w:sz w:val="18"/>
      <w:szCs w:val="18"/>
    </w:rPr>
  </w:style>
  <w:style w:type="character" w:customStyle="1" w:styleId="entry-date">
    <w:name w:val="entry-date"/>
    <w:basedOn w:val="a0"/>
    <w:rsid w:val="00325CBE"/>
  </w:style>
  <w:style w:type="table" w:customStyle="1" w:styleId="2c">
    <w:name w:val="Сетка таблицы2"/>
    <w:basedOn w:val="a1"/>
    <w:next w:val="aa"/>
    <w:uiPriority w:val="59"/>
    <w:rsid w:val="00325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a"/>
    <w:rsid w:val="00325C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Диссертация"/>
    <w:basedOn w:val="a"/>
    <w:link w:val="affff"/>
    <w:qFormat/>
    <w:rsid w:val="00325CBE"/>
    <w:pPr>
      <w:spacing w:line="360" w:lineRule="auto"/>
      <w:ind w:firstLine="709"/>
      <w:jc w:val="both"/>
    </w:pPr>
    <w:rPr>
      <w:rFonts w:eastAsia="Calibri"/>
      <w:sz w:val="28"/>
      <w:szCs w:val="28"/>
      <w:lang w:eastAsia="en-US"/>
    </w:rPr>
  </w:style>
  <w:style w:type="character" w:customStyle="1" w:styleId="affff">
    <w:name w:val="Диссертация Знак"/>
    <w:link w:val="afffe"/>
    <w:rsid w:val="00325CBE"/>
    <w:rPr>
      <w:rFonts w:ascii="Times New Roman" w:eastAsia="Calibri" w:hAnsi="Times New Roman" w:cs="Times New Roman"/>
      <w:sz w:val="28"/>
      <w:szCs w:val="28"/>
    </w:rPr>
  </w:style>
  <w:style w:type="table" w:customStyle="1" w:styleId="45">
    <w:name w:val="Сетка таблицы4"/>
    <w:basedOn w:val="a1"/>
    <w:next w:val="aa"/>
    <w:uiPriority w:val="59"/>
    <w:rsid w:val="003235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Table Grid 8" w:uiPriority="0"/>
    <w:lsdException w:name="Table Contemporary" w:uiPriority="0"/>
    <w:lsdException w:name="Table Subtle 2" w:uiPriority="0"/>
    <w:lsdException w:name="Table Web 1" w:uiPriority="0"/>
    <w:lsdException w:name="Table Web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1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11D4"/>
    <w:pPr>
      <w:keepNext/>
      <w:spacing w:before="240" w:after="60"/>
      <w:outlineLvl w:val="0"/>
    </w:pPr>
    <w:rPr>
      <w:rFonts w:ascii="Arial" w:hAnsi="Arial" w:cs="Arial"/>
      <w:b/>
      <w:bCs/>
      <w:kern w:val="32"/>
      <w:sz w:val="32"/>
      <w:szCs w:val="32"/>
    </w:rPr>
  </w:style>
  <w:style w:type="paragraph" w:styleId="2">
    <w:name w:val="heading 2"/>
    <w:aliases w:val=" Знак Знак Знак"/>
    <w:basedOn w:val="a"/>
    <w:next w:val="a"/>
    <w:link w:val="20"/>
    <w:qFormat/>
    <w:rsid w:val="00F811D4"/>
    <w:pPr>
      <w:keepNext/>
      <w:ind w:firstLine="851"/>
      <w:jc w:val="both"/>
      <w:outlineLvl w:val="1"/>
    </w:pPr>
    <w:rPr>
      <w:b/>
      <w:bCs/>
      <w:iCs/>
      <w:sz w:val="28"/>
      <w:szCs w:val="28"/>
    </w:rPr>
  </w:style>
  <w:style w:type="paragraph" w:styleId="3">
    <w:name w:val="heading 3"/>
    <w:basedOn w:val="a"/>
    <w:next w:val="a"/>
    <w:link w:val="30"/>
    <w:uiPriority w:val="9"/>
    <w:qFormat/>
    <w:rsid w:val="00F811D4"/>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811D4"/>
    <w:pPr>
      <w:keepNext/>
      <w:spacing w:before="240" w:after="60"/>
      <w:outlineLvl w:val="3"/>
    </w:pPr>
    <w:rPr>
      <w:b/>
      <w:bCs/>
      <w:sz w:val="28"/>
      <w:szCs w:val="28"/>
    </w:rPr>
  </w:style>
  <w:style w:type="paragraph" w:styleId="5">
    <w:name w:val="heading 5"/>
    <w:basedOn w:val="a"/>
    <w:next w:val="a"/>
    <w:link w:val="50"/>
    <w:qFormat/>
    <w:rsid w:val="004C6E52"/>
    <w:pPr>
      <w:keepNext/>
      <w:suppressAutoHyphens/>
      <w:ind w:left="360"/>
      <w:outlineLvl w:val="4"/>
    </w:pPr>
    <w:rPr>
      <w:i/>
      <w:iCs/>
      <w:sz w:val="28"/>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11D4"/>
    <w:rPr>
      <w:rFonts w:ascii="Arial" w:eastAsia="Times New Roman" w:hAnsi="Arial" w:cs="Arial"/>
      <w:b/>
      <w:bCs/>
      <w:kern w:val="32"/>
      <w:sz w:val="32"/>
      <w:szCs w:val="32"/>
      <w:lang w:eastAsia="ru-RU"/>
    </w:rPr>
  </w:style>
  <w:style w:type="character" w:customStyle="1" w:styleId="20">
    <w:name w:val="Заголовок 2 Знак"/>
    <w:aliases w:val=" Знак Знак Знак Знак"/>
    <w:basedOn w:val="a0"/>
    <w:link w:val="2"/>
    <w:rsid w:val="00F811D4"/>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rsid w:val="00F811D4"/>
    <w:rPr>
      <w:rFonts w:ascii="Cambria" w:eastAsia="Times New Roman" w:hAnsi="Cambria" w:cs="Times New Roman"/>
      <w:b/>
      <w:bCs/>
      <w:sz w:val="26"/>
      <w:szCs w:val="26"/>
    </w:rPr>
  </w:style>
  <w:style w:type="character" w:customStyle="1" w:styleId="40">
    <w:name w:val="Заголовок 4 Знак"/>
    <w:basedOn w:val="a0"/>
    <w:link w:val="4"/>
    <w:rsid w:val="00F811D4"/>
    <w:rPr>
      <w:rFonts w:ascii="Times New Roman" w:eastAsia="Times New Roman" w:hAnsi="Times New Roman" w:cs="Times New Roman"/>
      <w:b/>
      <w:bCs/>
      <w:sz w:val="28"/>
      <w:szCs w:val="28"/>
    </w:rPr>
  </w:style>
  <w:style w:type="paragraph" w:styleId="a3">
    <w:name w:val="header"/>
    <w:basedOn w:val="a"/>
    <w:link w:val="a4"/>
    <w:rsid w:val="00F811D4"/>
    <w:pPr>
      <w:tabs>
        <w:tab w:val="center" w:pos="4677"/>
        <w:tab w:val="right" w:pos="9355"/>
      </w:tabs>
    </w:pPr>
  </w:style>
  <w:style w:type="character" w:customStyle="1" w:styleId="a4">
    <w:name w:val="Верхний колонтитул Знак"/>
    <w:basedOn w:val="a0"/>
    <w:link w:val="a3"/>
    <w:rsid w:val="00F811D4"/>
    <w:rPr>
      <w:rFonts w:ascii="Times New Roman" w:eastAsia="Times New Roman" w:hAnsi="Times New Roman" w:cs="Times New Roman"/>
      <w:sz w:val="24"/>
      <w:szCs w:val="24"/>
      <w:lang w:eastAsia="ru-RU"/>
    </w:rPr>
  </w:style>
  <w:style w:type="character" w:styleId="a5">
    <w:name w:val="page number"/>
    <w:basedOn w:val="a0"/>
    <w:rsid w:val="00F811D4"/>
  </w:style>
  <w:style w:type="character" w:styleId="a6">
    <w:name w:val="Strong"/>
    <w:qFormat/>
    <w:rsid w:val="00F811D4"/>
    <w:rPr>
      <w:rFonts w:ascii="Times New Roman" w:hAnsi="Times New Roman" w:cs="Times New Roman" w:hint="default"/>
      <w:b/>
      <w:bCs/>
    </w:rPr>
  </w:style>
  <w:style w:type="paragraph" w:styleId="a7">
    <w:name w:val="Normal (Web)"/>
    <w:basedOn w:val="a"/>
    <w:rsid w:val="00F811D4"/>
    <w:pPr>
      <w:spacing w:before="100" w:beforeAutospacing="1" w:after="100" w:afterAutospacing="1"/>
    </w:pPr>
    <w:rPr>
      <w:rFonts w:eastAsia="Calibri"/>
    </w:rPr>
  </w:style>
  <w:style w:type="paragraph" w:styleId="a8">
    <w:name w:val="footer"/>
    <w:basedOn w:val="a"/>
    <w:link w:val="a9"/>
    <w:rsid w:val="00F811D4"/>
    <w:pPr>
      <w:tabs>
        <w:tab w:val="center" w:pos="4677"/>
        <w:tab w:val="right" w:pos="9355"/>
      </w:tabs>
    </w:pPr>
  </w:style>
  <w:style w:type="character" w:customStyle="1" w:styleId="a9">
    <w:name w:val="Нижний колонтитул Знак"/>
    <w:basedOn w:val="a0"/>
    <w:link w:val="a8"/>
    <w:rsid w:val="00F811D4"/>
    <w:rPr>
      <w:rFonts w:ascii="Times New Roman" w:eastAsia="Times New Roman" w:hAnsi="Times New Roman" w:cs="Times New Roman"/>
      <w:sz w:val="24"/>
      <w:szCs w:val="24"/>
      <w:lang w:eastAsia="ru-RU"/>
    </w:rPr>
  </w:style>
  <w:style w:type="table" w:styleId="aa">
    <w:name w:val="Table Grid"/>
    <w:basedOn w:val="a1"/>
    <w:uiPriority w:val="99"/>
    <w:rsid w:val="00F81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w:basedOn w:val="a"/>
    <w:rsid w:val="00F811D4"/>
    <w:pPr>
      <w:spacing w:after="160" w:line="240" w:lineRule="exact"/>
    </w:pPr>
    <w:rPr>
      <w:rFonts w:ascii="Verdana" w:hAnsi="Verdana"/>
      <w:sz w:val="20"/>
      <w:szCs w:val="20"/>
      <w:lang w:val="en-US" w:eastAsia="en-US"/>
    </w:rPr>
  </w:style>
  <w:style w:type="character" w:styleId="ac">
    <w:name w:val="Hyperlink"/>
    <w:uiPriority w:val="99"/>
    <w:rsid w:val="00F811D4"/>
    <w:rPr>
      <w:rFonts w:cs="Times New Roman"/>
      <w:color w:val="0000FF"/>
      <w:u w:val="single"/>
    </w:rPr>
  </w:style>
  <w:style w:type="character" w:customStyle="1" w:styleId="apple-converted-space">
    <w:name w:val="apple-converted-space"/>
    <w:rsid w:val="00F811D4"/>
    <w:rPr>
      <w:rFonts w:cs="Times New Roman"/>
    </w:rPr>
  </w:style>
  <w:style w:type="paragraph" w:styleId="ad">
    <w:name w:val="Balloon Text"/>
    <w:basedOn w:val="a"/>
    <w:link w:val="ae"/>
    <w:uiPriority w:val="99"/>
    <w:rsid w:val="00F811D4"/>
    <w:rPr>
      <w:rFonts w:ascii="Tahoma" w:hAnsi="Tahoma" w:cs="Tahoma"/>
      <w:sz w:val="16"/>
      <w:szCs w:val="16"/>
    </w:rPr>
  </w:style>
  <w:style w:type="character" w:customStyle="1" w:styleId="ae">
    <w:name w:val="Текст выноски Знак"/>
    <w:basedOn w:val="a0"/>
    <w:link w:val="ad"/>
    <w:uiPriority w:val="99"/>
    <w:rsid w:val="00F811D4"/>
    <w:rPr>
      <w:rFonts w:ascii="Tahoma" w:eastAsia="Times New Roman" w:hAnsi="Tahoma" w:cs="Tahoma"/>
      <w:sz w:val="16"/>
      <w:szCs w:val="16"/>
      <w:lang w:eastAsia="ru-RU"/>
    </w:rPr>
  </w:style>
  <w:style w:type="numbering" w:customStyle="1" w:styleId="11">
    <w:name w:val="Нет списка1"/>
    <w:next w:val="a2"/>
    <w:semiHidden/>
    <w:unhideWhenUsed/>
    <w:rsid w:val="00F811D4"/>
  </w:style>
  <w:style w:type="paragraph" w:styleId="af">
    <w:name w:val="Body Text"/>
    <w:basedOn w:val="a"/>
    <w:link w:val="af0"/>
    <w:uiPriority w:val="99"/>
    <w:rsid w:val="00F811D4"/>
    <w:rPr>
      <w:color w:val="000000"/>
      <w:sz w:val="28"/>
      <w:szCs w:val="20"/>
    </w:rPr>
  </w:style>
  <w:style w:type="character" w:customStyle="1" w:styleId="af0">
    <w:name w:val="Основной текст Знак"/>
    <w:basedOn w:val="a0"/>
    <w:link w:val="af"/>
    <w:uiPriority w:val="99"/>
    <w:rsid w:val="00F811D4"/>
    <w:rPr>
      <w:rFonts w:ascii="Times New Roman" w:eastAsia="Times New Roman" w:hAnsi="Times New Roman" w:cs="Times New Roman"/>
      <w:color w:val="000000"/>
      <w:sz w:val="28"/>
      <w:szCs w:val="20"/>
    </w:rPr>
  </w:style>
  <w:style w:type="paragraph" w:customStyle="1" w:styleId="--">
    <w:name w:val="--&gt;"/>
    <w:rsid w:val="00F811D4"/>
    <w:pPr>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rsid w:val="00F811D4"/>
    <w:pPr>
      <w:spacing w:after="160" w:line="240" w:lineRule="exact"/>
    </w:pPr>
    <w:rPr>
      <w:rFonts w:ascii="Verdana" w:hAnsi="Verdana"/>
      <w:sz w:val="20"/>
      <w:szCs w:val="20"/>
      <w:lang w:val="en-US" w:eastAsia="en-US"/>
    </w:rPr>
  </w:style>
  <w:style w:type="paragraph" w:styleId="af1">
    <w:name w:val="Body Text Indent"/>
    <w:aliases w:val="Основной текст с отступом Знак Знак Знак Знак,Основной текст с отступом Знак Знак Знак,Основной текст 1"/>
    <w:basedOn w:val="a"/>
    <w:link w:val="af2"/>
    <w:uiPriority w:val="99"/>
    <w:rsid w:val="00F811D4"/>
    <w:pPr>
      <w:spacing w:after="120"/>
      <w:ind w:left="283"/>
    </w:pPr>
  </w:style>
  <w:style w:type="character" w:customStyle="1" w:styleId="af2">
    <w:name w:val="Основной текст с отступом Знак"/>
    <w:aliases w:val="Основной текст с отступом Знак Знак Знак Знак Знак,Основной текст с отступом Знак Знак Знак Знак1,Основной текст 1 Знак"/>
    <w:basedOn w:val="a0"/>
    <w:link w:val="af1"/>
    <w:uiPriority w:val="99"/>
    <w:rsid w:val="00F811D4"/>
    <w:rPr>
      <w:rFonts w:ascii="Times New Roman" w:eastAsia="Times New Roman" w:hAnsi="Times New Roman" w:cs="Times New Roman"/>
      <w:sz w:val="24"/>
      <w:szCs w:val="24"/>
    </w:rPr>
  </w:style>
  <w:style w:type="paragraph" w:customStyle="1" w:styleId="ConsPlusNormal">
    <w:name w:val="ConsPlusNormal"/>
    <w:rsid w:val="00F811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811D4"/>
    <w:pPr>
      <w:spacing w:after="120" w:line="480" w:lineRule="auto"/>
      <w:ind w:left="283"/>
    </w:pPr>
    <w:rPr>
      <w:sz w:val="26"/>
      <w:szCs w:val="26"/>
    </w:rPr>
  </w:style>
  <w:style w:type="character" w:customStyle="1" w:styleId="22">
    <w:name w:val="Основной текст с отступом 2 Знак"/>
    <w:basedOn w:val="a0"/>
    <w:link w:val="21"/>
    <w:rsid w:val="00F811D4"/>
    <w:rPr>
      <w:rFonts w:ascii="Times New Roman" w:eastAsia="Times New Roman" w:hAnsi="Times New Roman" w:cs="Times New Roman"/>
      <w:sz w:val="26"/>
      <w:szCs w:val="26"/>
    </w:rPr>
  </w:style>
  <w:style w:type="paragraph" w:customStyle="1" w:styleId="13">
    <w:name w:val="Знак Знак Знак Знак1 Знак Знак Знак Знак Знак Знак Знак Знак Знак Знак Знак Знак"/>
    <w:basedOn w:val="a"/>
    <w:rsid w:val="00F811D4"/>
    <w:pPr>
      <w:spacing w:after="160" w:line="240" w:lineRule="exact"/>
    </w:pPr>
    <w:rPr>
      <w:rFonts w:ascii="Verdana" w:hAnsi="Verdana" w:cs="Verdana"/>
      <w:sz w:val="20"/>
      <w:szCs w:val="20"/>
      <w:lang w:val="en-US" w:eastAsia="en-US"/>
    </w:rPr>
  </w:style>
  <w:style w:type="paragraph" w:customStyle="1" w:styleId="af3">
    <w:name w:val="Знак"/>
    <w:basedOn w:val="4"/>
    <w:rsid w:val="00F811D4"/>
    <w:pPr>
      <w:jc w:val="center"/>
    </w:pPr>
    <w:rPr>
      <w:szCs w:val="26"/>
    </w:rPr>
  </w:style>
  <w:style w:type="paragraph" w:customStyle="1" w:styleId="14">
    <w:name w:val="Обычный1"/>
    <w:rsid w:val="00F811D4"/>
    <w:pPr>
      <w:widowControl w:val="0"/>
      <w:spacing w:after="0" w:line="240" w:lineRule="auto"/>
    </w:pPr>
    <w:rPr>
      <w:rFonts w:ascii="Times New Roman" w:eastAsia="Times New Roman" w:hAnsi="Times New Roman" w:cs="Times New Roman"/>
      <w:sz w:val="20"/>
      <w:szCs w:val="20"/>
      <w:lang w:eastAsia="ru-RU"/>
    </w:rPr>
  </w:style>
  <w:style w:type="paragraph" w:customStyle="1" w:styleId="41">
    <w:name w:val="Знак4"/>
    <w:basedOn w:val="a"/>
    <w:rsid w:val="00F811D4"/>
    <w:pPr>
      <w:spacing w:after="160" w:line="240" w:lineRule="exact"/>
    </w:pPr>
    <w:rPr>
      <w:rFonts w:ascii="Verdana" w:hAnsi="Verdana"/>
      <w:sz w:val="20"/>
      <w:szCs w:val="20"/>
      <w:lang w:val="en-US" w:eastAsia="en-US"/>
    </w:rPr>
  </w:style>
  <w:style w:type="paragraph" w:customStyle="1" w:styleId="130">
    <w:name w:val="Знак13"/>
    <w:basedOn w:val="a"/>
    <w:rsid w:val="00F811D4"/>
    <w:pPr>
      <w:spacing w:after="160" w:line="240" w:lineRule="exact"/>
    </w:pPr>
    <w:rPr>
      <w:rFonts w:ascii="Verdana" w:hAnsi="Verdana"/>
      <w:sz w:val="20"/>
      <w:szCs w:val="20"/>
      <w:lang w:val="en-US" w:eastAsia="en-US"/>
    </w:rPr>
  </w:style>
  <w:style w:type="paragraph" w:customStyle="1" w:styleId="CharChar4">
    <w:name w:val="Char Char4 Знак Знак Знак"/>
    <w:basedOn w:val="a"/>
    <w:rsid w:val="00F811D4"/>
    <w:pPr>
      <w:spacing w:after="160" w:line="240" w:lineRule="exact"/>
    </w:pPr>
    <w:rPr>
      <w:rFonts w:ascii="Verdana" w:hAnsi="Verdana"/>
      <w:sz w:val="20"/>
      <w:szCs w:val="20"/>
      <w:lang w:val="en-US" w:eastAsia="en-US"/>
    </w:rPr>
  </w:style>
  <w:style w:type="paragraph" w:customStyle="1" w:styleId="CharChar42">
    <w:name w:val="Char Char4 Знак Знак Знак2"/>
    <w:basedOn w:val="a"/>
    <w:rsid w:val="00F811D4"/>
    <w:pPr>
      <w:spacing w:after="160" w:line="240" w:lineRule="exact"/>
    </w:pPr>
    <w:rPr>
      <w:rFonts w:ascii="Verdana" w:hAnsi="Verdana"/>
      <w:sz w:val="20"/>
      <w:szCs w:val="20"/>
      <w:lang w:val="en-US" w:eastAsia="en-US"/>
    </w:rPr>
  </w:style>
  <w:style w:type="paragraph" w:customStyle="1" w:styleId="af4">
    <w:name w:val="Содержимое таблицы"/>
    <w:basedOn w:val="a"/>
    <w:uiPriority w:val="99"/>
    <w:rsid w:val="00F811D4"/>
    <w:pPr>
      <w:widowControl w:val="0"/>
      <w:suppressLineNumbers/>
      <w:suppressAutoHyphens/>
    </w:pPr>
    <w:rPr>
      <w:rFonts w:eastAsia="Lucida Sans Unicode"/>
      <w:kern w:val="1"/>
    </w:rPr>
  </w:style>
  <w:style w:type="paragraph" w:styleId="HTML">
    <w:name w:val="HTML Preformatted"/>
    <w:basedOn w:val="a"/>
    <w:link w:val="HTML0"/>
    <w:rsid w:val="00F81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F811D4"/>
    <w:rPr>
      <w:rFonts w:ascii="Courier New" w:eastAsia="Times New Roman" w:hAnsi="Courier New" w:cs="Times New Roman"/>
      <w:sz w:val="20"/>
      <w:szCs w:val="20"/>
      <w:lang w:eastAsia="ar-SA"/>
    </w:rPr>
  </w:style>
  <w:style w:type="paragraph" w:styleId="af5">
    <w:name w:val="Plain Text"/>
    <w:basedOn w:val="a"/>
    <w:link w:val="af6"/>
    <w:rsid w:val="00F811D4"/>
    <w:rPr>
      <w:rFonts w:ascii="Courier New" w:hAnsi="Courier New"/>
      <w:sz w:val="20"/>
      <w:szCs w:val="20"/>
    </w:rPr>
  </w:style>
  <w:style w:type="character" w:customStyle="1" w:styleId="af6">
    <w:name w:val="Текст Знак"/>
    <w:basedOn w:val="a0"/>
    <w:link w:val="af5"/>
    <w:rsid w:val="00F811D4"/>
    <w:rPr>
      <w:rFonts w:ascii="Courier New" w:eastAsia="Times New Roman" w:hAnsi="Courier New" w:cs="Times New Roman"/>
      <w:sz w:val="20"/>
      <w:szCs w:val="20"/>
    </w:rPr>
  </w:style>
  <w:style w:type="paragraph" w:customStyle="1" w:styleId="af7">
    <w:name w:val="Знак Знак Знак Знак"/>
    <w:basedOn w:val="a"/>
    <w:rsid w:val="00F811D4"/>
    <w:pPr>
      <w:spacing w:after="160" w:line="240" w:lineRule="exact"/>
    </w:pPr>
    <w:rPr>
      <w:rFonts w:ascii="Verdana" w:hAnsi="Verdana"/>
      <w:sz w:val="20"/>
      <w:szCs w:val="20"/>
      <w:lang w:val="en-US" w:eastAsia="en-US"/>
    </w:rPr>
  </w:style>
  <w:style w:type="numbering" w:customStyle="1" w:styleId="110">
    <w:name w:val="Нет списка11"/>
    <w:next w:val="a2"/>
    <w:semiHidden/>
    <w:rsid w:val="00F811D4"/>
  </w:style>
  <w:style w:type="paragraph" w:styleId="af8">
    <w:name w:val="footnote text"/>
    <w:basedOn w:val="a"/>
    <w:link w:val="af9"/>
    <w:rsid w:val="00F811D4"/>
    <w:rPr>
      <w:sz w:val="20"/>
      <w:szCs w:val="20"/>
    </w:rPr>
  </w:style>
  <w:style w:type="character" w:customStyle="1" w:styleId="af9">
    <w:name w:val="Текст сноски Знак"/>
    <w:basedOn w:val="a0"/>
    <w:link w:val="af8"/>
    <w:rsid w:val="00F811D4"/>
    <w:rPr>
      <w:rFonts w:ascii="Times New Roman" w:eastAsia="Times New Roman" w:hAnsi="Times New Roman" w:cs="Times New Roman"/>
      <w:sz w:val="20"/>
      <w:szCs w:val="20"/>
      <w:lang w:eastAsia="ru-RU"/>
    </w:rPr>
  </w:style>
  <w:style w:type="character" w:styleId="afa">
    <w:name w:val="footnote reference"/>
    <w:rsid w:val="00F811D4"/>
    <w:rPr>
      <w:vertAlign w:val="superscript"/>
    </w:rPr>
  </w:style>
  <w:style w:type="character" w:styleId="afb">
    <w:name w:val="Emphasis"/>
    <w:uiPriority w:val="20"/>
    <w:qFormat/>
    <w:rsid w:val="00F811D4"/>
    <w:rPr>
      <w:i/>
      <w:iCs/>
    </w:rPr>
  </w:style>
  <w:style w:type="paragraph" w:customStyle="1" w:styleId="ConsNormal">
    <w:name w:val="ConsNormal"/>
    <w:rsid w:val="00F811D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140">
    <w:name w:val="Обычный + 14 пт"/>
    <w:aliases w:val="По ширине,Междустр.интервал:  полуторный Знак,Междустр.интервал:  полуторный"/>
    <w:basedOn w:val="a"/>
    <w:link w:val="afc"/>
    <w:rsid w:val="00F811D4"/>
    <w:pPr>
      <w:spacing w:line="360" w:lineRule="auto"/>
      <w:jc w:val="both"/>
    </w:pPr>
    <w:rPr>
      <w:rFonts w:eastAsia="MS Mincho"/>
      <w:sz w:val="28"/>
      <w:szCs w:val="28"/>
    </w:rPr>
  </w:style>
  <w:style w:type="character" w:customStyle="1" w:styleId="afc">
    <w:name w:val="Междустр.интервал:  полуторный Знак Знак"/>
    <w:link w:val="140"/>
    <w:rsid w:val="00F811D4"/>
    <w:rPr>
      <w:rFonts w:ascii="Times New Roman" w:eastAsia="MS Mincho" w:hAnsi="Times New Roman" w:cs="Times New Roman"/>
      <w:sz w:val="28"/>
      <w:szCs w:val="28"/>
    </w:rPr>
  </w:style>
  <w:style w:type="paragraph" w:customStyle="1" w:styleId="141">
    <w:name w:val="Стиль 14 пт По ширине"/>
    <w:basedOn w:val="a"/>
    <w:rsid w:val="00F811D4"/>
    <w:pPr>
      <w:ind w:firstLine="709"/>
      <w:jc w:val="both"/>
    </w:pPr>
    <w:rPr>
      <w:rFonts w:eastAsia="MS Mincho"/>
      <w:sz w:val="28"/>
      <w:szCs w:val="20"/>
    </w:rPr>
  </w:style>
  <w:style w:type="paragraph" w:customStyle="1" w:styleId="142">
    <w:name w:val="Стиль 14 пт курсив По центру Междустр.интервал:  полуторный"/>
    <w:basedOn w:val="a"/>
    <w:rsid w:val="00F811D4"/>
    <w:pPr>
      <w:jc w:val="center"/>
    </w:pPr>
    <w:rPr>
      <w:rFonts w:eastAsia="MS Mincho"/>
      <w:i/>
      <w:iCs/>
      <w:sz w:val="28"/>
      <w:szCs w:val="20"/>
    </w:rPr>
  </w:style>
  <w:style w:type="paragraph" w:customStyle="1" w:styleId="23">
    <w:name w:val="Знак Знак Знак Знак Знак Знак Знак2"/>
    <w:basedOn w:val="a"/>
    <w:rsid w:val="00F811D4"/>
    <w:pPr>
      <w:spacing w:after="160" w:line="240" w:lineRule="exact"/>
    </w:pPr>
    <w:rPr>
      <w:rFonts w:ascii="Verdana" w:hAnsi="Verdana"/>
      <w:sz w:val="20"/>
      <w:szCs w:val="20"/>
      <w:lang w:val="en-US" w:eastAsia="en-US"/>
    </w:rPr>
  </w:style>
  <w:style w:type="paragraph" w:customStyle="1" w:styleId="ConsNonformat">
    <w:name w:val="ConsNonformat"/>
    <w:rsid w:val="00F811D4"/>
    <w:pPr>
      <w:autoSpaceDE w:val="0"/>
      <w:autoSpaceDN w:val="0"/>
      <w:spacing w:after="0" w:line="240" w:lineRule="auto"/>
    </w:pPr>
    <w:rPr>
      <w:rFonts w:ascii="Courier New" w:eastAsia="Times New Roman" w:hAnsi="Courier New" w:cs="Courier New"/>
      <w:sz w:val="28"/>
      <w:szCs w:val="28"/>
      <w:lang w:eastAsia="ru-RU"/>
    </w:rPr>
  </w:style>
  <w:style w:type="paragraph" w:customStyle="1" w:styleId="ConsTitle">
    <w:name w:val="ConsTitle"/>
    <w:rsid w:val="00F811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F811D4"/>
    <w:rPr>
      <w:rFonts w:ascii="Times New Roman" w:hAnsi="Times New Roman" w:cs="Times New Roman"/>
      <w:sz w:val="26"/>
      <w:szCs w:val="26"/>
    </w:rPr>
  </w:style>
  <w:style w:type="paragraph" w:styleId="afd">
    <w:name w:val="List Paragraph"/>
    <w:basedOn w:val="a"/>
    <w:uiPriority w:val="34"/>
    <w:qFormat/>
    <w:rsid w:val="00F811D4"/>
    <w:pPr>
      <w:spacing w:after="200" w:line="276" w:lineRule="auto"/>
      <w:ind w:left="720"/>
      <w:contextualSpacing/>
    </w:pPr>
    <w:rPr>
      <w:rFonts w:ascii="Calibri" w:hAnsi="Calibri"/>
      <w:sz w:val="22"/>
      <w:szCs w:val="22"/>
    </w:rPr>
  </w:style>
  <w:style w:type="paragraph" w:styleId="31">
    <w:name w:val="Body Text Indent 3"/>
    <w:basedOn w:val="a"/>
    <w:link w:val="32"/>
    <w:rsid w:val="00F811D4"/>
    <w:pPr>
      <w:spacing w:after="120"/>
      <w:ind w:left="283"/>
    </w:pPr>
    <w:rPr>
      <w:sz w:val="16"/>
      <w:szCs w:val="16"/>
    </w:rPr>
  </w:style>
  <w:style w:type="character" w:customStyle="1" w:styleId="32">
    <w:name w:val="Основной текст с отступом 3 Знак"/>
    <w:basedOn w:val="a0"/>
    <w:link w:val="31"/>
    <w:rsid w:val="00F811D4"/>
    <w:rPr>
      <w:rFonts w:ascii="Times New Roman" w:eastAsia="Times New Roman" w:hAnsi="Times New Roman" w:cs="Times New Roman"/>
      <w:sz w:val="16"/>
      <w:szCs w:val="16"/>
    </w:rPr>
  </w:style>
  <w:style w:type="paragraph" w:customStyle="1" w:styleId="ConsPlusCell">
    <w:name w:val="ConsPlusCell"/>
    <w:rsid w:val="00F811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rsid w:val="00F811D4"/>
    <w:pPr>
      <w:spacing w:line="360" w:lineRule="auto"/>
      <w:ind w:firstLine="709"/>
      <w:jc w:val="both"/>
    </w:pPr>
    <w:rPr>
      <w:rFonts w:ascii="Times New Roman CYR" w:hAnsi="Times New Roman CYR"/>
      <w:sz w:val="28"/>
      <w:szCs w:val="20"/>
    </w:rPr>
  </w:style>
  <w:style w:type="paragraph" w:customStyle="1" w:styleId="15">
    <w:name w:val="Основной текст с отступом.Основной текст 1.Нумерованный список !!.Основной текст без отступа.Основной текст с отступом Знак.Надин стиль"/>
    <w:basedOn w:val="a"/>
    <w:rsid w:val="00F811D4"/>
    <w:pPr>
      <w:ind w:firstLine="720"/>
      <w:jc w:val="both"/>
    </w:pPr>
    <w:rPr>
      <w:sz w:val="28"/>
      <w:szCs w:val="20"/>
    </w:rPr>
  </w:style>
  <w:style w:type="paragraph" w:styleId="33">
    <w:name w:val="Body Text 3"/>
    <w:basedOn w:val="a"/>
    <w:link w:val="34"/>
    <w:rsid w:val="00F811D4"/>
    <w:pPr>
      <w:spacing w:after="120"/>
    </w:pPr>
    <w:rPr>
      <w:sz w:val="16"/>
      <w:szCs w:val="16"/>
    </w:rPr>
  </w:style>
  <w:style w:type="character" w:customStyle="1" w:styleId="34">
    <w:name w:val="Основной текст 3 Знак"/>
    <w:basedOn w:val="a0"/>
    <w:link w:val="33"/>
    <w:rsid w:val="00F811D4"/>
    <w:rPr>
      <w:rFonts w:ascii="Times New Roman" w:eastAsia="Times New Roman" w:hAnsi="Times New Roman" w:cs="Times New Roman"/>
      <w:sz w:val="16"/>
      <w:szCs w:val="16"/>
    </w:rPr>
  </w:style>
  <w:style w:type="character" w:customStyle="1" w:styleId="FontStyle29">
    <w:name w:val="Font Style29"/>
    <w:rsid w:val="00F811D4"/>
    <w:rPr>
      <w:rFonts w:ascii="Times New Roman" w:hAnsi="Times New Roman" w:cs="Times New Roman"/>
      <w:sz w:val="20"/>
      <w:szCs w:val="20"/>
    </w:rPr>
  </w:style>
  <w:style w:type="numbering" w:customStyle="1" w:styleId="24">
    <w:name w:val="Нет списка2"/>
    <w:next w:val="a2"/>
    <w:semiHidden/>
    <w:rsid w:val="00F811D4"/>
  </w:style>
  <w:style w:type="paragraph" w:styleId="afe">
    <w:name w:val="caption"/>
    <w:basedOn w:val="a"/>
    <w:next w:val="a"/>
    <w:qFormat/>
    <w:rsid w:val="00F811D4"/>
    <w:rPr>
      <w:rFonts w:eastAsia="SimSun"/>
      <w:b/>
      <w:bCs/>
      <w:sz w:val="20"/>
      <w:szCs w:val="20"/>
      <w:lang w:eastAsia="zh-CN"/>
    </w:rPr>
  </w:style>
  <w:style w:type="paragraph" w:customStyle="1" w:styleId="ConsPlusTitle">
    <w:name w:val="ConsPlusTitle"/>
    <w:rsid w:val="00F811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
    <w:name w:val="Символ сноски"/>
    <w:rsid w:val="00F811D4"/>
  </w:style>
  <w:style w:type="character" w:customStyle="1" w:styleId="16">
    <w:name w:val="Знак сноски1"/>
    <w:rsid w:val="00F811D4"/>
    <w:rPr>
      <w:vertAlign w:val="superscript"/>
    </w:rPr>
  </w:style>
  <w:style w:type="character" w:customStyle="1" w:styleId="FontStyle42">
    <w:name w:val="Font Style42"/>
    <w:rsid w:val="00F811D4"/>
    <w:rPr>
      <w:rFonts w:ascii="Times New Roman" w:hAnsi="Times New Roman" w:cs="Times New Roman"/>
      <w:spacing w:val="-10"/>
      <w:sz w:val="24"/>
      <w:szCs w:val="24"/>
    </w:rPr>
  </w:style>
  <w:style w:type="paragraph" w:customStyle="1" w:styleId="Style9">
    <w:name w:val="Style9"/>
    <w:basedOn w:val="a"/>
    <w:rsid w:val="00F811D4"/>
    <w:pPr>
      <w:widowControl w:val="0"/>
      <w:autoSpaceDE w:val="0"/>
    </w:pPr>
    <w:rPr>
      <w:lang w:eastAsia="ar-SA"/>
    </w:rPr>
  </w:style>
  <w:style w:type="character" w:customStyle="1" w:styleId="FontStyle21">
    <w:name w:val="Font Style21"/>
    <w:uiPriority w:val="99"/>
    <w:rsid w:val="00F811D4"/>
    <w:rPr>
      <w:rFonts w:ascii="Times New Roman" w:hAnsi="Times New Roman"/>
      <w:sz w:val="26"/>
    </w:rPr>
  </w:style>
  <w:style w:type="character" w:customStyle="1" w:styleId="FontStyle19">
    <w:name w:val="Font Style19"/>
    <w:uiPriority w:val="99"/>
    <w:rsid w:val="00F811D4"/>
    <w:rPr>
      <w:rFonts w:ascii="Times New Roman" w:hAnsi="Times New Roman"/>
      <w:sz w:val="26"/>
    </w:rPr>
  </w:style>
  <w:style w:type="paragraph" w:customStyle="1" w:styleId="aff0">
    <w:name w:val="МОН основной"/>
    <w:basedOn w:val="a"/>
    <w:link w:val="aff1"/>
    <w:uiPriority w:val="99"/>
    <w:rsid w:val="00F811D4"/>
    <w:pPr>
      <w:widowControl w:val="0"/>
      <w:autoSpaceDE w:val="0"/>
      <w:autoSpaceDN w:val="0"/>
      <w:adjustRightInd w:val="0"/>
      <w:spacing w:line="360" w:lineRule="auto"/>
      <w:ind w:firstLine="709"/>
      <w:jc w:val="both"/>
    </w:pPr>
    <w:rPr>
      <w:rFonts w:ascii="Calibri" w:eastAsia="Calibri" w:hAnsi="Calibri"/>
      <w:sz w:val="28"/>
      <w:szCs w:val="20"/>
    </w:rPr>
  </w:style>
  <w:style w:type="character" w:customStyle="1" w:styleId="aff1">
    <w:name w:val="МОН основной Знак"/>
    <w:link w:val="aff0"/>
    <w:uiPriority w:val="99"/>
    <w:locked/>
    <w:rsid w:val="00F811D4"/>
    <w:rPr>
      <w:rFonts w:ascii="Calibri" w:eastAsia="Calibri" w:hAnsi="Calibri" w:cs="Times New Roman"/>
      <w:sz w:val="28"/>
      <w:szCs w:val="20"/>
    </w:rPr>
  </w:style>
  <w:style w:type="paragraph" w:customStyle="1" w:styleId="aff2">
    <w:name w:val="рабочий"/>
    <w:basedOn w:val="a"/>
    <w:link w:val="aff3"/>
    <w:uiPriority w:val="99"/>
    <w:rsid w:val="00F811D4"/>
    <w:pPr>
      <w:spacing w:line="360" w:lineRule="auto"/>
      <w:ind w:firstLine="709"/>
      <w:jc w:val="both"/>
    </w:pPr>
    <w:rPr>
      <w:rFonts w:ascii="Calibri" w:eastAsia="Calibri" w:hAnsi="Calibri"/>
      <w:sz w:val="28"/>
      <w:szCs w:val="20"/>
      <w:lang w:eastAsia="en-US"/>
    </w:rPr>
  </w:style>
  <w:style w:type="character" w:customStyle="1" w:styleId="aff3">
    <w:name w:val="рабочий Знак"/>
    <w:link w:val="aff2"/>
    <w:uiPriority w:val="99"/>
    <w:locked/>
    <w:rsid w:val="00F811D4"/>
    <w:rPr>
      <w:rFonts w:ascii="Calibri" w:eastAsia="Calibri" w:hAnsi="Calibri" w:cs="Times New Roman"/>
      <w:sz w:val="28"/>
      <w:szCs w:val="20"/>
    </w:rPr>
  </w:style>
  <w:style w:type="character" w:customStyle="1" w:styleId="BodyText3Char">
    <w:name w:val="Body Text 3 Char"/>
    <w:uiPriority w:val="99"/>
    <w:semiHidden/>
    <w:rsid w:val="00F811D4"/>
    <w:rPr>
      <w:sz w:val="16"/>
      <w:szCs w:val="16"/>
      <w:lang w:eastAsia="en-US"/>
    </w:rPr>
  </w:style>
  <w:style w:type="paragraph" w:customStyle="1" w:styleId="310">
    <w:name w:val="Основной текст с отступом 31"/>
    <w:basedOn w:val="a"/>
    <w:rsid w:val="00F811D4"/>
    <w:pPr>
      <w:widowControl w:val="0"/>
      <w:autoSpaceDE w:val="0"/>
      <w:ind w:firstLine="720"/>
      <w:jc w:val="both"/>
    </w:pPr>
    <w:rPr>
      <w:rFonts w:eastAsia="Calibri"/>
      <w:szCs w:val="22"/>
      <w:lang w:eastAsia="ar-SA"/>
    </w:rPr>
  </w:style>
  <w:style w:type="paragraph" w:customStyle="1" w:styleId="aff4">
    <w:name w:val="???????"/>
    <w:rsid w:val="00F811D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6" w:lineRule="auto"/>
    </w:pPr>
    <w:rPr>
      <w:rFonts w:ascii="Lucida Sans Unicode" w:eastAsia="Lucida Sans Unicode" w:hAnsi="Lucida Sans Unicode" w:cs="Lucida Sans Unicode"/>
      <w:color w:val="FFFFFF"/>
      <w:kern w:val="1"/>
      <w:sz w:val="48"/>
      <w:szCs w:val="48"/>
      <w:lang w:eastAsia="hi-IN" w:bidi="hi-IN"/>
    </w:rPr>
  </w:style>
  <w:style w:type="paragraph" w:customStyle="1" w:styleId="17">
    <w:name w:val="Абзац списка1"/>
    <w:basedOn w:val="a"/>
    <w:uiPriority w:val="99"/>
    <w:rsid w:val="00F811D4"/>
    <w:pPr>
      <w:spacing w:after="200" w:line="276" w:lineRule="auto"/>
      <w:ind w:left="720"/>
      <w:contextualSpacing/>
    </w:pPr>
    <w:rPr>
      <w:rFonts w:ascii="Calibri" w:hAnsi="Calibri"/>
      <w:sz w:val="22"/>
      <w:szCs w:val="22"/>
      <w:lang w:eastAsia="en-US"/>
    </w:rPr>
  </w:style>
  <w:style w:type="paragraph" w:styleId="aff5">
    <w:name w:val="endnote text"/>
    <w:basedOn w:val="a"/>
    <w:link w:val="aff6"/>
    <w:unhideWhenUsed/>
    <w:rsid w:val="00F811D4"/>
    <w:rPr>
      <w:rFonts w:ascii="Calibri" w:hAnsi="Calibri"/>
      <w:sz w:val="20"/>
      <w:szCs w:val="20"/>
    </w:rPr>
  </w:style>
  <w:style w:type="character" w:customStyle="1" w:styleId="aff6">
    <w:name w:val="Текст концевой сноски Знак"/>
    <w:basedOn w:val="a0"/>
    <w:link w:val="aff5"/>
    <w:rsid w:val="00F811D4"/>
    <w:rPr>
      <w:rFonts w:ascii="Calibri" w:eastAsia="Times New Roman" w:hAnsi="Calibri" w:cs="Times New Roman"/>
      <w:sz w:val="20"/>
      <w:szCs w:val="20"/>
      <w:lang w:eastAsia="ru-RU"/>
    </w:rPr>
  </w:style>
  <w:style w:type="character" w:styleId="aff7">
    <w:name w:val="endnote reference"/>
    <w:unhideWhenUsed/>
    <w:rsid w:val="00F811D4"/>
    <w:rPr>
      <w:vertAlign w:val="superscript"/>
    </w:rPr>
  </w:style>
  <w:style w:type="paragraph" w:styleId="25">
    <w:name w:val="Body Text 2"/>
    <w:basedOn w:val="a"/>
    <w:link w:val="26"/>
    <w:uiPriority w:val="99"/>
    <w:unhideWhenUsed/>
    <w:rsid w:val="00F811D4"/>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rsid w:val="00F811D4"/>
    <w:rPr>
      <w:rFonts w:ascii="Calibri" w:eastAsia="Calibri" w:hAnsi="Calibri" w:cs="Times New Roman"/>
    </w:rPr>
  </w:style>
  <w:style w:type="paragraph" w:styleId="aff8">
    <w:name w:val="Block Text"/>
    <w:basedOn w:val="a"/>
    <w:rsid w:val="00F811D4"/>
    <w:pPr>
      <w:spacing w:line="360" w:lineRule="auto"/>
      <w:ind w:left="-284" w:right="-625"/>
      <w:jc w:val="both"/>
    </w:pPr>
    <w:rPr>
      <w:sz w:val="28"/>
      <w:szCs w:val="20"/>
    </w:rPr>
  </w:style>
  <w:style w:type="paragraph" w:customStyle="1" w:styleId="27">
    <w:name w:val="Абзац списка2"/>
    <w:basedOn w:val="a"/>
    <w:rsid w:val="00F811D4"/>
    <w:pPr>
      <w:spacing w:after="200" w:line="276" w:lineRule="auto"/>
      <w:ind w:left="720"/>
    </w:pPr>
    <w:rPr>
      <w:rFonts w:ascii="Calibri" w:hAnsi="Calibri"/>
      <w:sz w:val="22"/>
      <w:szCs w:val="22"/>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
    <w:rsid w:val="00F811D4"/>
    <w:pPr>
      <w:spacing w:after="160" w:line="240" w:lineRule="exact"/>
    </w:pPr>
    <w:rPr>
      <w:rFonts w:ascii="Verdana" w:hAnsi="Verdana"/>
      <w:sz w:val="20"/>
      <w:szCs w:val="20"/>
      <w:lang w:val="en-US" w:eastAsia="en-US"/>
    </w:rPr>
  </w:style>
  <w:style w:type="character" w:customStyle="1" w:styleId="18">
    <w:name w:val="Основной текст Знак1"/>
    <w:uiPriority w:val="99"/>
    <w:semiHidden/>
    <w:rsid w:val="00F811D4"/>
    <w:rPr>
      <w:sz w:val="24"/>
      <w:szCs w:val="24"/>
    </w:rPr>
  </w:style>
  <w:style w:type="paragraph" w:customStyle="1" w:styleId="111">
    <w:name w:val="Знак Знак Знак Знак1 Знак Знак Знак Знак Знак Знак Знак Знак Знак Знак Знак Знак1"/>
    <w:basedOn w:val="a"/>
    <w:rsid w:val="00F811D4"/>
    <w:pPr>
      <w:spacing w:after="160" w:line="240" w:lineRule="exact"/>
    </w:pPr>
    <w:rPr>
      <w:rFonts w:ascii="Verdana" w:hAnsi="Verdana" w:cs="Verdana"/>
      <w:sz w:val="20"/>
      <w:szCs w:val="20"/>
      <w:lang w:val="en-US" w:eastAsia="en-US"/>
    </w:rPr>
  </w:style>
  <w:style w:type="paragraph" w:customStyle="1" w:styleId="112">
    <w:name w:val="Обычный11"/>
    <w:rsid w:val="00F811D4"/>
    <w:pPr>
      <w:widowControl w:val="0"/>
      <w:spacing w:after="0" w:line="240" w:lineRule="auto"/>
    </w:pPr>
    <w:rPr>
      <w:rFonts w:ascii="Times New Roman" w:eastAsia="Times New Roman" w:hAnsi="Times New Roman" w:cs="Times New Roman"/>
      <w:sz w:val="20"/>
      <w:szCs w:val="20"/>
      <w:lang w:eastAsia="ru-RU"/>
    </w:rPr>
  </w:style>
  <w:style w:type="paragraph" w:customStyle="1" w:styleId="28">
    <w:name w:val="Знак2"/>
    <w:basedOn w:val="a"/>
    <w:uiPriority w:val="99"/>
    <w:rsid w:val="00F811D4"/>
    <w:pPr>
      <w:spacing w:after="160" w:line="240" w:lineRule="exact"/>
    </w:pPr>
    <w:rPr>
      <w:rFonts w:ascii="Verdana" w:hAnsi="Verdana"/>
      <w:sz w:val="20"/>
      <w:szCs w:val="20"/>
      <w:lang w:val="en-US" w:eastAsia="en-US"/>
    </w:rPr>
  </w:style>
  <w:style w:type="paragraph" w:customStyle="1" w:styleId="113">
    <w:name w:val="Знак11"/>
    <w:basedOn w:val="a"/>
    <w:uiPriority w:val="99"/>
    <w:rsid w:val="00F811D4"/>
    <w:pPr>
      <w:spacing w:after="160" w:line="240" w:lineRule="exact"/>
    </w:pPr>
    <w:rPr>
      <w:rFonts w:ascii="Verdana" w:hAnsi="Verdana"/>
      <w:sz w:val="20"/>
      <w:szCs w:val="20"/>
      <w:lang w:val="en-US" w:eastAsia="en-US"/>
    </w:rPr>
  </w:style>
  <w:style w:type="paragraph" w:customStyle="1" w:styleId="CharChar41">
    <w:name w:val="Char Char4 Знак Знак Знак1"/>
    <w:basedOn w:val="a"/>
    <w:rsid w:val="00F811D4"/>
    <w:pPr>
      <w:spacing w:after="160" w:line="240" w:lineRule="exact"/>
    </w:pPr>
    <w:rPr>
      <w:rFonts w:ascii="Verdana" w:hAnsi="Verdana"/>
      <w:sz w:val="20"/>
      <w:szCs w:val="20"/>
      <w:lang w:val="en-US" w:eastAsia="en-US"/>
    </w:rPr>
  </w:style>
  <w:style w:type="paragraph" w:customStyle="1" w:styleId="19">
    <w:name w:val="Знак Знак Знак Знак1"/>
    <w:basedOn w:val="a"/>
    <w:rsid w:val="00F811D4"/>
    <w:pPr>
      <w:spacing w:after="160" w:line="240" w:lineRule="exact"/>
    </w:pPr>
    <w:rPr>
      <w:rFonts w:ascii="Verdana" w:hAnsi="Verdana"/>
      <w:sz w:val="20"/>
      <w:szCs w:val="20"/>
      <w:lang w:val="en-US" w:eastAsia="en-US"/>
    </w:rPr>
  </w:style>
  <w:style w:type="paragraph" w:customStyle="1" w:styleId="1a">
    <w:name w:val="Знак Знак Знак Знак Знак Знак Знак1"/>
    <w:basedOn w:val="a"/>
    <w:rsid w:val="00F811D4"/>
    <w:pPr>
      <w:spacing w:after="160" w:line="240" w:lineRule="exact"/>
    </w:pPr>
    <w:rPr>
      <w:rFonts w:ascii="Verdana" w:hAnsi="Verdana"/>
      <w:sz w:val="20"/>
      <w:szCs w:val="20"/>
      <w:lang w:val="en-US" w:eastAsia="en-US"/>
    </w:rPr>
  </w:style>
  <w:style w:type="paragraph" w:customStyle="1" w:styleId="211">
    <w:name w:val="Основной текст с отступом 211"/>
    <w:basedOn w:val="a"/>
    <w:rsid w:val="00F811D4"/>
    <w:pPr>
      <w:spacing w:line="360" w:lineRule="auto"/>
      <w:ind w:firstLine="709"/>
      <w:jc w:val="both"/>
    </w:pPr>
    <w:rPr>
      <w:rFonts w:ascii="Times New Roman CYR" w:hAnsi="Times New Roman CYR"/>
      <w:sz w:val="28"/>
      <w:szCs w:val="20"/>
    </w:rPr>
  </w:style>
  <w:style w:type="paragraph" w:styleId="affa">
    <w:name w:val="Body Text First Indent"/>
    <w:basedOn w:val="af"/>
    <w:link w:val="affb"/>
    <w:rsid w:val="00F811D4"/>
    <w:pPr>
      <w:spacing w:after="120"/>
      <w:ind w:firstLine="210"/>
    </w:pPr>
    <w:rPr>
      <w:color w:val="auto"/>
    </w:rPr>
  </w:style>
  <w:style w:type="character" w:customStyle="1" w:styleId="affb">
    <w:name w:val="Красная строка Знак"/>
    <w:basedOn w:val="af0"/>
    <w:link w:val="affa"/>
    <w:rsid w:val="00F811D4"/>
    <w:rPr>
      <w:rFonts w:ascii="Times New Roman" w:eastAsia="Times New Roman" w:hAnsi="Times New Roman" w:cs="Times New Roman"/>
      <w:color w:val="000000"/>
      <w:sz w:val="28"/>
      <w:szCs w:val="20"/>
      <w:lang w:eastAsia="ru-RU"/>
    </w:rPr>
  </w:style>
  <w:style w:type="paragraph" w:customStyle="1" w:styleId="29">
    <w:name w:val="Обычный2"/>
    <w:rsid w:val="00F811D4"/>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F811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
    <w:name w:val="ConsPlusNonformat Знак"/>
    <w:link w:val="ConsPlusNonformat0"/>
    <w:locked/>
    <w:rsid w:val="00F811D4"/>
    <w:rPr>
      <w:rFonts w:ascii="Courier New" w:hAnsi="Courier New" w:cs="Courier New"/>
    </w:rPr>
  </w:style>
  <w:style w:type="paragraph" w:customStyle="1" w:styleId="ConsPlusNonformat0">
    <w:name w:val="ConsPlusNonformat"/>
    <w:link w:val="ConsPlusNonformat"/>
    <w:rsid w:val="00F811D4"/>
    <w:pPr>
      <w:widowControl w:val="0"/>
      <w:autoSpaceDE w:val="0"/>
      <w:autoSpaceDN w:val="0"/>
      <w:adjustRightInd w:val="0"/>
      <w:spacing w:after="0" w:line="240" w:lineRule="auto"/>
    </w:pPr>
    <w:rPr>
      <w:rFonts w:ascii="Courier New" w:hAnsi="Courier New" w:cs="Courier New"/>
    </w:rPr>
  </w:style>
  <w:style w:type="numbering" w:customStyle="1" w:styleId="35">
    <w:name w:val="Нет списка3"/>
    <w:next w:val="a2"/>
    <w:uiPriority w:val="99"/>
    <w:semiHidden/>
    <w:unhideWhenUsed/>
    <w:rsid w:val="00F811D4"/>
  </w:style>
  <w:style w:type="table" w:customStyle="1" w:styleId="1b">
    <w:name w:val="Сетка таблицы1"/>
    <w:basedOn w:val="a1"/>
    <w:next w:val="aa"/>
    <w:rsid w:val="00F811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F811D4"/>
  </w:style>
  <w:style w:type="numbering" w:customStyle="1" w:styleId="212">
    <w:name w:val="Нет списка21"/>
    <w:next w:val="a2"/>
    <w:semiHidden/>
    <w:rsid w:val="00F811D4"/>
  </w:style>
  <w:style w:type="paragraph" w:customStyle="1" w:styleId="213">
    <w:name w:val="Абзац списка21"/>
    <w:basedOn w:val="a"/>
    <w:rsid w:val="00F811D4"/>
    <w:pPr>
      <w:spacing w:after="200" w:line="276" w:lineRule="auto"/>
      <w:ind w:left="720"/>
    </w:pPr>
    <w:rPr>
      <w:rFonts w:ascii="Calibri" w:hAnsi="Calibri"/>
      <w:sz w:val="22"/>
      <w:szCs w:val="22"/>
    </w:rPr>
  </w:style>
  <w:style w:type="paragraph" w:styleId="affc">
    <w:name w:val="Title"/>
    <w:basedOn w:val="a"/>
    <w:link w:val="affd"/>
    <w:qFormat/>
    <w:rsid w:val="00F811D4"/>
    <w:pPr>
      <w:jc w:val="center"/>
    </w:pPr>
    <w:rPr>
      <w:i/>
      <w:iCs/>
      <w:sz w:val="20"/>
      <w:szCs w:val="20"/>
    </w:rPr>
  </w:style>
  <w:style w:type="character" w:customStyle="1" w:styleId="affd">
    <w:name w:val="Название Знак"/>
    <w:basedOn w:val="a0"/>
    <w:link w:val="affc"/>
    <w:rsid w:val="00F811D4"/>
    <w:rPr>
      <w:rFonts w:ascii="Times New Roman" w:eastAsia="Times New Roman" w:hAnsi="Times New Roman" w:cs="Times New Roman"/>
      <w:i/>
      <w:iCs/>
      <w:sz w:val="20"/>
      <w:szCs w:val="20"/>
      <w:lang w:eastAsia="ru-RU"/>
    </w:rPr>
  </w:style>
  <w:style w:type="character" w:customStyle="1" w:styleId="50">
    <w:name w:val="Заголовок 5 Знак"/>
    <w:basedOn w:val="a0"/>
    <w:link w:val="5"/>
    <w:rsid w:val="004C6E52"/>
    <w:rPr>
      <w:rFonts w:ascii="Times New Roman" w:eastAsia="Times New Roman" w:hAnsi="Times New Roman" w:cs="Times New Roman"/>
      <w:i/>
      <w:iCs/>
      <w:sz w:val="28"/>
      <w:szCs w:val="24"/>
      <w:u w:val="single"/>
      <w:lang w:eastAsia="ar-SA"/>
    </w:rPr>
  </w:style>
  <w:style w:type="table" w:styleId="1c">
    <w:name w:val="Table Grid 1"/>
    <w:basedOn w:val="a1"/>
    <w:rsid w:val="004C6E5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e">
    <w:name w:val="Table Contemporary"/>
    <w:basedOn w:val="a1"/>
    <w:rsid w:val="004C6E52"/>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Web 1"/>
    <w:basedOn w:val="a1"/>
    <w:rsid w:val="004C6E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rsid w:val="004C6E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21">
    <w:name w:val="Знак12"/>
    <w:basedOn w:val="a"/>
    <w:uiPriority w:val="99"/>
    <w:rsid w:val="004C6E52"/>
    <w:pPr>
      <w:spacing w:after="160" w:line="240" w:lineRule="exact"/>
    </w:pPr>
    <w:rPr>
      <w:rFonts w:ascii="Verdana" w:hAnsi="Verdana"/>
      <w:sz w:val="20"/>
      <w:szCs w:val="20"/>
      <w:lang w:val="en-US" w:eastAsia="en-US"/>
    </w:rPr>
  </w:style>
  <w:style w:type="paragraph" w:customStyle="1" w:styleId="36">
    <w:name w:val="Знак3"/>
    <w:basedOn w:val="a"/>
    <w:uiPriority w:val="99"/>
    <w:rsid w:val="004C6E52"/>
    <w:pPr>
      <w:spacing w:after="160" w:line="240" w:lineRule="exact"/>
    </w:pPr>
    <w:rPr>
      <w:rFonts w:ascii="Verdana" w:hAnsi="Verdana"/>
      <w:sz w:val="20"/>
      <w:szCs w:val="20"/>
      <w:lang w:val="en-US" w:eastAsia="en-US"/>
    </w:rPr>
  </w:style>
  <w:style w:type="table" w:styleId="2a">
    <w:name w:val="Table Subtle 2"/>
    <w:basedOn w:val="a1"/>
    <w:rsid w:val="004C6E52"/>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Grid 8"/>
    <w:basedOn w:val="a1"/>
    <w:rsid w:val="004C6E5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
    <w:name w:val="FollowedHyperlink"/>
    <w:unhideWhenUsed/>
    <w:rsid w:val="004C6E52"/>
    <w:rPr>
      <w:color w:val="800080"/>
      <w:u w:val="single"/>
    </w:rPr>
  </w:style>
  <w:style w:type="paragraph" w:styleId="afff0">
    <w:name w:val="List"/>
    <w:basedOn w:val="af"/>
    <w:unhideWhenUsed/>
    <w:rsid w:val="004C6E52"/>
    <w:pPr>
      <w:suppressAutoHyphens/>
      <w:spacing w:after="120"/>
    </w:pPr>
    <w:rPr>
      <w:color w:val="auto"/>
      <w:sz w:val="24"/>
      <w:szCs w:val="24"/>
      <w:lang w:eastAsia="ar-SA"/>
    </w:rPr>
  </w:style>
  <w:style w:type="paragraph" w:styleId="afff1">
    <w:name w:val="Subtitle"/>
    <w:basedOn w:val="a"/>
    <w:link w:val="afff2"/>
    <w:qFormat/>
    <w:rsid w:val="004C6E52"/>
    <w:pPr>
      <w:suppressAutoHyphens/>
      <w:spacing w:after="60"/>
      <w:jc w:val="center"/>
      <w:outlineLvl w:val="1"/>
    </w:pPr>
    <w:rPr>
      <w:rFonts w:ascii="Arial" w:hAnsi="Arial" w:cs="Arial"/>
      <w:lang w:eastAsia="ar-SA"/>
    </w:rPr>
  </w:style>
  <w:style w:type="character" w:customStyle="1" w:styleId="afff2">
    <w:name w:val="Подзаголовок Знак"/>
    <w:basedOn w:val="a0"/>
    <w:link w:val="afff1"/>
    <w:rsid w:val="004C6E52"/>
    <w:rPr>
      <w:rFonts w:ascii="Arial" w:eastAsia="Times New Roman" w:hAnsi="Arial" w:cs="Arial"/>
      <w:sz w:val="24"/>
      <w:szCs w:val="24"/>
      <w:lang w:eastAsia="ar-SA"/>
    </w:rPr>
  </w:style>
  <w:style w:type="paragraph" w:customStyle="1" w:styleId="afff3">
    <w:name w:val="Заголовок"/>
    <w:basedOn w:val="a"/>
    <w:next w:val="af"/>
    <w:rsid w:val="004C6E52"/>
    <w:pPr>
      <w:keepNext/>
      <w:suppressAutoHyphens/>
      <w:spacing w:before="240" w:after="120"/>
    </w:pPr>
    <w:rPr>
      <w:rFonts w:ascii="Liberation Sans" w:eastAsia="DejaVu LGC Sans" w:hAnsi="Liberation Sans" w:cs="DejaVu LGC Sans"/>
      <w:sz w:val="28"/>
      <w:szCs w:val="28"/>
      <w:lang w:eastAsia="ar-SA"/>
    </w:rPr>
  </w:style>
  <w:style w:type="paragraph" w:customStyle="1" w:styleId="1d">
    <w:name w:val="Название1"/>
    <w:basedOn w:val="a"/>
    <w:rsid w:val="004C6E52"/>
    <w:pPr>
      <w:suppressLineNumbers/>
      <w:suppressAutoHyphens/>
      <w:spacing w:before="120" w:after="120"/>
    </w:pPr>
    <w:rPr>
      <w:i/>
      <w:iCs/>
      <w:lang w:eastAsia="ar-SA"/>
    </w:rPr>
  </w:style>
  <w:style w:type="paragraph" w:customStyle="1" w:styleId="1e">
    <w:name w:val="Указатель1"/>
    <w:basedOn w:val="a"/>
    <w:rsid w:val="004C6E52"/>
    <w:pPr>
      <w:suppressLineNumbers/>
      <w:suppressAutoHyphens/>
    </w:pPr>
    <w:rPr>
      <w:lang w:eastAsia="ar-SA"/>
    </w:rPr>
  </w:style>
  <w:style w:type="paragraph" w:customStyle="1" w:styleId="CharChar">
    <w:name w:val="Char Char Знак Знак Знак Знак Знак Знак Знак Знак Знак Знак"/>
    <w:basedOn w:val="a"/>
    <w:rsid w:val="004C6E52"/>
    <w:pPr>
      <w:suppressAutoHyphens/>
      <w:spacing w:after="160" w:line="240" w:lineRule="exact"/>
    </w:pPr>
    <w:rPr>
      <w:rFonts w:ascii="Verdana" w:hAnsi="Verdana"/>
      <w:sz w:val="20"/>
      <w:szCs w:val="20"/>
      <w:lang w:val="en-US" w:eastAsia="ar-SA"/>
    </w:rPr>
  </w:style>
  <w:style w:type="paragraph" w:customStyle="1" w:styleId="214">
    <w:name w:val="Основной текст 21"/>
    <w:basedOn w:val="a"/>
    <w:rsid w:val="004C6E52"/>
    <w:pPr>
      <w:suppressAutoHyphens/>
      <w:spacing w:before="120" w:after="120"/>
    </w:pPr>
    <w:rPr>
      <w:sz w:val="28"/>
      <w:lang w:eastAsia="ar-SA"/>
    </w:rPr>
  </w:style>
  <w:style w:type="paragraph" w:customStyle="1" w:styleId="afff4">
    <w:name w:val="Заголовок таблицы"/>
    <w:basedOn w:val="af4"/>
    <w:rsid w:val="004C6E52"/>
    <w:pPr>
      <w:widowControl/>
      <w:jc w:val="center"/>
    </w:pPr>
    <w:rPr>
      <w:rFonts w:eastAsia="Times New Roman"/>
      <w:b/>
      <w:bCs/>
      <w:kern w:val="0"/>
      <w:lang w:eastAsia="ar-SA"/>
    </w:rPr>
  </w:style>
  <w:style w:type="paragraph" w:customStyle="1" w:styleId="afff5">
    <w:name w:val="Содержимое врезки"/>
    <w:basedOn w:val="af"/>
    <w:rsid w:val="004C6E52"/>
    <w:pPr>
      <w:suppressAutoHyphens/>
      <w:spacing w:after="120"/>
    </w:pPr>
    <w:rPr>
      <w:color w:val="auto"/>
      <w:sz w:val="24"/>
      <w:szCs w:val="24"/>
      <w:lang w:eastAsia="ar-SA"/>
    </w:rPr>
  </w:style>
  <w:style w:type="paragraph" w:customStyle="1" w:styleId="220">
    <w:name w:val="Основной текст 22"/>
    <w:basedOn w:val="a"/>
    <w:rsid w:val="004C6E52"/>
    <w:pPr>
      <w:overflowPunct w:val="0"/>
      <w:autoSpaceDE w:val="0"/>
      <w:autoSpaceDN w:val="0"/>
      <w:adjustRightInd w:val="0"/>
      <w:ind w:firstLine="720"/>
    </w:pPr>
    <w:rPr>
      <w:szCs w:val="20"/>
    </w:rPr>
  </w:style>
  <w:style w:type="character" w:customStyle="1" w:styleId="WW8Num6z0">
    <w:name w:val="WW8Num6z0"/>
    <w:rsid w:val="004C6E52"/>
    <w:rPr>
      <w:rFonts w:ascii="Symbol" w:hAnsi="Symbol" w:hint="default"/>
    </w:rPr>
  </w:style>
  <w:style w:type="character" w:customStyle="1" w:styleId="WW8Num7z0">
    <w:name w:val="WW8Num7z0"/>
    <w:rsid w:val="004C6E52"/>
    <w:rPr>
      <w:rFonts w:ascii="Courier New" w:hAnsi="Courier New" w:cs="Courier New" w:hint="default"/>
    </w:rPr>
  </w:style>
  <w:style w:type="character" w:customStyle="1" w:styleId="WW8Num8z1">
    <w:name w:val="WW8Num8z1"/>
    <w:rsid w:val="004C6E52"/>
    <w:rPr>
      <w:rFonts w:ascii="Times New Roman" w:hAnsi="Times New Roman" w:cs="Times New Roman" w:hint="default"/>
    </w:rPr>
  </w:style>
  <w:style w:type="character" w:customStyle="1" w:styleId="Absatz-Standardschriftart">
    <w:name w:val="Absatz-Standardschriftart"/>
    <w:rsid w:val="004C6E52"/>
  </w:style>
  <w:style w:type="character" w:customStyle="1" w:styleId="WW-Absatz-Standardschriftart">
    <w:name w:val="WW-Absatz-Standardschriftart"/>
    <w:rsid w:val="004C6E52"/>
  </w:style>
  <w:style w:type="character" w:customStyle="1" w:styleId="WW-Absatz-Standardschriftart1">
    <w:name w:val="WW-Absatz-Standardschriftart1"/>
    <w:rsid w:val="004C6E52"/>
  </w:style>
  <w:style w:type="character" w:customStyle="1" w:styleId="WW-Absatz-Standardschriftart11">
    <w:name w:val="WW-Absatz-Standardschriftart11"/>
    <w:rsid w:val="004C6E52"/>
  </w:style>
  <w:style w:type="character" w:customStyle="1" w:styleId="WW-Absatz-Standardschriftart111">
    <w:name w:val="WW-Absatz-Standardschriftart111"/>
    <w:rsid w:val="004C6E52"/>
  </w:style>
  <w:style w:type="character" w:customStyle="1" w:styleId="WW-Absatz-Standardschriftart1111">
    <w:name w:val="WW-Absatz-Standardschriftart1111"/>
    <w:rsid w:val="004C6E52"/>
  </w:style>
  <w:style w:type="character" w:customStyle="1" w:styleId="WW8Num16z0">
    <w:name w:val="WW8Num16z0"/>
    <w:rsid w:val="004C6E52"/>
    <w:rPr>
      <w:rFonts w:ascii="Courier New" w:hAnsi="Courier New" w:cs="Times New Roman" w:hint="default"/>
    </w:rPr>
  </w:style>
  <w:style w:type="character" w:customStyle="1" w:styleId="WW-Absatz-Standardschriftart11111">
    <w:name w:val="WW-Absatz-Standardschriftart11111"/>
    <w:rsid w:val="004C6E52"/>
  </w:style>
  <w:style w:type="character" w:customStyle="1" w:styleId="WW-Absatz-Standardschriftart111111">
    <w:name w:val="WW-Absatz-Standardschriftart111111"/>
    <w:rsid w:val="004C6E52"/>
  </w:style>
  <w:style w:type="character" w:customStyle="1" w:styleId="WW-Absatz-Standardschriftart1111111">
    <w:name w:val="WW-Absatz-Standardschriftart1111111"/>
    <w:rsid w:val="004C6E52"/>
  </w:style>
  <w:style w:type="character" w:customStyle="1" w:styleId="WW-Absatz-Standardschriftart11111111">
    <w:name w:val="WW-Absatz-Standardschriftart11111111"/>
    <w:rsid w:val="004C6E52"/>
  </w:style>
  <w:style w:type="character" w:customStyle="1" w:styleId="WW-Absatz-Standardschriftart111111111">
    <w:name w:val="WW-Absatz-Standardschriftart111111111"/>
    <w:rsid w:val="004C6E52"/>
  </w:style>
  <w:style w:type="character" w:customStyle="1" w:styleId="WW-Absatz-Standardschriftart1111111111">
    <w:name w:val="WW-Absatz-Standardschriftart1111111111"/>
    <w:rsid w:val="004C6E52"/>
  </w:style>
  <w:style w:type="character" w:customStyle="1" w:styleId="WW8Num5z0">
    <w:name w:val="WW8Num5z0"/>
    <w:rsid w:val="004C6E52"/>
    <w:rPr>
      <w:rFonts w:ascii="Courier New" w:hAnsi="Courier New" w:cs="Courier New" w:hint="default"/>
      <w:b/>
      <w:bCs w:val="0"/>
    </w:rPr>
  </w:style>
  <w:style w:type="character" w:customStyle="1" w:styleId="WW8Num7z1">
    <w:name w:val="WW8Num7z1"/>
    <w:rsid w:val="004C6E52"/>
    <w:rPr>
      <w:rFonts w:ascii="Times New Roman" w:hAnsi="Times New Roman" w:cs="Times New Roman" w:hint="default"/>
    </w:rPr>
  </w:style>
  <w:style w:type="character" w:customStyle="1" w:styleId="WW8Num15z0">
    <w:name w:val="WW8Num15z0"/>
    <w:rsid w:val="004C6E52"/>
    <w:rPr>
      <w:b/>
      <w:bCs w:val="0"/>
    </w:rPr>
  </w:style>
  <w:style w:type="character" w:customStyle="1" w:styleId="WW-Absatz-Standardschriftart11111111111">
    <w:name w:val="WW-Absatz-Standardschriftart11111111111"/>
    <w:rsid w:val="004C6E52"/>
  </w:style>
  <w:style w:type="character" w:customStyle="1" w:styleId="WW8Num4z0">
    <w:name w:val="WW8Num4z0"/>
    <w:rsid w:val="004C6E52"/>
    <w:rPr>
      <w:b/>
      <w:bCs w:val="0"/>
    </w:rPr>
  </w:style>
  <w:style w:type="character" w:customStyle="1" w:styleId="WW8Num6z1">
    <w:name w:val="WW8Num6z1"/>
    <w:rsid w:val="004C6E52"/>
    <w:rPr>
      <w:rFonts w:ascii="Times New Roman" w:hAnsi="Times New Roman" w:cs="Times New Roman" w:hint="default"/>
    </w:rPr>
  </w:style>
  <w:style w:type="character" w:customStyle="1" w:styleId="WW-Absatz-Standardschriftart111111111111">
    <w:name w:val="WW-Absatz-Standardschriftart111111111111"/>
    <w:rsid w:val="004C6E52"/>
  </w:style>
  <w:style w:type="character" w:customStyle="1" w:styleId="WW-Absatz-Standardschriftart1111111111111">
    <w:name w:val="WW-Absatz-Standardschriftart1111111111111"/>
    <w:rsid w:val="004C6E52"/>
  </w:style>
  <w:style w:type="character" w:customStyle="1" w:styleId="WW-Absatz-Standardschriftart11111111111111">
    <w:name w:val="WW-Absatz-Standardschriftart11111111111111"/>
    <w:rsid w:val="004C6E52"/>
  </w:style>
  <w:style w:type="character" w:customStyle="1" w:styleId="WW-Absatz-Standardschriftart111111111111111">
    <w:name w:val="WW-Absatz-Standardschriftart111111111111111"/>
    <w:rsid w:val="004C6E52"/>
  </w:style>
  <w:style w:type="character" w:customStyle="1" w:styleId="WW-Absatz-Standardschriftart1111111111111111">
    <w:name w:val="WW-Absatz-Standardschriftart1111111111111111"/>
    <w:rsid w:val="004C6E52"/>
  </w:style>
  <w:style w:type="character" w:customStyle="1" w:styleId="WW8Num3z0">
    <w:name w:val="WW8Num3z0"/>
    <w:rsid w:val="004C6E52"/>
    <w:rPr>
      <w:rFonts w:ascii="Courier New" w:hAnsi="Courier New" w:cs="Times New Roman" w:hint="default"/>
    </w:rPr>
  </w:style>
  <w:style w:type="character" w:customStyle="1" w:styleId="WW8Num5z1">
    <w:name w:val="WW8Num5z1"/>
    <w:rsid w:val="004C6E52"/>
    <w:rPr>
      <w:rFonts w:ascii="Times New Roman" w:eastAsia="Times New Roman" w:hAnsi="Times New Roman" w:cs="Times New Roman" w:hint="default"/>
    </w:rPr>
  </w:style>
  <w:style w:type="character" w:customStyle="1" w:styleId="WW8Num14z0">
    <w:name w:val="WW8Num14z0"/>
    <w:rsid w:val="004C6E52"/>
    <w:rPr>
      <w:b/>
      <w:bCs w:val="0"/>
    </w:rPr>
  </w:style>
  <w:style w:type="character" w:customStyle="1" w:styleId="WW-Absatz-Standardschriftart11111111111111111">
    <w:name w:val="WW-Absatz-Standardschriftart11111111111111111"/>
    <w:rsid w:val="004C6E52"/>
  </w:style>
  <w:style w:type="character" w:customStyle="1" w:styleId="WW8Num2z0">
    <w:name w:val="WW8Num2z0"/>
    <w:rsid w:val="004C6E52"/>
    <w:rPr>
      <w:b/>
      <w:bCs w:val="0"/>
    </w:rPr>
  </w:style>
  <w:style w:type="character" w:customStyle="1" w:styleId="WW8Num4z1">
    <w:name w:val="WW8Num4z1"/>
    <w:rsid w:val="004C6E52"/>
    <w:rPr>
      <w:rFonts w:ascii="Times New Roman" w:hAnsi="Times New Roman" w:cs="Times New Roman" w:hint="default"/>
    </w:rPr>
  </w:style>
  <w:style w:type="character" w:customStyle="1" w:styleId="WW8Num13z0">
    <w:name w:val="WW8Num13z0"/>
    <w:rsid w:val="004C6E52"/>
    <w:rPr>
      <w:b/>
      <w:bCs w:val="0"/>
    </w:rPr>
  </w:style>
  <w:style w:type="character" w:customStyle="1" w:styleId="WW-Absatz-Standardschriftart111111111111111111">
    <w:name w:val="WW-Absatz-Standardschriftart111111111111111111"/>
    <w:rsid w:val="004C6E52"/>
  </w:style>
  <w:style w:type="character" w:customStyle="1" w:styleId="WW-Absatz-Standardschriftart1111111111111111111">
    <w:name w:val="WW-Absatz-Standardschriftart1111111111111111111"/>
    <w:rsid w:val="004C6E52"/>
  </w:style>
  <w:style w:type="character" w:customStyle="1" w:styleId="WW-Absatz-Standardschriftart11111111111111111111">
    <w:name w:val="WW-Absatz-Standardschriftart11111111111111111111"/>
    <w:rsid w:val="004C6E52"/>
  </w:style>
  <w:style w:type="character" w:customStyle="1" w:styleId="WW8Num9z0">
    <w:name w:val="WW8Num9z0"/>
    <w:rsid w:val="004C6E52"/>
    <w:rPr>
      <w:rFonts w:ascii="Courier New" w:hAnsi="Courier New" w:cs="Times New Roman" w:hint="default"/>
    </w:rPr>
  </w:style>
  <w:style w:type="character" w:customStyle="1" w:styleId="WW8Num14z1">
    <w:name w:val="WW8Num14z1"/>
    <w:rsid w:val="004C6E52"/>
    <w:rPr>
      <w:rFonts w:ascii="Times New Roman" w:hAnsi="Times New Roman" w:cs="Times New Roman" w:hint="default"/>
    </w:rPr>
  </w:style>
  <w:style w:type="character" w:customStyle="1" w:styleId="WW8Num23z0">
    <w:name w:val="WW8Num23z0"/>
    <w:rsid w:val="004C6E52"/>
    <w:rPr>
      <w:b/>
      <w:bCs w:val="0"/>
    </w:rPr>
  </w:style>
  <w:style w:type="character" w:customStyle="1" w:styleId="WW-Absatz-Standardschriftart111111111111111111111">
    <w:name w:val="WW-Absatz-Standardschriftart111111111111111111111"/>
    <w:rsid w:val="004C6E52"/>
  </w:style>
  <w:style w:type="character" w:customStyle="1" w:styleId="WW8Num10z0">
    <w:name w:val="WW8Num10z0"/>
    <w:rsid w:val="004C6E52"/>
    <w:rPr>
      <w:rFonts w:ascii="Times New Roman" w:eastAsia="Times New Roman" w:hAnsi="Times New Roman" w:cs="Times New Roman" w:hint="default"/>
    </w:rPr>
  </w:style>
  <w:style w:type="character" w:customStyle="1" w:styleId="WW8Num11z0">
    <w:name w:val="WW8Num11z0"/>
    <w:rsid w:val="004C6E52"/>
    <w:rPr>
      <w:rFonts w:ascii="Symbol" w:hAnsi="Symbol" w:hint="default"/>
    </w:rPr>
  </w:style>
  <w:style w:type="character" w:customStyle="1" w:styleId="WW8Num11z1">
    <w:name w:val="WW8Num11z1"/>
    <w:rsid w:val="004C6E52"/>
    <w:rPr>
      <w:rFonts w:ascii="Courier New" w:hAnsi="Courier New" w:cs="Courier New" w:hint="default"/>
    </w:rPr>
  </w:style>
  <w:style w:type="character" w:customStyle="1" w:styleId="WW8Num11z2">
    <w:name w:val="WW8Num11z2"/>
    <w:rsid w:val="004C6E52"/>
    <w:rPr>
      <w:rFonts w:ascii="Wingdings" w:hAnsi="Wingdings" w:hint="default"/>
    </w:rPr>
  </w:style>
  <w:style w:type="character" w:customStyle="1" w:styleId="WW8Num13z1">
    <w:name w:val="WW8Num13z1"/>
    <w:rsid w:val="004C6E52"/>
    <w:rPr>
      <w:rFonts w:ascii="Times New Roman" w:eastAsia="Times New Roman" w:hAnsi="Times New Roman" w:cs="Times New Roman" w:hint="default"/>
    </w:rPr>
  </w:style>
  <w:style w:type="character" w:customStyle="1" w:styleId="1f">
    <w:name w:val="Основной шрифт абзаца1"/>
    <w:rsid w:val="004C6E52"/>
  </w:style>
  <w:style w:type="character" w:customStyle="1" w:styleId="afff6">
    <w:name w:val="Символ нумерации"/>
    <w:rsid w:val="004C6E52"/>
  </w:style>
  <w:style w:type="paragraph" w:customStyle="1" w:styleId="37">
    <w:name w:val="Абзац списка3"/>
    <w:basedOn w:val="a"/>
    <w:rsid w:val="004C6E52"/>
    <w:pPr>
      <w:ind w:left="720"/>
      <w:contextualSpacing/>
    </w:pPr>
    <w:rPr>
      <w:rFonts w:ascii="Calibri" w:hAnsi="Calibri"/>
      <w:sz w:val="22"/>
      <w:szCs w:val="22"/>
      <w:lang w:eastAsia="en-US"/>
    </w:rPr>
  </w:style>
  <w:style w:type="paragraph" w:customStyle="1" w:styleId="afff7">
    <w:name w:val="Стиль"/>
    <w:basedOn w:val="a"/>
    <w:rsid w:val="004C6E52"/>
    <w:pPr>
      <w:spacing w:after="160" w:line="240" w:lineRule="exact"/>
    </w:pPr>
    <w:rPr>
      <w:rFonts w:ascii="Verdana" w:hAnsi="Verdana" w:cs="Verdana"/>
      <w:sz w:val="20"/>
      <w:szCs w:val="20"/>
      <w:lang w:val="en-US" w:eastAsia="en-US"/>
    </w:rPr>
  </w:style>
  <w:style w:type="paragraph" w:customStyle="1" w:styleId="xl22">
    <w:name w:val="xl22"/>
    <w:basedOn w:val="a"/>
    <w:rsid w:val="004C6E52"/>
    <w:pPr>
      <w:pBdr>
        <w:left w:val="single" w:sz="8" w:space="0" w:color="auto"/>
      </w:pBdr>
      <w:spacing w:before="100" w:beforeAutospacing="1" w:after="100" w:afterAutospacing="1"/>
    </w:pPr>
  </w:style>
  <w:style w:type="paragraph" w:customStyle="1" w:styleId="xl23">
    <w:name w:val="xl23"/>
    <w:basedOn w:val="a"/>
    <w:rsid w:val="004C6E52"/>
    <w:pPr>
      <w:pBdr>
        <w:right w:val="single" w:sz="8" w:space="0" w:color="auto"/>
      </w:pBdr>
      <w:spacing w:before="100" w:beforeAutospacing="1" w:after="100" w:afterAutospacing="1"/>
    </w:pPr>
  </w:style>
  <w:style w:type="paragraph" w:customStyle="1" w:styleId="xl24">
    <w:name w:val="xl24"/>
    <w:basedOn w:val="a"/>
    <w:rsid w:val="004C6E52"/>
    <w:pPr>
      <w:pBdr>
        <w:left w:val="single" w:sz="8" w:space="0" w:color="auto"/>
        <w:bottom w:val="single" w:sz="8" w:space="0" w:color="auto"/>
      </w:pBdr>
      <w:spacing w:before="100" w:beforeAutospacing="1" w:after="100" w:afterAutospacing="1"/>
    </w:pPr>
  </w:style>
  <w:style w:type="paragraph" w:customStyle="1" w:styleId="xl25">
    <w:name w:val="xl25"/>
    <w:basedOn w:val="a"/>
    <w:rsid w:val="004C6E52"/>
    <w:pPr>
      <w:pBdr>
        <w:bottom w:val="single" w:sz="8" w:space="0" w:color="auto"/>
      </w:pBdr>
      <w:spacing w:before="100" w:beforeAutospacing="1" w:after="100" w:afterAutospacing="1"/>
    </w:pPr>
  </w:style>
  <w:style w:type="paragraph" w:customStyle="1" w:styleId="xl26">
    <w:name w:val="xl26"/>
    <w:basedOn w:val="a"/>
    <w:rsid w:val="004C6E52"/>
    <w:pPr>
      <w:pBdr>
        <w:bottom w:val="single" w:sz="8" w:space="0" w:color="auto"/>
        <w:right w:val="single" w:sz="8" w:space="0" w:color="auto"/>
      </w:pBdr>
      <w:spacing w:before="100" w:beforeAutospacing="1" w:after="100" w:afterAutospacing="1"/>
    </w:pPr>
  </w:style>
  <w:style w:type="paragraph" w:customStyle="1" w:styleId="xl27">
    <w:name w:val="xl27"/>
    <w:basedOn w:val="a"/>
    <w:rsid w:val="004C6E52"/>
    <w:pPr>
      <w:spacing w:before="100" w:beforeAutospacing="1" w:after="100" w:afterAutospacing="1"/>
      <w:jc w:val="center"/>
      <w:textAlignment w:val="center"/>
    </w:pPr>
  </w:style>
  <w:style w:type="paragraph" w:customStyle="1" w:styleId="xl28">
    <w:name w:val="xl28"/>
    <w:basedOn w:val="a"/>
    <w:rsid w:val="004C6E52"/>
    <w:pPr>
      <w:pBdr>
        <w:right w:val="single" w:sz="8" w:space="0" w:color="auto"/>
      </w:pBdr>
      <w:spacing w:before="100" w:beforeAutospacing="1" w:after="100" w:afterAutospacing="1"/>
    </w:pPr>
  </w:style>
  <w:style w:type="paragraph" w:customStyle="1" w:styleId="xl29">
    <w:name w:val="xl29"/>
    <w:basedOn w:val="a"/>
    <w:rsid w:val="004C6E52"/>
    <w:pPr>
      <w:pBdr>
        <w:bottom w:val="single" w:sz="8" w:space="0" w:color="auto"/>
        <w:right w:val="single" w:sz="8" w:space="0" w:color="auto"/>
      </w:pBdr>
      <w:spacing w:before="100" w:beforeAutospacing="1" w:after="100" w:afterAutospacing="1"/>
    </w:pPr>
  </w:style>
  <w:style w:type="paragraph" w:customStyle="1" w:styleId="xl30">
    <w:name w:val="xl30"/>
    <w:basedOn w:val="a"/>
    <w:rsid w:val="004C6E52"/>
    <w:pPr>
      <w:pBdr>
        <w:top w:val="single" w:sz="8" w:space="0" w:color="auto"/>
        <w:left w:val="single" w:sz="8" w:space="0" w:color="auto"/>
        <w:bottom w:val="single" w:sz="8" w:space="0" w:color="auto"/>
      </w:pBdr>
      <w:spacing w:before="100" w:beforeAutospacing="1" w:after="100" w:afterAutospacing="1"/>
    </w:pPr>
  </w:style>
  <w:style w:type="paragraph" w:customStyle="1" w:styleId="xl31">
    <w:name w:val="xl31"/>
    <w:basedOn w:val="a"/>
    <w:rsid w:val="004C6E52"/>
    <w:pPr>
      <w:pBdr>
        <w:top w:val="single" w:sz="8" w:space="0" w:color="auto"/>
        <w:bottom w:val="single" w:sz="8" w:space="0" w:color="auto"/>
        <w:right w:val="single" w:sz="8" w:space="0" w:color="auto"/>
      </w:pBdr>
      <w:spacing w:before="100" w:beforeAutospacing="1" w:after="100" w:afterAutospacing="1"/>
    </w:pPr>
  </w:style>
  <w:style w:type="paragraph" w:customStyle="1" w:styleId="xl32">
    <w:name w:val="xl32"/>
    <w:basedOn w:val="a"/>
    <w:rsid w:val="004C6E52"/>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3">
    <w:name w:val="xl33"/>
    <w:basedOn w:val="a"/>
    <w:rsid w:val="004C6E5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a"/>
    <w:rsid w:val="004C6E52"/>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a"/>
    <w:rsid w:val="004C6E52"/>
    <w:pPr>
      <w:pBdr>
        <w:top w:val="single" w:sz="8" w:space="0" w:color="auto"/>
        <w:left w:val="single" w:sz="8" w:space="0" w:color="auto"/>
      </w:pBdr>
      <w:spacing w:before="100" w:beforeAutospacing="1" w:after="100" w:afterAutospacing="1"/>
    </w:pPr>
  </w:style>
  <w:style w:type="paragraph" w:customStyle="1" w:styleId="xl36">
    <w:name w:val="xl36"/>
    <w:basedOn w:val="a"/>
    <w:rsid w:val="004C6E52"/>
    <w:pPr>
      <w:pBdr>
        <w:top w:val="single" w:sz="8" w:space="0" w:color="auto"/>
      </w:pBdr>
      <w:spacing w:before="100" w:beforeAutospacing="1" w:after="100" w:afterAutospacing="1"/>
    </w:pPr>
  </w:style>
  <w:style w:type="paragraph" w:customStyle="1" w:styleId="xl37">
    <w:name w:val="xl37"/>
    <w:basedOn w:val="a"/>
    <w:rsid w:val="004C6E52"/>
    <w:pPr>
      <w:pBdr>
        <w:top w:val="single" w:sz="8" w:space="0" w:color="auto"/>
        <w:right w:val="single" w:sz="8" w:space="0" w:color="auto"/>
      </w:pBdr>
      <w:spacing w:before="100" w:beforeAutospacing="1" w:after="100" w:afterAutospacing="1"/>
    </w:pPr>
  </w:style>
  <w:style w:type="paragraph" w:customStyle="1" w:styleId="xl38">
    <w:name w:val="xl38"/>
    <w:basedOn w:val="a"/>
    <w:rsid w:val="004C6E52"/>
    <w:pPr>
      <w:pBdr>
        <w:top w:val="single" w:sz="8" w:space="0" w:color="auto"/>
        <w:right w:val="single" w:sz="8" w:space="0" w:color="auto"/>
      </w:pBdr>
      <w:spacing w:before="100" w:beforeAutospacing="1" w:after="100" w:afterAutospacing="1"/>
    </w:pPr>
  </w:style>
  <w:style w:type="paragraph" w:customStyle="1" w:styleId="xl39">
    <w:name w:val="xl39"/>
    <w:basedOn w:val="a"/>
    <w:rsid w:val="004C6E5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40">
    <w:name w:val="xl40"/>
    <w:basedOn w:val="a"/>
    <w:rsid w:val="004C6E52"/>
    <w:pPr>
      <w:pBdr>
        <w:top w:val="single" w:sz="8" w:space="0" w:color="auto"/>
        <w:bottom w:val="single" w:sz="8" w:space="0" w:color="auto"/>
      </w:pBdr>
      <w:spacing w:before="100" w:beforeAutospacing="1" w:after="100" w:afterAutospacing="1"/>
      <w:jc w:val="center"/>
    </w:pPr>
  </w:style>
  <w:style w:type="paragraph" w:customStyle="1" w:styleId="xl41">
    <w:name w:val="xl41"/>
    <w:basedOn w:val="a"/>
    <w:rsid w:val="004C6E52"/>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42">
    <w:name w:val="xl42"/>
    <w:basedOn w:val="a"/>
    <w:rsid w:val="004C6E52"/>
    <w:pPr>
      <w:pBdr>
        <w:top w:val="single" w:sz="8" w:space="0" w:color="auto"/>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43">
    <w:name w:val="xl43"/>
    <w:basedOn w:val="a"/>
    <w:rsid w:val="004C6E52"/>
    <w:pPr>
      <w:pBdr>
        <w:top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44">
    <w:name w:val="xl44"/>
    <w:basedOn w:val="a"/>
    <w:rsid w:val="004C6E52"/>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45">
    <w:name w:val="xl45"/>
    <w:basedOn w:val="a"/>
    <w:rsid w:val="004C6E52"/>
    <w:pPr>
      <w:pBdr>
        <w:top w:val="single" w:sz="8" w:space="0" w:color="auto"/>
        <w:bottom w:val="single" w:sz="8" w:space="0" w:color="auto"/>
      </w:pBdr>
      <w:spacing w:before="100" w:beforeAutospacing="1" w:after="100" w:afterAutospacing="1"/>
      <w:jc w:val="center"/>
    </w:pPr>
    <w:rPr>
      <w:sz w:val="16"/>
      <w:szCs w:val="16"/>
    </w:rPr>
  </w:style>
  <w:style w:type="paragraph" w:customStyle="1" w:styleId="xl46">
    <w:name w:val="xl46"/>
    <w:basedOn w:val="a"/>
    <w:rsid w:val="004C6E52"/>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47">
    <w:name w:val="xl47"/>
    <w:basedOn w:val="a"/>
    <w:rsid w:val="004C6E52"/>
    <w:pPr>
      <w:pBdr>
        <w:top w:val="single" w:sz="8" w:space="0" w:color="auto"/>
        <w:left w:val="single" w:sz="8" w:space="0" w:color="auto"/>
        <w:bottom w:val="single" w:sz="8" w:space="0" w:color="auto"/>
      </w:pBdr>
      <w:spacing w:before="100" w:beforeAutospacing="1" w:after="100" w:afterAutospacing="1"/>
      <w:jc w:val="center"/>
    </w:pPr>
    <w:rPr>
      <w:sz w:val="16"/>
      <w:szCs w:val="16"/>
    </w:rPr>
  </w:style>
  <w:style w:type="paragraph" w:customStyle="1" w:styleId="xl48">
    <w:name w:val="xl48"/>
    <w:basedOn w:val="a"/>
    <w:rsid w:val="004C6E52"/>
    <w:pPr>
      <w:pBdr>
        <w:top w:val="single" w:sz="8" w:space="0" w:color="auto"/>
        <w:left w:val="single" w:sz="8" w:space="0" w:color="auto"/>
      </w:pBdr>
      <w:spacing w:before="100" w:beforeAutospacing="1" w:after="100" w:afterAutospacing="1"/>
      <w:jc w:val="center"/>
      <w:textAlignment w:val="center"/>
    </w:pPr>
  </w:style>
  <w:style w:type="paragraph" w:customStyle="1" w:styleId="xl49">
    <w:name w:val="xl49"/>
    <w:basedOn w:val="a"/>
    <w:rsid w:val="004C6E52"/>
    <w:pPr>
      <w:pBdr>
        <w:left w:val="single" w:sz="8" w:space="0" w:color="auto"/>
      </w:pBdr>
      <w:spacing w:before="100" w:beforeAutospacing="1" w:after="100" w:afterAutospacing="1"/>
      <w:jc w:val="center"/>
      <w:textAlignment w:val="center"/>
    </w:pPr>
  </w:style>
  <w:style w:type="paragraph" w:customStyle="1" w:styleId="xl50">
    <w:name w:val="xl50"/>
    <w:basedOn w:val="a"/>
    <w:rsid w:val="004C6E52"/>
    <w:pPr>
      <w:pBdr>
        <w:left w:val="single" w:sz="8" w:space="0" w:color="auto"/>
        <w:bottom w:val="single" w:sz="8" w:space="0" w:color="auto"/>
      </w:pBdr>
      <w:spacing w:before="100" w:beforeAutospacing="1" w:after="100" w:afterAutospacing="1"/>
      <w:jc w:val="center"/>
      <w:textAlignment w:val="center"/>
    </w:pPr>
  </w:style>
  <w:style w:type="paragraph" w:customStyle="1" w:styleId="xl51">
    <w:name w:val="xl51"/>
    <w:basedOn w:val="a"/>
    <w:rsid w:val="004C6E5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a"/>
    <w:rsid w:val="004C6E52"/>
    <w:pPr>
      <w:pBdr>
        <w:left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a"/>
    <w:rsid w:val="004C6E5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4">
    <w:name w:val="xl54"/>
    <w:basedOn w:val="a"/>
    <w:rsid w:val="004C6E5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55">
    <w:name w:val="xl55"/>
    <w:basedOn w:val="a"/>
    <w:rsid w:val="004C6E52"/>
    <w:pPr>
      <w:pBdr>
        <w:left w:val="single" w:sz="8" w:space="0" w:color="auto"/>
        <w:right w:val="single" w:sz="8" w:space="0" w:color="auto"/>
      </w:pBdr>
      <w:spacing w:before="100" w:beforeAutospacing="1" w:after="100" w:afterAutospacing="1"/>
      <w:jc w:val="center"/>
      <w:textAlignment w:val="center"/>
    </w:pPr>
  </w:style>
  <w:style w:type="paragraph" w:customStyle="1" w:styleId="xl56">
    <w:name w:val="xl56"/>
    <w:basedOn w:val="a"/>
    <w:rsid w:val="004C6E5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1f0">
    <w:name w:val="Стиль1"/>
    <w:rsid w:val="004C6E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1">
    <w:name w:val="Знак1 Знак"/>
    <w:basedOn w:val="a"/>
    <w:rsid w:val="004C6E52"/>
    <w:pPr>
      <w:spacing w:after="160" w:line="240" w:lineRule="exact"/>
    </w:pPr>
    <w:rPr>
      <w:rFonts w:ascii="Verdana" w:hAnsi="Verdana" w:cs="Verdana"/>
      <w:sz w:val="20"/>
      <w:szCs w:val="20"/>
      <w:lang w:val="en-US" w:eastAsia="en-US"/>
    </w:rPr>
  </w:style>
  <w:style w:type="paragraph" w:customStyle="1" w:styleId="114">
    <w:name w:val="Знак1 Знак1"/>
    <w:basedOn w:val="a"/>
    <w:rsid w:val="004C6E52"/>
    <w:pPr>
      <w:spacing w:after="160" w:line="240" w:lineRule="exact"/>
    </w:pPr>
    <w:rPr>
      <w:rFonts w:ascii="Verdana" w:hAnsi="Verdana" w:cs="Verdana"/>
      <w:sz w:val="20"/>
      <w:szCs w:val="20"/>
      <w:lang w:val="en-US" w:eastAsia="en-US"/>
    </w:rPr>
  </w:style>
  <w:style w:type="paragraph" w:customStyle="1" w:styleId="122">
    <w:name w:val="Знак1 Знак2"/>
    <w:basedOn w:val="a"/>
    <w:rsid w:val="004C6E52"/>
    <w:pPr>
      <w:spacing w:after="160" w:line="240" w:lineRule="exact"/>
    </w:pPr>
    <w:rPr>
      <w:rFonts w:ascii="Verdana" w:hAnsi="Verdana" w:cs="Verdana"/>
      <w:sz w:val="20"/>
      <w:szCs w:val="20"/>
      <w:lang w:val="en-US" w:eastAsia="en-US"/>
    </w:rPr>
  </w:style>
  <w:style w:type="character" w:customStyle="1" w:styleId="tbb121">
    <w:name w:val="tbb121"/>
    <w:rsid w:val="004C6E52"/>
    <w:rPr>
      <w:rFonts w:ascii="Arial" w:hAnsi="Arial" w:cs="Arial"/>
      <w:b/>
      <w:bCs/>
      <w:color w:val="000000"/>
      <w:sz w:val="18"/>
      <w:szCs w:val="18"/>
      <w:u w:val="none"/>
      <w:effect w:val="none"/>
    </w:rPr>
  </w:style>
  <w:style w:type="paragraph" w:customStyle="1" w:styleId="msonormalcxspmiddle">
    <w:name w:val="msonormalcxspmiddle"/>
    <w:basedOn w:val="a"/>
    <w:rsid w:val="004C6E52"/>
    <w:pPr>
      <w:spacing w:before="100" w:beforeAutospacing="1" w:after="100" w:afterAutospacing="1"/>
    </w:pPr>
  </w:style>
  <w:style w:type="character" w:customStyle="1" w:styleId="123">
    <w:name w:val="Знак Знак12"/>
    <w:locked/>
    <w:rsid w:val="004C6E52"/>
    <w:rPr>
      <w:rFonts w:ascii="Arial" w:hAnsi="Arial" w:cs="Arial"/>
      <w:b/>
      <w:bCs/>
      <w:i/>
      <w:iCs/>
      <w:sz w:val="28"/>
      <w:szCs w:val="28"/>
      <w:lang w:val="ru-RU" w:eastAsia="ru-RU"/>
    </w:rPr>
  </w:style>
  <w:style w:type="character" w:customStyle="1" w:styleId="Heading1Char">
    <w:name w:val="Heading 1 Char"/>
    <w:locked/>
    <w:rsid w:val="004C6E52"/>
    <w:rPr>
      <w:rFonts w:ascii="Arial" w:hAnsi="Arial" w:cs="Arial"/>
      <w:b/>
      <w:bCs/>
      <w:kern w:val="32"/>
      <w:sz w:val="32"/>
      <w:szCs w:val="32"/>
      <w:lang w:val="ru-RU" w:eastAsia="ru-RU" w:bidi="ar-SA"/>
    </w:rPr>
  </w:style>
  <w:style w:type="character" w:customStyle="1" w:styleId="Heading2Char">
    <w:name w:val="Heading 2 Char"/>
    <w:locked/>
    <w:rsid w:val="004C6E52"/>
    <w:rPr>
      <w:rFonts w:ascii="Arial" w:hAnsi="Arial" w:cs="Arial"/>
      <w:b/>
      <w:bCs/>
      <w:i/>
      <w:iCs/>
      <w:sz w:val="28"/>
      <w:szCs w:val="28"/>
      <w:lang w:val="ru-RU" w:eastAsia="ru-RU" w:bidi="ar-SA"/>
    </w:rPr>
  </w:style>
  <w:style w:type="character" w:customStyle="1" w:styleId="BodyTextChar">
    <w:name w:val="Body Text Char"/>
    <w:semiHidden/>
    <w:locked/>
    <w:rsid w:val="004C6E52"/>
    <w:rPr>
      <w:sz w:val="24"/>
      <w:szCs w:val="24"/>
      <w:lang w:val="ru-RU" w:eastAsia="ru-RU" w:bidi="ar-SA"/>
    </w:rPr>
  </w:style>
  <w:style w:type="paragraph" w:customStyle="1" w:styleId="38">
    <w:name w:val="Обычный3"/>
    <w:rsid w:val="004C6E52"/>
    <w:pPr>
      <w:widowControl w:val="0"/>
      <w:snapToGrid w:val="0"/>
      <w:spacing w:after="0" w:line="300" w:lineRule="auto"/>
      <w:jc w:val="both"/>
    </w:pPr>
    <w:rPr>
      <w:rFonts w:ascii="Times New Roman" w:eastAsia="Times New Roman" w:hAnsi="Times New Roman" w:cs="Times New Roman"/>
      <w:szCs w:val="20"/>
      <w:lang w:eastAsia="ru-RU"/>
    </w:rPr>
  </w:style>
  <w:style w:type="paragraph" w:customStyle="1" w:styleId="afff8">
    <w:name w:val="Знак Знак"/>
    <w:basedOn w:val="a"/>
    <w:uiPriority w:val="99"/>
    <w:rsid w:val="00EE0D54"/>
    <w:rPr>
      <w:rFonts w:ascii="Verdana" w:hAnsi="Verdana" w:cs="Verdana"/>
      <w:sz w:val="20"/>
      <w:szCs w:val="20"/>
      <w:lang w:val="en-US" w:eastAsia="en-US"/>
    </w:rPr>
  </w:style>
  <w:style w:type="paragraph" w:customStyle="1" w:styleId="1f2">
    <w:name w:val="Без интервала1"/>
    <w:link w:val="NoSpacingChar"/>
    <w:uiPriority w:val="99"/>
    <w:rsid w:val="00EE0D54"/>
    <w:pPr>
      <w:spacing w:after="0" w:line="240" w:lineRule="auto"/>
    </w:pPr>
    <w:rPr>
      <w:rFonts w:ascii="Calibri" w:eastAsia="Times New Roman" w:hAnsi="Calibri" w:cs="Times New Roman"/>
    </w:rPr>
  </w:style>
  <w:style w:type="character" w:customStyle="1" w:styleId="s1">
    <w:name w:val="s1"/>
    <w:basedOn w:val="a0"/>
    <w:rsid w:val="00EE0D54"/>
    <w:rPr>
      <w:rFonts w:ascii="Times New Roman" w:hAnsi="Times New Roman" w:cs="Times New Roman" w:hint="default"/>
    </w:rPr>
  </w:style>
  <w:style w:type="character" w:customStyle="1" w:styleId="s2">
    <w:name w:val="s2"/>
    <w:basedOn w:val="a0"/>
    <w:rsid w:val="00EE0D54"/>
    <w:rPr>
      <w:rFonts w:ascii="Times New Roman" w:hAnsi="Times New Roman" w:cs="Times New Roman" w:hint="default"/>
    </w:rPr>
  </w:style>
  <w:style w:type="character" w:customStyle="1" w:styleId="s6">
    <w:name w:val="s6"/>
    <w:basedOn w:val="a0"/>
    <w:rsid w:val="00EE0D54"/>
    <w:rPr>
      <w:rFonts w:ascii="Times New Roman" w:hAnsi="Times New Roman" w:cs="Times New Roman" w:hint="default"/>
    </w:rPr>
  </w:style>
  <w:style w:type="character" w:customStyle="1" w:styleId="c1">
    <w:name w:val="c1"/>
    <w:basedOn w:val="a0"/>
    <w:rsid w:val="00EE0D54"/>
    <w:rPr>
      <w:rFonts w:ascii="Times New Roman" w:hAnsi="Times New Roman" w:cs="Times New Roman" w:hint="default"/>
    </w:rPr>
  </w:style>
  <w:style w:type="character" w:customStyle="1" w:styleId="NoSpacingChar">
    <w:name w:val="No Spacing Char"/>
    <w:basedOn w:val="a0"/>
    <w:link w:val="1f2"/>
    <w:locked/>
    <w:rsid w:val="00EE0D54"/>
    <w:rPr>
      <w:rFonts w:ascii="Calibri" w:eastAsia="Times New Roman" w:hAnsi="Calibri" w:cs="Times New Roman"/>
    </w:rPr>
  </w:style>
  <w:style w:type="paragraph" w:customStyle="1" w:styleId="Style1">
    <w:name w:val="Style1"/>
    <w:basedOn w:val="a"/>
    <w:rsid w:val="00EE0D54"/>
    <w:pPr>
      <w:widowControl w:val="0"/>
      <w:autoSpaceDE w:val="0"/>
      <w:autoSpaceDN w:val="0"/>
      <w:adjustRightInd w:val="0"/>
    </w:pPr>
  </w:style>
  <w:style w:type="paragraph" w:customStyle="1" w:styleId="2b">
    <w:name w:val="Без интервала2"/>
    <w:rsid w:val="00EE0D54"/>
    <w:pPr>
      <w:spacing w:after="0" w:line="240" w:lineRule="auto"/>
    </w:pPr>
    <w:rPr>
      <w:rFonts w:ascii="Calibri" w:eastAsia="Times New Roman" w:hAnsi="Calibri" w:cs="Times New Roman"/>
    </w:rPr>
  </w:style>
  <w:style w:type="character" w:customStyle="1" w:styleId="afff9">
    <w:name w:val="Без интервала Знак"/>
    <w:link w:val="afffa"/>
    <w:uiPriority w:val="99"/>
    <w:locked/>
    <w:rsid w:val="006C063A"/>
    <w:rPr>
      <w:rFonts w:ascii="Calibri" w:eastAsia="Times New Roman" w:hAnsi="Calibri" w:cs="Calibri"/>
    </w:rPr>
  </w:style>
  <w:style w:type="paragraph" w:styleId="afffa">
    <w:name w:val="No Spacing"/>
    <w:link w:val="afff9"/>
    <w:uiPriority w:val="99"/>
    <w:qFormat/>
    <w:rsid w:val="006C063A"/>
    <w:pPr>
      <w:spacing w:after="0" w:line="240" w:lineRule="auto"/>
    </w:pPr>
    <w:rPr>
      <w:rFonts w:ascii="Calibri" w:eastAsia="Times New Roman" w:hAnsi="Calibri" w:cs="Calibri"/>
    </w:rPr>
  </w:style>
  <w:style w:type="paragraph" w:customStyle="1" w:styleId="Style21">
    <w:name w:val="Style21"/>
    <w:basedOn w:val="a"/>
    <w:uiPriority w:val="99"/>
    <w:rsid w:val="006C063A"/>
    <w:pPr>
      <w:widowControl w:val="0"/>
      <w:autoSpaceDE w:val="0"/>
      <w:autoSpaceDN w:val="0"/>
      <w:adjustRightInd w:val="0"/>
      <w:spacing w:line="278" w:lineRule="exact"/>
    </w:pPr>
  </w:style>
  <w:style w:type="character" w:customStyle="1" w:styleId="FontStyle112">
    <w:name w:val="Font Style112"/>
    <w:uiPriority w:val="99"/>
    <w:rsid w:val="006C063A"/>
    <w:rPr>
      <w:rFonts w:ascii="Times New Roman" w:hAnsi="Times New Roman" w:cs="Times New Roman"/>
      <w:sz w:val="20"/>
      <w:szCs w:val="20"/>
    </w:rPr>
  </w:style>
  <w:style w:type="paragraph" w:customStyle="1" w:styleId="Style10">
    <w:name w:val="Style10"/>
    <w:basedOn w:val="a"/>
    <w:uiPriority w:val="99"/>
    <w:rsid w:val="006C063A"/>
    <w:pPr>
      <w:widowControl w:val="0"/>
      <w:autoSpaceDE w:val="0"/>
      <w:autoSpaceDN w:val="0"/>
      <w:adjustRightInd w:val="0"/>
      <w:spacing w:line="325" w:lineRule="exact"/>
      <w:ind w:hanging="336"/>
    </w:pPr>
  </w:style>
  <w:style w:type="character" w:customStyle="1" w:styleId="apple-style-span">
    <w:name w:val="apple-style-span"/>
    <w:basedOn w:val="a0"/>
    <w:uiPriority w:val="99"/>
    <w:rsid w:val="006C063A"/>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063A"/>
    <w:pPr>
      <w:spacing w:after="160" w:line="240" w:lineRule="exact"/>
    </w:pPr>
    <w:rPr>
      <w:rFonts w:ascii="Verdana" w:hAnsi="Verdana" w:cs="Verdana"/>
      <w:sz w:val="20"/>
      <w:szCs w:val="20"/>
      <w:lang w:val="en-US" w:eastAsia="en-US"/>
    </w:rPr>
  </w:style>
  <w:style w:type="paragraph" w:customStyle="1" w:styleId="42">
    <w:name w:val="Абзац списка4"/>
    <w:basedOn w:val="a"/>
    <w:rsid w:val="00C96495"/>
    <w:pPr>
      <w:spacing w:after="200" w:line="276" w:lineRule="auto"/>
      <w:ind w:left="720"/>
    </w:pPr>
    <w:rPr>
      <w:rFonts w:ascii="Calibri" w:hAnsi="Calibri"/>
      <w:sz w:val="22"/>
      <w:szCs w:val="22"/>
    </w:rPr>
  </w:style>
  <w:style w:type="paragraph" w:customStyle="1" w:styleId="43">
    <w:name w:val="Обычный4"/>
    <w:rsid w:val="00FF16A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30">
    <w:name w:val="Основной текст 23"/>
    <w:basedOn w:val="a"/>
    <w:rsid w:val="00FF16A2"/>
    <w:pPr>
      <w:spacing w:line="360" w:lineRule="auto"/>
      <w:ind w:firstLine="720"/>
      <w:jc w:val="both"/>
    </w:pPr>
    <w:rPr>
      <w:szCs w:val="20"/>
    </w:rPr>
  </w:style>
  <w:style w:type="paragraph" w:customStyle="1" w:styleId="39">
    <w:name w:val="Без интервала3"/>
    <w:uiPriority w:val="99"/>
    <w:rsid w:val="00887A97"/>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6492">
      <w:bodyDiv w:val="1"/>
      <w:marLeft w:val="0"/>
      <w:marRight w:val="0"/>
      <w:marTop w:val="0"/>
      <w:marBottom w:val="0"/>
      <w:divBdr>
        <w:top w:val="none" w:sz="0" w:space="0" w:color="auto"/>
        <w:left w:val="none" w:sz="0" w:space="0" w:color="auto"/>
        <w:bottom w:val="none" w:sz="0" w:space="0" w:color="auto"/>
        <w:right w:val="none" w:sz="0" w:space="0" w:color="auto"/>
      </w:divBdr>
      <w:divsChild>
        <w:div w:id="931622191">
          <w:marLeft w:val="547"/>
          <w:marRight w:val="0"/>
          <w:marTop w:val="0"/>
          <w:marBottom w:val="0"/>
          <w:divBdr>
            <w:top w:val="none" w:sz="0" w:space="0" w:color="auto"/>
            <w:left w:val="none" w:sz="0" w:space="0" w:color="auto"/>
            <w:bottom w:val="none" w:sz="0" w:space="0" w:color="auto"/>
            <w:right w:val="none" w:sz="0" w:space="0" w:color="auto"/>
          </w:divBdr>
        </w:div>
        <w:div w:id="457718947">
          <w:marLeft w:val="547"/>
          <w:marRight w:val="0"/>
          <w:marTop w:val="0"/>
          <w:marBottom w:val="0"/>
          <w:divBdr>
            <w:top w:val="none" w:sz="0" w:space="0" w:color="auto"/>
            <w:left w:val="none" w:sz="0" w:space="0" w:color="auto"/>
            <w:bottom w:val="none" w:sz="0" w:space="0" w:color="auto"/>
            <w:right w:val="none" w:sz="0" w:space="0" w:color="auto"/>
          </w:divBdr>
        </w:div>
        <w:div w:id="1081415950">
          <w:marLeft w:val="547"/>
          <w:marRight w:val="0"/>
          <w:marTop w:val="0"/>
          <w:marBottom w:val="0"/>
          <w:divBdr>
            <w:top w:val="none" w:sz="0" w:space="0" w:color="auto"/>
            <w:left w:val="none" w:sz="0" w:space="0" w:color="auto"/>
            <w:bottom w:val="none" w:sz="0" w:space="0" w:color="auto"/>
            <w:right w:val="none" w:sz="0" w:space="0" w:color="auto"/>
          </w:divBdr>
        </w:div>
        <w:div w:id="570508403">
          <w:marLeft w:val="547"/>
          <w:marRight w:val="0"/>
          <w:marTop w:val="0"/>
          <w:marBottom w:val="0"/>
          <w:divBdr>
            <w:top w:val="none" w:sz="0" w:space="0" w:color="auto"/>
            <w:left w:val="none" w:sz="0" w:space="0" w:color="auto"/>
            <w:bottom w:val="none" w:sz="0" w:space="0" w:color="auto"/>
            <w:right w:val="none" w:sz="0" w:space="0" w:color="auto"/>
          </w:divBdr>
        </w:div>
        <w:div w:id="658582193">
          <w:marLeft w:val="547"/>
          <w:marRight w:val="0"/>
          <w:marTop w:val="0"/>
          <w:marBottom w:val="0"/>
          <w:divBdr>
            <w:top w:val="none" w:sz="0" w:space="0" w:color="auto"/>
            <w:left w:val="none" w:sz="0" w:space="0" w:color="auto"/>
            <w:bottom w:val="none" w:sz="0" w:space="0" w:color="auto"/>
            <w:right w:val="none" w:sz="0" w:space="0" w:color="auto"/>
          </w:divBdr>
        </w:div>
        <w:div w:id="1224751436">
          <w:marLeft w:val="547"/>
          <w:marRight w:val="0"/>
          <w:marTop w:val="0"/>
          <w:marBottom w:val="0"/>
          <w:divBdr>
            <w:top w:val="none" w:sz="0" w:space="0" w:color="auto"/>
            <w:left w:val="none" w:sz="0" w:space="0" w:color="auto"/>
            <w:bottom w:val="none" w:sz="0" w:space="0" w:color="auto"/>
            <w:right w:val="none" w:sz="0" w:space="0" w:color="auto"/>
          </w:divBdr>
        </w:div>
      </w:divsChild>
    </w:div>
    <w:div w:id="320740322">
      <w:bodyDiv w:val="1"/>
      <w:marLeft w:val="0"/>
      <w:marRight w:val="0"/>
      <w:marTop w:val="0"/>
      <w:marBottom w:val="0"/>
      <w:divBdr>
        <w:top w:val="none" w:sz="0" w:space="0" w:color="auto"/>
        <w:left w:val="none" w:sz="0" w:space="0" w:color="auto"/>
        <w:bottom w:val="none" w:sz="0" w:space="0" w:color="auto"/>
        <w:right w:val="none" w:sz="0" w:space="0" w:color="auto"/>
      </w:divBdr>
    </w:div>
    <w:div w:id="456947579">
      <w:bodyDiv w:val="1"/>
      <w:marLeft w:val="0"/>
      <w:marRight w:val="0"/>
      <w:marTop w:val="0"/>
      <w:marBottom w:val="0"/>
      <w:divBdr>
        <w:top w:val="none" w:sz="0" w:space="0" w:color="auto"/>
        <w:left w:val="none" w:sz="0" w:space="0" w:color="auto"/>
        <w:bottom w:val="none" w:sz="0" w:space="0" w:color="auto"/>
        <w:right w:val="none" w:sz="0" w:space="0" w:color="auto"/>
      </w:divBdr>
    </w:div>
    <w:div w:id="499661822">
      <w:bodyDiv w:val="1"/>
      <w:marLeft w:val="0"/>
      <w:marRight w:val="0"/>
      <w:marTop w:val="0"/>
      <w:marBottom w:val="0"/>
      <w:divBdr>
        <w:top w:val="none" w:sz="0" w:space="0" w:color="auto"/>
        <w:left w:val="none" w:sz="0" w:space="0" w:color="auto"/>
        <w:bottom w:val="none" w:sz="0" w:space="0" w:color="auto"/>
        <w:right w:val="none" w:sz="0" w:space="0" w:color="auto"/>
      </w:divBdr>
    </w:div>
    <w:div w:id="809712778">
      <w:bodyDiv w:val="1"/>
      <w:marLeft w:val="0"/>
      <w:marRight w:val="0"/>
      <w:marTop w:val="0"/>
      <w:marBottom w:val="0"/>
      <w:divBdr>
        <w:top w:val="none" w:sz="0" w:space="0" w:color="auto"/>
        <w:left w:val="none" w:sz="0" w:space="0" w:color="auto"/>
        <w:bottom w:val="none" w:sz="0" w:space="0" w:color="auto"/>
        <w:right w:val="none" w:sz="0" w:space="0" w:color="auto"/>
      </w:divBdr>
    </w:div>
    <w:div w:id="830564472">
      <w:bodyDiv w:val="1"/>
      <w:marLeft w:val="0"/>
      <w:marRight w:val="0"/>
      <w:marTop w:val="0"/>
      <w:marBottom w:val="0"/>
      <w:divBdr>
        <w:top w:val="none" w:sz="0" w:space="0" w:color="auto"/>
        <w:left w:val="none" w:sz="0" w:space="0" w:color="auto"/>
        <w:bottom w:val="none" w:sz="0" w:space="0" w:color="auto"/>
        <w:right w:val="none" w:sz="0" w:space="0" w:color="auto"/>
      </w:divBdr>
    </w:div>
    <w:div w:id="888567416">
      <w:bodyDiv w:val="1"/>
      <w:marLeft w:val="0"/>
      <w:marRight w:val="0"/>
      <w:marTop w:val="0"/>
      <w:marBottom w:val="0"/>
      <w:divBdr>
        <w:top w:val="none" w:sz="0" w:space="0" w:color="auto"/>
        <w:left w:val="none" w:sz="0" w:space="0" w:color="auto"/>
        <w:bottom w:val="none" w:sz="0" w:space="0" w:color="auto"/>
        <w:right w:val="none" w:sz="0" w:space="0" w:color="auto"/>
      </w:divBdr>
    </w:div>
    <w:div w:id="935527342">
      <w:bodyDiv w:val="1"/>
      <w:marLeft w:val="0"/>
      <w:marRight w:val="0"/>
      <w:marTop w:val="0"/>
      <w:marBottom w:val="0"/>
      <w:divBdr>
        <w:top w:val="none" w:sz="0" w:space="0" w:color="auto"/>
        <w:left w:val="none" w:sz="0" w:space="0" w:color="auto"/>
        <w:bottom w:val="none" w:sz="0" w:space="0" w:color="auto"/>
        <w:right w:val="none" w:sz="0" w:space="0" w:color="auto"/>
      </w:divBdr>
    </w:div>
    <w:div w:id="1096052334">
      <w:bodyDiv w:val="1"/>
      <w:marLeft w:val="0"/>
      <w:marRight w:val="0"/>
      <w:marTop w:val="0"/>
      <w:marBottom w:val="0"/>
      <w:divBdr>
        <w:top w:val="none" w:sz="0" w:space="0" w:color="auto"/>
        <w:left w:val="none" w:sz="0" w:space="0" w:color="auto"/>
        <w:bottom w:val="none" w:sz="0" w:space="0" w:color="auto"/>
        <w:right w:val="none" w:sz="0" w:space="0" w:color="auto"/>
      </w:divBdr>
    </w:div>
    <w:div w:id="1096486157">
      <w:bodyDiv w:val="1"/>
      <w:marLeft w:val="0"/>
      <w:marRight w:val="0"/>
      <w:marTop w:val="0"/>
      <w:marBottom w:val="0"/>
      <w:divBdr>
        <w:top w:val="none" w:sz="0" w:space="0" w:color="auto"/>
        <w:left w:val="none" w:sz="0" w:space="0" w:color="auto"/>
        <w:bottom w:val="none" w:sz="0" w:space="0" w:color="auto"/>
        <w:right w:val="none" w:sz="0" w:space="0" w:color="auto"/>
      </w:divBdr>
    </w:div>
    <w:div w:id="1239444842">
      <w:bodyDiv w:val="1"/>
      <w:marLeft w:val="0"/>
      <w:marRight w:val="0"/>
      <w:marTop w:val="0"/>
      <w:marBottom w:val="0"/>
      <w:divBdr>
        <w:top w:val="none" w:sz="0" w:space="0" w:color="auto"/>
        <w:left w:val="none" w:sz="0" w:space="0" w:color="auto"/>
        <w:bottom w:val="none" w:sz="0" w:space="0" w:color="auto"/>
        <w:right w:val="none" w:sz="0" w:space="0" w:color="auto"/>
      </w:divBdr>
    </w:div>
    <w:div w:id="1995790883">
      <w:bodyDiv w:val="1"/>
      <w:marLeft w:val="0"/>
      <w:marRight w:val="0"/>
      <w:marTop w:val="0"/>
      <w:marBottom w:val="0"/>
      <w:divBdr>
        <w:top w:val="none" w:sz="0" w:space="0" w:color="auto"/>
        <w:left w:val="none" w:sz="0" w:space="0" w:color="auto"/>
        <w:bottom w:val="none" w:sz="0" w:space="0" w:color="auto"/>
        <w:right w:val="none" w:sz="0" w:space="0" w:color="auto"/>
      </w:divBdr>
      <w:divsChild>
        <w:div w:id="472646532">
          <w:marLeft w:val="547"/>
          <w:marRight w:val="0"/>
          <w:marTop w:val="96"/>
          <w:marBottom w:val="0"/>
          <w:divBdr>
            <w:top w:val="none" w:sz="0" w:space="0" w:color="auto"/>
            <w:left w:val="none" w:sz="0" w:space="0" w:color="auto"/>
            <w:bottom w:val="none" w:sz="0" w:space="0" w:color="auto"/>
            <w:right w:val="none" w:sz="0" w:space="0" w:color="auto"/>
          </w:divBdr>
        </w:div>
        <w:div w:id="1714964221">
          <w:marLeft w:val="547"/>
          <w:marRight w:val="0"/>
          <w:marTop w:val="96"/>
          <w:marBottom w:val="0"/>
          <w:divBdr>
            <w:top w:val="none" w:sz="0" w:space="0" w:color="auto"/>
            <w:left w:val="none" w:sz="0" w:space="0" w:color="auto"/>
            <w:bottom w:val="none" w:sz="0" w:space="0" w:color="auto"/>
            <w:right w:val="none" w:sz="0" w:space="0" w:color="auto"/>
          </w:divBdr>
        </w:div>
        <w:div w:id="1876577804">
          <w:marLeft w:val="547"/>
          <w:marRight w:val="0"/>
          <w:marTop w:val="96"/>
          <w:marBottom w:val="0"/>
          <w:divBdr>
            <w:top w:val="none" w:sz="0" w:space="0" w:color="auto"/>
            <w:left w:val="none" w:sz="0" w:space="0" w:color="auto"/>
            <w:bottom w:val="none" w:sz="0" w:space="0" w:color="auto"/>
            <w:right w:val="none" w:sz="0" w:space="0" w:color="auto"/>
          </w:divBdr>
        </w:div>
        <w:div w:id="109860405">
          <w:marLeft w:val="547"/>
          <w:marRight w:val="0"/>
          <w:marTop w:val="96"/>
          <w:marBottom w:val="0"/>
          <w:divBdr>
            <w:top w:val="none" w:sz="0" w:space="0" w:color="auto"/>
            <w:left w:val="none" w:sz="0" w:space="0" w:color="auto"/>
            <w:bottom w:val="none" w:sz="0" w:space="0" w:color="auto"/>
            <w:right w:val="none" w:sz="0" w:space="0" w:color="auto"/>
          </w:divBdr>
        </w:div>
        <w:div w:id="76384216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5.xml"/><Relationship Id="rId39" Type="http://schemas.openxmlformats.org/officeDocument/2006/relationships/hyperlink" Target="http://pedsovet.su/" TargetMode="Externa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http://www.zavuch.info/" TargetMode="External"/><Relationship Id="rId42" Type="http://schemas.openxmlformats.org/officeDocument/2006/relationships/hyperlink" Target="http://www.ucheba.com/index.htm" TargetMode="External"/><Relationship Id="rId47" Type="http://schemas.openxmlformats.org/officeDocument/2006/relationships/hyperlink" Target="http://www.openclass.ru/" TargetMode="External"/><Relationship Id="rId50" Type="http://schemas.openxmlformats.org/officeDocument/2006/relationships/hyperlink" Target="http://www.prodlenka.org/"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hyperlink" Target="http://pedagog21wek1.ucoz.ru/" TargetMode="External"/><Relationship Id="rId38" Type="http://schemas.openxmlformats.org/officeDocument/2006/relationships/hyperlink" Target="http://moi-mummi.ru/" TargetMode="External"/><Relationship Id="rId46" Type="http://schemas.openxmlformats.org/officeDocument/2006/relationships/hyperlink" Target="http://nsportal.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2.png"/><Relationship Id="rId29" Type="http://schemas.openxmlformats.org/officeDocument/2006/relationships/chart" Target="charts/chart18.xml"/><Relationship Id="rId41" Type="http://schemas.openxmlformats.org/officeDocument/2006/relationships/hyperlink" Target="http://window.edu.ru/window/port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hyperlink" Target="http://it-n.ru/" TargetMode="External"/><Relationship Id="rId37" Type="http://schemas.openxmlformats.org/officeDocument/2006/relationships/hyperlink" Target="http://festival.1september.ru/" TargetMode="External"/><Relationship Id="rId40" Type="http://schemas.openxmlformats.org/officeDocument/2006/relationships/hyperlink" Target="http://metodsovet.su/index/pravila_publikacii/0-5" TargetMode="External"/><Relationship Id="rId45" Type="http://schemas.openxmlformats.org/officeDocument/2006/relationships/hyperlink" Target="http://pedsovet.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yperlink" Target="http://planeta.tspu.ru/" TargetMode="External"/><Relationship Id="rId49" Type="http://schemas.openxmlformats.org/officeDocument/2006/relationships/hyperlink" Target="http://nsportal.ru/" TargetMode="Externa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hyperlink" Target="http://edu.mouhta.ru/" TargetMode="External"/><Relationship Id="rId44" Type="http://schemas.openxmlformats.org/officeDocument/2006/relationships/hyperlink" Target="http://xn--80achddrlnpe7bi.xn--p1ai/"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emf"/><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molodezh.uhta.net/" TargetMode="External"/><Relationship Id="rId35" Type="http://schemas.openxmlformats.org/officeDocument/2006/relationships/hyperlink" Target="http://web.snauka.ru/" TargetMode="External"/><Relationship Id="rId43" Type="http://schemas.openxmlformats.org/officeDocument/2006/relationships/hyperlink" Target="http://www.eidos.ru/journal/" TargetMode="External"/><Relationship Id="rId48" Type="http://schemas.openxmlformats.org/officeDocument/2006/relationships/hyperlink" Target="http://www.maam.ru" TargetMode="External"/><Relationship Id="rId8" Type="http://schemas.openxmlformats.org/officeDocument/2006/relationships/endnotes" Target="endnotes.xml"/><Relationship Id="rId51" Type="http://schemas.openxmlformats.org/officeDocument/2006/relationships/hyperlink" Target="http://metodisty.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oleObject" Target="file:///D:\Users\user\Documents\&#1050;&#1086;&#1084;&#1080;%20&#1103;&#1079;&#1099;&#1082;%20&#1080;%20&#1053;&#1056;&#1050;\&#1076;&#1080;&#1072;&#1075;&#1088;&#1072;&#1084;&#1084;&#1099;.xls"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D:\Users\user\Documents\&#1050;&#1086;&#1084;&#1080;%20&#1103;&#1079;&#1099;&#1082;%20&#1080;%20&#1053;&#1056;&#1050;\&#1076;&#1080;&#1072;&#1075;&#1088;&#1072;&#1084;&#1084;&#1099;.xls"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D:\Users\user\Documents\&#1050;&#1086;&#1084;&#1080;%20&#1103;&#1079;&#1099;&#1082;%20&#1080;%20&#1053;&#1056;&#1050;\&#1076;&#1080;&#1072;&#1075;&#1088;&#1072;&#1084;&#1084;&#1099;.xls" TargetMode="External"/><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oleObject" Target="file:///D:\Users\user\Documents\&#1050;&#1086;&#1084;&#1080;%20&#1103;&#1079;&#1099;&#1082;%20&#1080;%20&#1053;&#1056;&#1050;\&#1076;&#1080;&#1072;&#1075;&#1088;&#1072;&#1084;&#1084;&#1099;.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pattFill prst="ltDnDiag">
          <a:fgClr>
            <a:schemeClr val="accent1"/>
          </a:fgClr>
          <a:bgClr>
            <a:schemeClr val="bg1"/>
          </a:bgClr>
        </a:pattFill>
      </c:spPr>
    </c:sideWall>
    <c:backWall>
      <c:thickness val="0"/>
      <c:spPr>
        <a:pattFill prst="ltDnDiag">
          <a:fgClr>
            <a:schemeClr val="accent1"/>
          </a:fgClr>
          <a:bgClr>
            <a:schemeClr val="bg1"/>
          </a:bgClr>
        </a:pattFill>
      </c:spPr>
    </c:backWall>
    <c:plotArea>
      <c:layout>
        <c:manualLayout>
          <c:layoutTarget val="inner"/>
          <c:xMode val="edge"/>
          <c:yMode val="edge"/>
          <c:x val="0.35047216837546641"/>
          <c:y val="1.0538585806431452E-2"/>
          <c:w val="0.4597872766695858"/>
          <c:h val="0.96694373709992765"/>
        </c:manualLayout>
      </c:layout>
      <c:bar3DChart>
        <c:barDir val="bar"/>
        <c:grouping val="percentStacked"/>
        <c:varyColors val="0"/>
        <c:ser>
          <c:idx val="0"/>
          <c:order val="0"/>
          <c:tx>
            <c:strRef>
              <c:f>Лист1!$B$1</c:f>
              <c:strCache>
                <c:ptCount val="1"/>
                <c:pt idx="0">
                  <c:v>31 мая 2015 г</c:v>
                </c:pt>
              </c:strCache>
            </c:strRef>
          </c:tx>
          <c:spPr>
            <a:solidFill>
              <a:schemeClr val="tx2">
                <a:lumMod val="60000"/>
                <a:lumOff val="40000"/>
                <a:alpha val="77000"/>
              </a:schemeClr>
            </a:solidFill>
            <a:ln>
              <a:solidFill>
                <a:schemeClr val="accent1"/>
              </a:solidFill>
            </a:ln>
          </c:spPr>
          <c:invertIfNegative val="0"/>
          <c:dLbls>
            <c:txPr>
              <a:bodyPr/>
              <a:lstStyle/>
              <a:p>
                <a:pPr>
                  <a:defRPr sz="1300" b="1" i="0" baseline="0"/>
                </a:pPr>
                <a:endParaRPr lang="ru-RU"/>
              </a:p>
            </c:txPr>
            <c:showLegendKey val="0"/>
            <c:showVal val="1"/>
            <c:showCatName val="0"/>
            <c:showSerName val="0"/>
            <c:showPercent val="0"/>
            <c:showBubbleSize val="0"/>
            <c:showLeaderLines val="0"/>
          </c:dLbls>
          <c:cat>
            <c:strRef>
              <c:f>Лист1!$A$2:$A$7</c:f>
              <c:strCache>
                <c:ptCount val="6"/>
                <c:pt idx="0">
                  <c:v>МДОУ детский сад 9/9/9</c:v>
                </c:pt>
                <c:pt idx="1">
                  <c:v>МДОУ детский сад общеразвивающего вида 22/20/17</c:v>
                </c:pt>
                <c:pt idx="2">
                  <c:v>МДОУ детский сад комбинированного вида 10/11/14</c:v>
                </c:pt>
                <c:pt idx="3">
                  <c:v>МДОУ детский сад компенсирующего вида 5/5/5</c:v>
                </c:pt>
                <c:pt idx="4">
                  <c:v>МДОУ детский сад для детей раннего возраста 1/1/1</c:v>
                </c:pt>
                <c:pt idx="5">
                  <c:v>МОУ "Начальная школа - детский сад" 1/1/1</c:v>
                </c:pt>
              </c:strCache>
            </c:strRef>
          </c:cat>
          <c:val>
            <c:numRef>
              <c:f>Лист1!$B$2:$B$7</c:f>
              <c:numCache>
                <c:formatCode>General</c:formatCode>
                <c:ptCount val="6"/>
                <c:pt idx="0">
                  <c:v>9</c:v>
                </c:pt>
                <c:pt idx="1">
                  <c:v>22</c:v>
                </c:pt>
                <c:pt idx="2">
                  <c:v>10</c:v>
                </c:pt>
                <c:pt idx="3">
                  <c:v>5</c:v>
                </c:pt>
                <c:pt idx="4">
                  <c:v>1</c:v>
                </c:pt>
                <c:pt idx="5">
                  <c:v>1</c:v>
                </c:pt>
              </c:numCache>
            </c:numRef>
          </c:val>
        </c:ser>
        <c:ser>
          <c:idx val="1"/>
          <c:order val="1"/>
          <c:tx>
            <c:strRef>
              <c:f>Лист1!$C$1</c:f>
              <c:strCache>
                <c:ptCount val="1"/>
                <c:pt idx="0">
                  <c:v>31 мая 2014 г</c:v>
                </c:pt>
              </c:strCache>
            </c:strRef>
          </c:tx>
          <c:invertIfNegative val="0"/>
          <c:dLbls>
            <c:showLegendKey val="0"/>
            <c:showVal val="1"/>
            <c:showCatName val="0"/>
            <c:showSerName val="0"/>
            <c:showPercent val="0"/>
            <c:showBubbleSize val="0"/>
            <c:showLeaderLines val="0"/>
          </c:dLbls>
          <c:cat>
            <c:strRef>
              <c:f>Лист1!$A$2:$A$7</c:f>
              <c:strCache>
                <c:ptCount val="6"/>
                <c:pt idx="0">
                  <c:v>МДОУ детский сад 9/9/9</c:v>
                </c:pt>
                <c:pt idx="1">
                  <c:v>МДОУ детский сад общеразвивающего вида 22/20/17</c:v>
                </c:pt>
                <c:pt idx="2">
                  <c:v>МДОУ детский сад комбинированного вида 10/11/14</c:v>
                </c:pt>
                <c:pt idx="3">
                  <c:v>МДОУ детский сад компенсирующего вида 5/5/5</c:v>
                </c:pt>
                <c:pt idx="4">
                  <c:v>МДОУ детский сад для детей раннего возраста 1/1/1</c:v>
                </c:pt>
                <c:pt idx="5">
                  <c:v>МОУ "Начальная школа - детский сад" 1/1/1</c:v>
                </c:pt>
              </c:strCache>
            </c:strRef>
          </c:cat>
          <c:val>
            <c:numRef>
              <c:f>Лист1!$C$2:$C$7</c:f>
              <c:numCache>
                <c:formatCode>General</c:formatCode>
                <c:ptCount val="6"/>
                <c:pt idx="0">
                  <c:v>9</c:v>
                </c:pt>
                <c:pt idx="1">
                  <c:v>20</c:v>
                </c:pt>
                <c:pt idx="2">
                  <c:v>11</c:v>
                </c:pt>
                <c:pt idx="3">
                  <c:v>5</c:v>
                </c:pt>
                <c:pt idx="4">
                  <c:v>1</c:v>
                </c:pt>
                <c:pt idx="5">
                  <c:v>1</c:v>
                </c:pt>
              </c:numCache>
            </c:numRef>
          </c:val>
        </c:ser>
        <c:ser>
          <c:idx val="2"/>
          <c:order val="2"/>
          <c:tx>
            <c:strRef>
              <c:f>Лист1!$D$1</c:f>
              <c:strCache>
                <c:ptCount val="1"/>
                <c:pt idx="0">
                  <c:v>31 мая 2013 г</c:v>
                </c:pt>
              </c:strCache>
            </c:strRef>
          </c:tx>
          <c:invertIfNegative val="0"/>
          <c:dLbls>
            <c:showLegendKey val="0"/>
            <c:showVal val="1"/>
            <c:showCatName val="0"/>
            <c:showSerName val="0"/>
            <c:showPercent val="0"/>
            <c:showBubbleSize val="0"/>
            <c:showLeaderLines val="0"/>
          </c:dLbls>
          <c:cat>
            <c:strRef>
              <c:f>Лист1!$A$2:$A$7</c:f>
              <c:strCache>
                <c:ptCount val="6"/>
                <c:pt idx="0">
                  <c:v>МДОУ детский сад 9/9/9</c:v>
                </c:pt>
                <c:pt idx="1">
                  <c:v>МДОУ детский сад общеразвивающего вида 22/20/17</c:v>
                </c:pt>
                <c:pt idx="2">
                  <c:v>МДОУ детский сад комбинированного вида 10/11/14</c:v>
                </c:pt>
                <c:pt idx="3">
                  <c:v>МДОУ детский сад компенсирующего вида 5/5/5</c:v>
                </c:pt>
                <c:pt idx="4">
                  <c:v>МДОУ детский сад для детей раннего возраста 1/1/1</c:v>
                </c:pt>
                <c:pt idx="5">
                  <c:v>МОУ "Начальная школа - детский сад" 1/1/1</c:v>
                </c:pt>
              </c:strCache>
            </c:strRef>
          </c:cat>
          <c:val>
            <c:numRef>
              <c:f>Лист1!$D$2:$D$7</c:f>
              <c:numCache>
                <c:formatCode>General</c:formatCode>
                <c:ptCount val="6"/>
                <c:pt idx="0">
                  <c:v>9</c:v>
                </c:pt>
                <c:pt idx="1">
                  <c:v>17</c:v>
                </c:pt>
                <c:pt idx="2">
                  <c:v>14</c:v>
                </c:pt>
                <c:pt idx="3">
                  <c:v>5</c:v>
                </c:pt>
                <c:pt idx="4">
                  <c:v>1</c:v>
                </c:pt>
                <c:pt idx="5">
                  <c:v>1</c:v>
                </c:pt>
              </c:numCache>
            </c:numRef>
          </c:val>
        </c:ser>
        <c:dLbls>
          <c:showLegendKey val="0"/>
          <c:showVal val="0"/>
          <c:showCatName val="0"/>
          <c:showSerName val="0"/>
          <c:showPercent val="0"/>
          <c:showBubbleSize val="0"/>
        </c:dLbls>
        <c:gapWidth val="150"/>
        <c:shape val="cylinder"/>
        <c:axId val="125535744"/>
        <c:axId val="125537280"/>
        <c:axId val="0"/>
      </c:bar3DChart>
      <c:catAx>
        <c:axId val="125535744"/>
        <c:scaling>
          <c:orientation val="minMax"/>
        </c:scaling>
        <c:delete val="0"/>
        <c:axPos val="l"/>
        <c:majorTickMark val="out"/>
        <c:minorTickMark val="none"/>
        <c:tickLblPos val="nextTo"/>
        <c:txPr>
          <a:bodyPr rot="0" anchor="t" anchorCtr="0"/>
          <a:lstStyle/>
          <a:p>
            <a:pPr>
              <a:defRPr baseline="0"/>
            </a:pPr>
            <a:endParaRPr lang="ru-RU"/>
          </a:p>
        </c:txPr>
        <c:crossAx val="125537280"/>
        <c:crosses val="autoZero"/>
        <c:auto val="1"/>
        <c:lblAlgn val="ctr"/>
        <c:lblOffset val="100"/>
        <c:noMultiLvlLbl val="0"/>
      </c:catAx>
      <c:valAx>
        <c:axId val="125537280"/>
        <c:scaling>
          <c:orientation val="minMax"/>
        </c:scaling>
        <c:delete val="1"/>
        <c:axPos val="b"/>
        <c:majorGridlines/>
        <c:numFmt formatCode="0%" sourceLinked="1"/>
        <c:majorTickMark val="out"/>
        <c:minorTickMark val="none"/>
        <c:tickLblPos val="none"/>
        <c:crossAx val="125535744"/>
        <c:crosses val="autoZero"/>
        <c:crossBetween val="between"/>
      </c:valAx>
    </c:plotArea>
    <c:legend>
      <c:legendPos val="r"/>
      <c:legendEntry>
        <c:idx val="0"/>
        <c:txPr>
          <a:bodyPr/>
          <a:lstStyle/>
          <a:p>
            <a:pPr>
              <a:defRPr sz="1000" b="1" i="0" baseline="0"/>
            </a:pPr>
            <a:endParaRPr lang="ru-RU"/>
          </a:p>
        </c:txPr>
      </c:legendEntry>
      <c:layout>
        <c:manualLayout>
          <c:xMode val="edge"/>
          <c:yMode val="edge"/>
          <c:x val="0.80610446469060482"/>
          <c:y val="0.36388787304458786"/>
          <c:w val="0.19389553530939554"/>
          <c:h val="0.26448051613059881"/>
        </c:manualLayout>
      </c:layout>
      <c:overlay val="0"/>
      <c:spPr>
        <a:gradFill>
          <a:gsLst>
            <a:gs pos="0">
              <a:schemeClr val="accent1">
                <a:tint val="66000"/>
                <a:satMod val="160000"/>
              </a:schemeClr>
            </a:gs>
            <a:gs pos="28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schemeClr>
          </a:outerShdw>
        </a:effectLst>
      </c:spPr>
      <c:txPr>
        <a:bodyPr/>
        <a:lstStyle/>
        <a:p>
          <a:pPr>
            <a:defRPr sz="1000" baseline="0"/>
          </a:pPr>
          <a:endParaRPr lang="ru-RU"/>
        </a:p>
      </c:txPr>
    </c:legend>
    <c:plotVisOnly val="1"/>
    <c:dispBlanksAs val="gap"/>
    <c:showDLblsOverMax val="0"/>
  </c:chart>
  <c:spPr>
    <a:gradFill>
      <a:gsLst>
        <a:gs pos="0">
          <a:schemeClr val="accent1">
            <a:tint val="66000"/>
            <a:satMod val="160000"/>
          </a:schemeClr>
        </a:gs>
        <a:gs pos="5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Показатели</a:t>
            </a:r>
            <a:r>
              <a:rPr lang="ru-RU" sz="1200" baseline="0"/>
              <a:t> занятости учащихся в объединениях ОУ г.Ухты </a:t>
            </a:r>
          </a:p>
          <a:p>
            <a:pPr>
              <a:defRPr sz="1200"/>
            </a:pPr>
            <a:r>
              <a:rPr lang="ru-RU" sz="1200" baseline="0"/>
              <a:t>на конец 2013-2014, 2014-2015 уч.г. </a:t>
            </a:r>
            <a:endParaRPr lang="ru-RU" sz="1200"/>
          </a:p>
        </c:rich>
      </c:tx>
      <c:overlay val="0"/>
    </c:title>
    <c:autoTitleDeleted val="0"/>
    <c:plotArea>
      <c:layout>
        <c:manualLayout>
          <c:layoutTarget val="inner"/>
          <c:xMode val="edge"/>
          <c:yMode val="edge"/>
          <c:x val="0.14234046664412348"/>
          <c:y val="0.12704482893075172"/>
          <c:w val="0.83239454099074617"/>
          <c:h val="0.64250973367665531"/>
        </c:manualLayout>
      </c:layout>
      <c:barChart>
        <c:barDir val="col"/>
        <c:grouping val="clustered"/>
        <c:varyColors val="0"/>
        <c:ser>
          <c:idx val="0"/>
          <c:order val="0"/>
          <c:tx>
            <c:strRef>
              <c:f>лист!$B$34</c:f>
              <c:strCache>
                <c:ptCount val="1"/>
                <c:pt idx="0">
                  <c:v>2013-2014</c:v>
                </c:pt>
              </c:strCache>
            </c:strRef>
          </c:tx>
          <c:invertIfNegative val="0"/>
          <c:cat>
            <c:strRef>
              <c:f>лист!$A$35:$A$48</c:f>
              <c:strCache>
                <c:ptCount val="14"/>
                <c:pt idx="0">
                  <c:v>НШДС</c:v>
                </c:pt>
                <c:pt idx="1">
                  <c:v>№2</c:v>
                </c:pt>
                <c:pt idx="2">
                  <c:v>№3</c:v>
                </c:pt>
                <c:pt idx="3">
                  <c:v> №5</c:v>
                </c:pt>
                <c:pt idx="4">
                  <c:v>№10</c:v>
                </c:pt>
                <c:pt idx="5">
                  <c:v>№16</c:v>
                </c:pt>
                <c:pt idx="6">
                  <c:v>№18</c:v>
                </c:pt>
                <c:pt idx="7">
                  <c:v>№19</c:v>
                </c:pt>
                <c:pt idx="8">
                  <c:v>№20</c:v>
                </c:pt>
                <c:pt idx="9">
                  <c:v> №21</c:v>
                </c:pt>
                <c:pt idx="10">
                  <c:v>УТЛ</c:v>
                </c:pt>
                <c:pt idx="11">
                  <c:v>ГПЛ</c:v>
                </c:pt>
                <c:pt idx="12">
                  <c:v>ГИЯ</c:v>
                </c:pt>
                <c:pt idx="13">
                  <c:v>Центр ППР</c:v>
                </c:pt>
              </c:strCache>
            </c:strRef>
          </c:cat>
          <c:val>
            <c:numRef>
              <c:f>лист!$B$35:$B$48</c:f>
              <c:numCache>
                <c:formatCode>General</c:formatCode>
                <c:ptCount val="14"/>
                <c:pt idx="0">
                  <c:v>100</c:v>
                </c:pt>
                <c:pt idx="1">
                  <c:v>30</c:v>
                </c:pt>
                <c:pt idx="2">
                  <c:v>54</c:v>
                </c:pt>
                <c:pt idx="3">
                  <c:v>31</c:v>
                </c:pt>
                <c:pt idx="4">
                  <c:v>31</c:v>
                </c:pt>
                <c:pt idx="5">
                  <c:v>39</c:v>
                </c:pt>
                <c:pt idx="6">
                  <c:v>56</c:v>
                </c:pt>
                <c:pt idx="7">
                  <c:v>82</c:v>
                </c:pt>
                <c:pt idx="8">
                  <c:v>19</c:v>
                </c:pt>
                <c:pt idx="9">
                  <c:v>46</c:v>
                </c:pt>
                <c:pt idx="10">
                  <c:v>82</c:v>
                </c:pt>
                <c:pt idx="11">
                  <c:v>63</c:v>
                </c:pt>
                <c:pt idx="12">
                  <c:v>100</c:v>
                </c:pt>
                <c:pt idx="13">
                  <c:v>95</c:v>
                </c:pt>
              </c:numCache>
            </c:numRef>
          </c:val>
        </c:ser>
        <c:ser>
          <c:idx val="1"/>
          <c:order val="1"/>
          <c:tx>
            <c:strRef>
              <c:f>лист!$C$34</c:f>
              <c:strCache>
                <c:ptCount val="1"/>
                <c:pt idx="0">
                  <c:v>2014-2015</c:v>
                </c:pt>
              </c:strCache>
            </c:strRef>
          </c:tx>
          <c:invertIfNegative val="0"/>
          <c:cat>
            <c:strRef>
              <c:f>лист!$A$35:$A$48</c:f>
              <c:strCache>
                <c:ptCount val="14"/>
                <c:pt idx="0">
                  <c:v>НШДС</c:v>
                </c:pt>
                <c:pt idx="1">
                  <c:v>№2</c:v>
                </c:pt>
                <c:pt idx="2">
                  <c:v>№3</c:v>
                </c:pt>
                <c:pt idx="3">
                  <c:v> №5</c:v>
                </c:pt>
                <c:pt idx="4">
                  <c:v>№10</c:v>
                </c:pt>
                <c:pt idx="5">
                  <c:v>№16</c:v>
                </c:pt>
                <c:pt idx="6">
                  <c:v>№18</c:v>
                </c:pt>
                <c:pt idx="7">
                  <c:v>№19</c:v>
                </c:pt>
                <c:pt idx="8">
                  <c:v>№20</c:v>
                </c:pt>
                <c:pt idx="9">
                  <c:v> №21</c:v>
                </c:pt>
                <c:pt idx="10">
                  <c:v>УТЛ</c:v>
                </c:pt>
                <c:pt idx="11">
                  <c:v>ГПЛ</c:v>
                </c:pt>
                <c:pt idx="12">
                  <c:v>ГИЯ</c:v>
                </c:pt>
                <c:pt idx="13">
                  <c:v>Центр ППР</c:v>
                </c:pt>
              </c:strCache>
            </c:strRef>
          </c:cat>
          <c:val>
            <c:numRef>
              <c:f>лист!$C$35:$C$48</c:f>
              <c:numCache>
                <c:formatCode>General</c:formatCode>
                <c:ptCount val="14"/>
                <c:pt idx="0">
                  <c:v>100</c:v>
                </c:pt>
                <c:pt idx="1">
                  <c:v>63.7</c:v>
                </c:pt>
                <c:pt idx="2">
                  <c:v>41.1</c:v>
                </c:pt>
                <c:pt idx="3">
                  <c:v>35.700000000000003</c:v>
                </c:pt>
                <c:pt idx="4">
                  <c:v>34.9</c:v>
                </c:pt>
                <c:pt idx="5">
                  <c:v>29.5</c:v>
                </c:pt>
                <c:pt idx="6">
                  <c:v>11.9</c:v>
                </c:pt>
                <c:pt idx="7">
                  <c:v>57.7</c:v>
                </c:pt>
                <c:pt idx="8">
                  <c:v>48.6</c:v>
                </c:pt>
                <c:pt idx="9">
                  <c:v>39.799999999999997</c:v>
                </c:pt>
                <c:pt idx="10">
                  <c:v>80.599999999999994</c:v>
                </c:pt>
                <c:pt idx="11">
                  <c:v>53.8</c:v>
                </c:pt>
                <c:pt idx="12">
                  <c:v>100</c:v>
                </c:pt>
                <c:pt idx="13">
                  <c:v>97.7</c:v>
                </c:pt>
              </c:numCache>
            </c:numRef>
          </c:val>
        </c:ser>
        <c:dLbls>
          <c:showLegendKey val="0"/>
          <c:showVal val="0"/>
          <c:showCatName val="0"/>
          <c:showSerName val="0"/>
          <c:showPercent val="0"/>
          <c:showBubbleSize val="0"/>
        </c:dLbls>
        <c:gapWidth val="150"/>
        <c:axId val="125731584"/>
        <c:axId val="125733120"/>
      </c:barChart>
      <c:catAx>
        <c:axId val="125731584"/>
        <c:scaling>
          <c:orientation val="minMax"/>
        </c:scaling>
        <c:delete val="0"/>
        <c:axPos val="b"/>
        <c:majorTickMark val="none"/>
        <c:minorTickMark val="none"/>
        <c:tickLblPos val="nextTo"/>
        <c:crossAx val="125733120"/>
        <c:crosses val="autoZero"/>
        <c:auto val="1"/>
        <c:lblAlgn val="ctr"/>
        <c:lblOffset val="100"/>
        <c:noMultiLvlLbl val="0"/>
      </c:catAx>
      <c:valAx>
        <c:axId val="125733120"/>
        <c:scaling>
          <c:orientation val="minMax"/>
          <c:max val="100"/>
        </c:scaling>
        <c:delete val="0"/>
        <c:axPos val="l"/>
        <c:majorGridlines/>
        <c:title>
          <c:tx>
            <c:rich>
              <a:bodyPr/>
              <a:lstStyle/>
              <a:p>
                <a:pPr>
                  <a:defRPr/>
                </a:pPr>
                <a:r>
                  <a:rPr lang="ru-RU"/>
                  <a:t>Проценты</a:t>
                </a:r>
              </a:p>
            </c:rich>
          </c:tx>
          <c:layout>
            <c:manualLayout>
              <c:xMode val="edge"/>
              <c:yMode val="edge"/>
              <c:x val="4.5078810474418175E-2"/>
              <c:y val="0.39274660576786785"/>
            </c:manualLayout>
          </c:layout>
          <c:overlay val="0"/>
        </c:title>
        <c:numFmt formatCode="General" sourceLinked="1"/>
        <c:majorTickMark val="none"/>
        <c:minorTickMark val="none"/>
        <c:tickLblPos val="nextTo"/>
        <c:crossAx val="125731584"/>
        <c:crosses val="autoZero"/>
        <c:crossBetween val="between"/>
      </c:valAx>
      <c:dTable>
        <c:showHorzBorder val="1"/>
        <c:showVertBorder val="1"/>
        <c:showOutline val="1"/>
        <c:showKeys val="1"/>
      </c:dTable>
    </c:plotArea>
    <c:plotVisOnly val="1"/>
    <c:dispBlanksAs val="gap"/>
    <c:showDLblsOverMax val="0"/>
  </c:chart>
  <c:spPr>
    <a:no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Показатели занятости учащихся ОУ г.Ухты с учетом УДОД </a:t>
            </a:r>
          </a:p>
          <a:p>
            <a:pPr>
              <a:defRPr sz="1200"/>
            </a:pPr>
            <a:r>
              <a:rPr lang="ru-RU" sz="1200"/>
              <a:t>на конец 2012-2013, 2013-2014, 2014-2015 уч.г.</a:t>
            </a:r>
          </a:p>
        </c:rich>
      </c:tx>
      <c:overlay val="0"/>
    </c:title>
    <c:autoTitleDeleted val="0"/>
    <c:plotArea>
      <c:layout/>
      <c:barChart>
        <c:barDir val="col"/>
        <c:grouping val="clustered"/>
        <c:varyColors val="0"/>
        <c:ser>
          <c:idx val="0"/>
          <c:order val="0"/>
          <c:tx>
            <c:strRef>
              <c:f>лист!$B$66</c:f>
              <c:strCache>
                <c:ptCount val="1"/>
                <c:pt idx="0">
                  <c:v>2012-2013</c:v>
                </c:pt>
              </c:strCache>
            </c:strRef>
          </c:tx>
          <c:invertIfNegative val="0"/>
          <c:cat>
            <c:strRef>
              <c:f>лист!$A$67:$A$80</c:f>
              <c:strCache>
                <c:ptCount val="14"/>
                <c:pt idx="0">
                  <c:v>НШДС</c:v>
                </c:pt>
                <c:pt idx="1">
                  <c:v>№2</c:v>
                </c:pt>
                <c:pt idx="2">
                  <c:v>№3</c:v>
                </c:pt>
                <c:pt idx="3">
                  <c:v> №5</c:v>
                </c:pt>
                <c:pt idx="4">
                  <c:v>№10</c:v>
                </c:pt>
                <c:pt idx="5">
                  <c:v>№16</c:v>
                </c:pt>
                <c:pt idx="6">
                  <c:v>№18</c:v>
                </c:pt>
                <c:pt idx="7">
                  <c:v>№19</c:v>
                </c:pt>
                <c:pt idx="8">
                  <c:v>№20</c:v>
                </c:pt>
                <c:pt idx="9">
                  <c:v> №21</c:v>
                </c:pt>
                <c:pt idx="10">
                  <c:v>УТЛ</c:v>
                </c:pt>
                <c:pt idx="11">
                  <c:v>ГПЛ</c:v>
                </c:pt>
                <c:pt idx="12">
                  <c:v>ГИЯ</c:v>
                </c:pt>
                <c:pt idx="13">
                  <c:v>Центр ППР</c:v>
                </c:pt>
              </c:strCache>
            </c:strRef>
          </c:cat>
          <c:val>
            <c:numRef>
              <c:f>лист!$B$67:$B$80</c:f>
              <c:numCache>
                <c:formatCode>General</c:formatCode>
                <c:ptCount val="14"/>
                <c:pt idx="0">
                  <c:v>91.4</c:v>
                </c:pt>
                <c:pt idx="1">
                  <c:v>79.2</c:v>
                </c:pt>
                <c:pt idx="2">
                  <c:v>73.8</c:v>
                </c:pt>
                <c:pt idx="3">
                  <c:v>75.5</c:v>
                </c:pt>
                <c:pt idx="4">
                  <c:v>69.099999999999994</c:v>
                </c:pt>
                <c:pt idx="5">
                  <c:v>93.4</c:v>
                </c:pt>
                <c:pt idx="6">
                  <c:v>90.5</c:v>
                </c:pt>
                <c:pt idx="7">
                  <c:v>76.2</c:v>
                </c:pt>
                <c:pt idx="8">
                  <c:v>84.2</c:v>
                </c:pt>
                <c:pt idx="9">
                  <c:v>79</c:v>
                </c:pt>
                <c:pt idx="10">
                  <c:v>66.599999999999994</c:v>
                </c:pt>
                <c:pt idx="11">
                  <c:v>69.099999999999994</c:v>
                </c:pt>
                <c:pt idx="12">
                  <c:v>100</c:v>
                </c:pt>
                <c:pt idx="13">
                  <c:v>96.2</c:v>
                </c:pt>
              </c:numCache>
            </c:numRef>
          </c:val>
        </c:ser>
        <c:ser>
          <c:idx val="1"/>
          <c:order val="1"/>
          <c:tx>
            <c:strRef>
              <c:f>лист!$C$66</c:f>
              <c:strCache>
                <c:ptCount val="1"/>
                <c:pt idx="0">
                  <c:v>2013-2014</c:v>
                </c:pt>
              </c:strCache>
            </c:strRef>
          </c:tx>
          <c:invertIfNegative val="0"/>
          <c:cat>
            <c:strRef>
              <c:f>лист!$A$67:$A$80</c:f>
              <c:strCache>
                <c:ptCount val="14"/>
                <c:pt idx="0">
                  <c:v>НШДС</c:v>
                </c:pt>
                <c:pt idx="1">
                  <c:v>№2</c:v>
                </c:pt>
                <c:pt idx="2">
                  <c:v>№3</c:v>
                </c:pt>
                <c:pt idx="3">
                  <c:v> №5</c:v>
                </c:pt>
                <c:pt idx="4">
                  <c:v>№10</c:v>
                </c:pt>
                <c:pt idx="5">
                  <c:v>№16</c:v>
                </c:pt>
                <c:pt idx="6">
                  <c:v>№18</c:v>
                </c:pt>
                <c:pt idx="7">
                  <c:v>№19</c:v>
                </c:pt>
                <c:pt idx="8">
                  <c:v>№20</c:v>
                </c:pt>
                <c:pt idx="9">
                  <c:v> №21</c:v>
                </c:pt>
                <c:pt idx="10">
                  <c:v>УТЛ</c:v>
                </c:pt>
                <c:pt idx="11">
                  <c:v>ГПЛ</c:v>
                </c:pt>
                <c:pt idx="12">
                  <c:v>ГИЯ</c:v>
                </c:pt>
                <c:pt idx="13">
                  <c:v>Центр ППР</c:v>
                </c:pt>
              </c:strCache>
            </c:strRef>
          </c:cat>
          <c:val>
            <c:numRef>
              <c:f>лист!$C$67:$C$80</c:f>
              <c:numCache>
                <c:formatCode>General</c:formatCode>
                <c:ptCount val="14"/>
                <c:pt idx="0">
                  <c:v>100</c:v>
                </c:pt>
                <c:pt idx="1">
                  <c:v>35.4</c:v>
                </c:pt>
                <c:pt idx="2">
                  <c:v>66.599999999999994</c:v>
                </c:pt>
                <c:pt idx="3">
                  <c:v>45.5</c:v>
                </c:pt>
                <c:pt idx="4">
                  <c:v>39.799999999999997</c:v>
                </c:pt>
                <c:pt idx="5">
                  <c:v>100</c:v>
                </c:pt>
                <c:pt idx="6">
                  <c:v>84.2</c:v>
                </c:pt>
                <c:pt idx="7">
                  <c:v>100</c:v>
                </c:pt>
                <c:pt idx="8">
                  <c:v>76.099999999999994</c:v>
                </c:pt>
                <c:pt idx="9">
                  <c:v>61.8</c:v>
                </c:pt>
                <c:pt idx="10">
                  <c:v>85.7</c:v>
                </c:pt>
                <c:pt idx="11">
                  <c:v>66.900000000000006</c:v>
                </c:pt>
                <c:pt idx="12">
                  <c:v>100</c:v>
                </c:pt>
                <c:pt idx="13">
                  <c:v>100</c:v>
                </c:pt>
              </c:numCache>
            </c:numRef>
          </c:val>
        </c:ser>
        <c:ser>
          <c:idx val="2"/>
          <c:order val="2"/>
          <c:tx>
            <c:strRef>
              <c:f>лист!$D$66</c:f>
              <c:strCache>
                <c:ptCount val="1"/>
                <c:pt idx="0">
                  <c:v>2014-2015</c:v>
                </c:pt>
              </c:strCache>
            </c:strRef>
          </c:tx>
          <c:invertIfNegative val="0"/>
          <c:cat>
            <c:strRef>
              <c:f>лист!$A$67:$A$80</c:f>
              <c:strCache>
                <c:ptCount val="14"/>
                <c:pt idx="0">
                  <c:v>НШДС</c:v>
                </c:pt>
                <c:pt idx="1">
                  <c:v>№2</c:v>
                </c:pt>
                <c:pt idx="2">
                  <c:v>№3</c:v>
                </c:pt>
                <c:pt idx="3">
                  <c:v> №5</c:v>
                </c:pt>
                <c:pt idx="4">
                  <c:v>№10</c:v>
                </c:pt>
                <c:pt idx="5">
                  <c:v>№16</c:v>
                </c:pt>
                <c:pt idx="6">
                  <c:v>№18</c:v>
                </c:pt>
                <c:pt idx="7">
                  <c:v>№19</c:v>
                </c:pt>
                <c:pt idx="8">
                  <c:v>№20</c:v>
                </c:pt>
                <c:pt idx="9">
                  <c:v> №21</c:v>
                </c:pt>
                <c:pt idx="10">
                  <c:v>УТЛ</c:v>
                </c:pt>
                <c:pt idx="11">
                  <c:v>ГПЛ</c:v>
                </c:pt>
                <c:pt idx="12">
                  <c:v>ГИЯ</c:v>
                </c:pt>
                <c:pt idx="13">
                  <c:v>Центр ППР</c:v>
                </c:pt>
              </c:strCache>
            </c:strRef>
          </c:cat>
          <c:val>
            <c:numRef>
              <c:f>лист!$D$67:$D$80</c:f>
              <c:numCache>
                <c:formatCode>General</c:formatCode>
                <c:ptCount val="14"/>
                <c:pt idx="0">
                  <c:v>100</c:v>
                </c:pt>
                <c:pt idx="1">
                  <c:v>87.5</c:v>
                </c:pt>
                <c:pt idx="2">
                  <c:v>87.2</c:v>
                </c:pt>
                <c:pt idx="3">
                  <c:v>58.3</c:v>
                </c:pt>
                <c:pt idx="4">
                  <c:v>77.400000000000006</c:v>
                </c:pt>
                <c:pt idx="5">
                  <c:v>85.9</c:v>
                </c:pt>
                <c:pt idx="6">
                  <c:v>65.900000000000006</c:v>
                </c:pt>
                <c:pt idx="7">
                  <c:v>75.97</c:v>
                </c:pt>
                <c:pt idx="8">
                  <c:v>97.7</c:v>
                </c:pt>
                <c:pt idx="9">
                  <c:v>79.3</c:v>
                </c:pt>
                <c:pt idx="10">
                  <c:v>88.7</c:v>
                </c:pt>
                <c:pt idx="11">
                  <c:v>81.8</c:v>
                </c:pt>
                <c:pt idx="12">
                  <c:v>100</c:v>
                </c:pt>
                <c:pt idx="13">
                  <c:v>97.7</c:v>
                </c:pt>
              </c:numCache>
            </c:numRef>
          </c:val>
        </c:ser>
        <c:dLbls>
          <c:showLegendKey val="0"/>
          <c:showVal val="0"/>
          <c:showCatName val="0"/>
          <c:showSerName val="0"/>
          <c:showPercent val="0"/>
          <c:showBubbleSize val="0"/>
        </c:dLbls>
        <c:gapWidth val="150"/>
        <c:axId val="147289984"/>
        <c:axId val="147291520"/>
      </c:barChart>
      <c:catAx>
        <c:axId val="147289984"/>
        <c:scaling>
          <c:orientation val="minMax"/>
        </c:scaling>
        <c:delete val="0"/>
        <c:axPos val="b"/>
        <c:majorTickMark val="none"/>
        <c:minorTickMark val="none"/>
        <c:tickLblPos val="nextTo"/>
        <c:crossAx val="147291520"/>
        <c:crosses val="autoZero"/>
        <c:auto val="1"/>
        <c:lblAlgn val="ctr"/>
        <c:lblOffset val="100"/>
        <c:noMultiLvlLbl val="0"/>
      </c:catAx>
      <c:valAx>
        <c:axId val="147291520"/>
        <c:scaling>
          <c:orientation val="minMax"/>
          <c:max val="100"/>
        </c:scaling>
        <c:delete val="0"/>
        <c:axPos val="l"/>
        <c:majorGridlines/>
        <c:title>
          <c:tx>
            <c:rich>
              <a:bodyPr/>
              <a:lstStyle/>
              <a:p>
                <a:pPr>
                  <a:defRPr/>
                </a:pPr>
                <a:r>
                  <a:rPr lang="ru-RU"/>
                  <a:t>Проценты</a:t>
                </a:r>
              </a:p>
              <a:p>
                <a:pPr>
                  <a:defRPr/>
                </a:pPr>
                <a:endParaRPr lang="ru-RU"/>
              </a:p>
            </c:rich>
          </c:tx>
          <c:layout>
            <c:manualLayout>
              <c:xMode val="edge"/>
              <c:yMode val="edge"/>
              <c:x val="4.2391881631536135E-2"/>
              <c:y val="0.42147205532957677"/>
            </c:manualLayout>
          </c:layout>
          <c:overlay val="0"/>
        </c:title>
        <c:numFmt formatCode="General" sourceLinked="1"/>
        <c:majorTickMark val="none"/>
        <c:minorTickMark val="none"/>
        <c:tickLblPos val="nextTo"/>
        <c:crossAx val="147289984"/>
        <c:crosses val="autoZero"/>
        <c:crossBetween val="between"/>
      </c:valAx>
      <c:dTable>
        <c:showHorzBorder val="1"/>
        <c:showVertBorder val="1"/>
        <c:showOutline val="1"/>
        <c:showKeys val="1"/>
      </c:dTable>
      <c:spPr>
        <a:noFill/>
        <a:ln w="25400">
          <a:noFill/>
        </a:ln>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600" b="1" i="0" u="none" strike="noStrike" baseline="0">
                <a:effectLst/>
              </a:rPr>
              <a:t> </a:t>
            </a:r>
            <a:r>
              <a:rPr lang="ru-RU" sz="1200"/>
              <a:t>Показатели занятости </a:t>
            </a:r>
            <a:r>
              <a:rPr lang="ru-RU" sz="1200" b="1" i="0" u="none" strike="noStrike" baseline="0">
                <a:effectLst/>
              </a:rPr>
              <a:t>учащихся в ОУ поселков, села, расположенных на территории МОГО "Ухта" на конец 2013-2014, 2014-2015 уч.г. </a:t>
            </a:r>
            <a:endParaRPr lang="ru-RU" sz="1200"/>
          </a:p>
        </c:rich>
      </c:tx>
      <c:overlay val="0"/>
    </c:title>
    <c:autoTitleDeleted val="0"/>
    <c:plotArea>
      <c:layout/>
      <c:barChart>
        <c:barDir val="col"/>
        <c:grouping val="clustered"/>
        <c:varyColors val="0"/>
        <c:ser>
          <c:idx val="0"/>
          <c:order val="0"/>
          <c:tx>
            <c:strRef>
              <c:f>лист!$B$50</c:f>
              <c:strCache>
                <c:ptCount val="1"/>
                <c:pt idx="0">
                  <c:v>2013-2014</c:v>
                </c:pt>
              </c:strCache>
            </c:strRef>
          </c:tx>
          <c:invertIfNegative val="0"/>
          <c:cat>
            <c:strRef>
              <c:f>лист!$A$51:$A$63</c:f>
              <c:strCache>
                <c:ptCount val="13"/>
                <c:pt idx="0">
                  <c:v>СОШ №4
 (УРМЗ)</c:v>
                </c:pt>
                <c:pt idx="1">
                  <c:v>ООШ №6 
(Югэр)</c:v>
                </c:pt>
                <c:pt idx="2">
                  <c:v>СОШ №7
(Шудаяг)</c:v>
                </c:pt>
                <c:pt idx="3">
                  <c:v>ООШ №8 
(Ветлосян)</c:v>
                </c:pt>
                <c:pt idx="4">
                  <c:v>СОШ №9
(Седью)</c:v>
                </c:pt>
                <c:pt idx="5">
                  <c:v>СОШ №13 
(Дальний)</c:v>
                </c:pt>
                <c:pt idx="6">
                  <c:v>СОШ №14 
(Водный)</c:v>
                </c:pt>
                <c:pt idx="7">
                  <c:v>СОШ №15
(Ярега)</c:v>
                </c:pt>
                <c:pt idx="8">
                  <c:v>СОШ №17 
(Боровой)</c:v>
                </c:pt>
                <c:pt idx="9">
                  <c:v>СОШ №22
(Озёрный)</c:v>
                </c:pt>
                <c:pt idx="10">
                  <c:v>НОШ №23 
(Ярега)</c:v>
                </c:pt>
                <c:pt idx="11">
                  <c:v>СОШ №31 
(Кемдин)</c:v>
                </c:pt>
                <c:pt idx="12">
                  <c:v>СОШ №32 
(Кедва)</c:v>
                </c:pt>
              </c:strCache>
            </c:strRef>
          </c:cat>
          <c:val>
            <c:numRef>
              <c:f>лист!$B$51:$B$63</c:f>
              <c:numCache>
                <c:formatCode>General</c:formatCode>
                <c:ptCount val="13"/>
                <c:pt idx="0">
                  <c:v>69</c:v>
                </c:pt>
                <c:pt idx="1">
                  <c:v>96</c:v>
                </c:pt>
                <c:pt idx="2">
                  <c:v>49</c:v>
                </c:pt>
                <c:pt idx="3">
                  <c:v>38</c:v>
                </c:pt>
                <c:pt idx="4">
                  <c:v>88</c:v>
                </c:pt>
                <c:pt idx="5">
                  <c:v>49</c:v>
                </c:pt>
                <c:pt idx="6">
                  <c:v>49</c:v>
                </c:pt>
                <c:pt idx="7">
                  <c:v>52</c:v>
                </c:pt>
                <c:pt idx="8">
                  <c:v>63</c:v>
                </c:pt>
                <c:pt idx="9">
                  <c:v>79</c:v>
                </c:pt>
                <c:pt idx="10">
                  <c:v>93</c:v>
                </c:pt>
                <c:pt idx="11">
                  <c:v>43</c:v>
                </c:pt>
                <c:pt idx="12">
                  <c:v>87</c:v>
                </c:pt>
              </c:numCache>
            </c:numRef>
          </c:val>
        </c:ser>
        <c:ser>
          <c:idx val="1"/>
          <c:order val="1"/>
          <c:tx>
            <c:strRef>
              <c:f>лист!$C$50</c:f>
              <c:strCache>
                <c:ptCount val="1"/>
                <c:pt idx="0">
                  <c:v>2014-2015</c:v>
                </c:pt>
              </c:strCache>
            </c:strRef>
          </c:tx>
          <c:invertIfNegative val="0"/>
          <c:cat>
            <c:strRef>
              <c:f>лист!$A$51:$A$63</c:f>
              <c:strCache>
                <c:ptCount val="13"/>
                <c:pt idx="0">
                  <c:v>СОШ №4
 (УРМЗ)</c:v>
                </c:pt>
                <c:pt idx="1">
                  <c:v>ООШ №6 
(Югэр)</c:v>
                </c:pt>
                <c:pt idx="2">
                  <c:v>СОШ №7
(Шудаяг)</c:v>
                </c:pt>
                <c:pt idx="3">
                  <c:v>ООШ №8 
(Ветлосян)</c:v>
                </c:pt>
                <c:pt idx="4">
                  <c:v>СОШ №9
(Седью)</c:v>
                </c:pt>
                <c:pt idx="5">
                  <c:v>СОШ №13 
(Дальний)</c:v>
                </c:pt>
                <c:pt idx="6">
                  <c:v>СОШ №14 
(Водный)</c:v>
                </c:pt>
                <c:pt idx="7">
                  <c:v>СОШ №15
(Ярега)</c:v>
                </c:pt>
                <c:pt idx="8">
                  <c:v>СОШ №17 
(Боровой)</c:v>
                </c:pt>
                <c:pt idx="9">
                  <c:v>СОШ №22
(Озёрный)</c:v>
                </c:pt>
                <c:pt idx="10">
                  <c:v>НОШ №23 
(Ярега)</c:v>
                </c:pt>
                <c:pt idx="11">
                  <c:v>СОШ №31 
(Кемдин)</c:v>
                </c:pt>
                <c:pt idx="12">
                  <c:v>СОШ №32 
(Кедва)</c:v>
                </c:pt>
              </c:strCache>
            </c:strRef>
          </c:cat>
          <c:val>
            <c:numRef>
              <c:f>лист!$C$51:$C$63</c:f>
              <c:numCache>
                <c:formatCode>General</c:formatCode>
                <c:ptCount val="13"/>
                <c:pt idx="0">
                  <c:v>62</c:v>
                </c:pt>
                <c:pt idx="1">
                  <c:v>26.3</c:v>
                </c:pt>
                <c:pt idx="2">
                  <c:v>0</c:v>
                </c:pt>
                <c:pt idx="3">
                  <c:v>36.200000000000003</c:v>
                </c:pt>
                <c:pt idx="4">
                  <c:v>79.7</c:v>
                </c:pt>
                <c:pt idx="5">
                  <c:v>57.5</c:v>
                </c:pt>
                <c:pt idx="6">
                  <c:v>50.2</c:v>
                </c:pt>
                <c:pt idx="7">
                  <c:v>41.5</c:v>
                </c:pt>
                <c:pt idx="8">
                  <c:v>68.5</c:v>
                </c:pt>
                <c:pt idx="9">
                  <c:v>65.099999999999994</c:v>
                </c:pt>
                <c:pt idx="10">
                  <c:v>93.4</c:v>
                </c:pt>
                <c:pt idx="11">
                  <c:v>44.9</c:v>
                </c:pt>
                <c:pt idx="12">
                  <c:v>82.5</c:v>
                </c:pt>
              </c:numCache>
            </c:numRef>
          </c:val>
        </c:ser>
        <c:dLbls>
          <c:showLegendKey val="0"/>
          <c:showVal val="0"/>
          <c:showCatName val="0"/>
          <c:showSerName val="0"/>
          <c:showPercent val="0"/>
          <c:showBubbleSize val="0"/>
        </c:dLbls>
        <c:gapWidth val="150"/>
        <c:axId val="147318656"/>
        <c:axId val="147320192"/>
      </c:barChart>
      <c:catAx>
        <c:axId val="147318656"/>
        <c:scaling>
          <c:orientation val="minMax"/>
        </c:scaling>
        <c:delete val="0"/>
        <c:axPos val="b"/>
        <c:majorTickMark val="none"/>
        <c:minorTickMark val="none"/>
        <c:tickLblPos val="nextTo"/>
        <c:crossAx val="147320192"/>
        <c:crosses val="autoZero"/>
        <c:auto val="1"/>
        <c:lblAlgn val="ctr"/>
        <c:lblOffset val="100"/>
        <c:noMultiLvlLbl val="0"/>
      </c:catAx>
      <c:valAx>
        <c:axId val="147320192"/>
        <c:scaling>
          <c:orientation val="minMax"/>
          <c:max val="100"/>
        </c:scaling>
        <c:delete val="0"/>
        <c:axPos val="l"/>
        <c:majorGridlines/>
        <c:title>
          <c:tx>
            <c:rich>
              <a:bodyPr/>
              <a:lstStyle/>
              <a:p>
                <a:pPr>
                  <a:defRPr/>
                </a:pPr>
                <a:r>
                  <a:rPr lang="ru-RU"/>
                  <a:t>Проценты</a:t>
                </a:r>
              </a:p>
            </c:rich>
          </c:tx>
          <c:layout>
            <c:manualLayout>
              <c:xMode val="edge"/>
              <c:yMode val="edge"/>
              <c:x val="3.9614712235094759E-2"/>
              <c:y val="0.39842182964100381"/>
            </c:manualLayout>
          </c:layout>
          <c:overlay val="0"/>
        </c:title>
        <c:numFmt formatCode="General" sourceLinked="1"/>
        <c:majorTickMark val="none"/>
        <c:minorTickMark val="none"/>
        <c:tickLblPos val="nextTo"/>
        <c:crossAx val="147318656"/>
        <c:crosses val="autoZero"/>
        <c:crossBetween val="between"/>
      </c:valAx>
      <c:dTable>
        <c:showHorzBorder val="1"/>
        <c:showVertBorder val="1"/>
        <c:showOutline val="1"/>
        <c:showKeys val="1"/>
        <c:txPr>
          <a:bodyPr/>
          <a:lstStyle/>
          <a:p>
            <a:pPr rtl="0">
              <a:defRPr sz="900"/>
            </a:pPr>
            <a:endParaRPr lang="ru-RU"/>
          </a:p>
        </c:txPr>
      </c:dTable>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50"/>
            </a:pPr>
            <a:r>
              <a:rPr lang="ru-RU" sz="1200" b="1" i="0" baseline="0">
                <a:effectLst/>
              </a:rPr>
              <a:t>Показатели занятости учащихся ОУ поселков, села, расположенных на территории МОГО "Ухта" с учетом УДОД на конец 2012-2013, 2013-2014, 2014-2015 уч.г.</a:t>
            </a:r>
            <a:endParaRPr lang="ru-RU" sz="1200">
              <a:effectLst/>
            </a:endParaRPr>
          </a:p>
          <a:p>
            <a:pPr algn="ctr">
              <a:defRPr sz="1050"/>
            </a:pPr>
            <a:endParaRPr lang="ru-RU" sz="1050"/>
          </a:p>
        </c:rich>
      </c:tx>
      <c:layout>
        <c:manualLayout>
          <c:xMode val="edge"/>
          <c:yMode val="edge"/>
          <c:x val="0.14510637136182644"/>
          <c:y val="1.8957345971563982E-2"/>
        </c:manualLayout>
      </c:layout>
      <c:overlay val="0"/>
    </c:title>
    <c:autoTitleDeleted val="0"/>
    <c:plotArea>
      <c:layout/>
      <c:barChart>
        <c:barDir val="col"/>
        <c:grouping val="clustered"/>
        <c:varyColors val="0"/>
        <c:ser>
          <c:idx val="0"/>
          <c:order val="0"/>
          <c:tx>
            <c:strRef>
              <c:f>лист!$B$81</c:f>
              <c:strCache>
                <c:ptCount val="1"/>
                <c:pt idx="0">
                  <c:v>2012-2013</c:v>
                </c:pt>
              </c:strCache>
            </c:strRef>
          </c:tx>
          <c:invertIfNegative val="0"/>
          <c:cat>
            <c:strRef>
              <c:f>лист!$A$82:$A$94</c:f>
              <c:strCache>
                <c:ptCount val="13"/>
                <c:pt idx="0">
                  <c:v>СОШ №4
 (УРМЗ)</c:v>
                </c:pt>
                <c:pt idx="1">
                  <c:v>ООШ №6 
(Югэр)</c:v>
                </c:pt>
                <c:pt idx="2">
                  <c:v>СОШ №7
(Шудаяг)</c:v>
                </c:pt>
                <c:pt idx="3">
                  <c:v>ООШ №8 
(Ветлосян)</c:v>
                </c:pt>
                <c:pt idx="4">
                  <c:v>СОШ №9
(Седью)</c:v>
                </c:pt>
                <c:pt idx="5">
                  <c:v>СОШ №13 
(Дальний)</c:v>
                </c:pt>
                <c:pt idx="6">
                  <c:v>СОШ №14 
(Водный)</c:v>
                </c:pt>
                <c:pt idx="7">
                  <c:v>СОШ №15
(Ярега)</c:v>
                </c:pt>
                <c:pt idx="8">
                  <c:v>СОШ №17 
(Боровой)</c:v>
                </c:pt>
                <c:pt idx="9">
                  <c:v>СОШ №22
(Озёрный)</c:v>
                </c:pt>
                <c:pt idx="10">
                  <c:v>НОШ №23 
(Ярега)</c:v>
                </c:pt>
                <c:pt idx="11">
                  <c:v>СОШ №31 
(Кемдин)</c:v>
                </c:pt>
                <c:pt idx="12">
                  <c:v>СОШ №32 
(Кедва)</c:v>
                </c:pt>
              </c:strCache>
            </c:strRef>
          </c:cat>
          <c:val>
            <c:numRef>
              <c:f>лист!$B$82:$B$94</c:f>
              <c:numCache>
                <c:formatCode>General</c:formatCode>
                <c:ptCount val="13"/>
                <c:pt idx="0">
                  <c:v>88.6</c:v>
                </c:pt>
                <c:pt idx="1">
                  <c:v>87.2</c:v>
                </c:pt>
                <c:pt idx="2">
                  <c:v>90.2</c:v>
                </c:pt>
                <c:pt idx="3">
                  <c:v>54.4</c:v>
                </c:pt>
                <c:pt idx="4">
                  <c:v>94</c:v>
                </c:pt>
                <c:pt idx="5">
                  <c:v>85.6</c:v>
                </c:pt>
                <c:pt idx="6">
                  <c:v>85.8</c:v>
                </c:pt>
                <c:pt idx="7">
                  <c:v>65</c:v>
                </c:pt>
                <c:pt idx="8">
                  <c:v>89</c:v>
                </c:pt>
                <c:pt idx="9">
                  <c:v>76.5</c:v>
                </c:pt>
                <c:pt idx="10">
                  <c:v>94.2</c:v>
                </c:pt>
                <c:pt idx="11">
                  <c:v>40.799999999999997</c:v>
                </c:pt>
                <c:pt idx="12">
                  <c:v>86.7</c:v>
                </c:pt>
              </c:numCache>
            </c:numRef>
          </c:val>
        </c:ser>
        <c:ser>
          <c:idx val="1"/>
          <c:order val="1"/>
          <c:tx>
            <c:strRef>
              <c:f>лист!$C$81</c:f>
              <c:strCache>
                <c:ptCount val="1"/>
                <c:pt idx="0">
                  <c:v>2013-2014</c:v>
                </c:pt>
              </c:strCache>
            </c:strRef>
          </c:tx>
          <c:invertIfNegative val="0"/>
          <c:cat>
            <c:strRef>
              <c:f>лист!$A$82:$A$94</c:f>
              <c:strCache>
                <c:ptCount val="13"/>
                <c:pt idx="0">
                  <c:v>СОШ №4
 (УРМЗ)</c:v>
                </c:pt>
                <c:pt idx="1">
                  <c:v>ООШ №6 
(Югэр)</c:v>
                </c:pt>
                <c:pt idx="2">
                  <c:v>СОШ №7
(Шудаяг)</c:v>
                </c:pt>
                <c:pt idx="3">
                  <c:v>ООШ №8 
(Ветлосян)</c:v>
                </c:pt>
                <c:pt idx="4">
                  <c:v>СОШ №9
(Седью)</c:v>
                </c:pt>
                <c:pt idx="5">
                  <c:v>СОШ №13 
(Дальний)</c:v>
                </c:pt>
                <c:pt idx="6">
                  <c:v>СОШ №14 
(Водный)</c:v>
                </c:pt>
                <c:pt idx="7">
                  <c:v>СОШ №15
(Ярега)</c:v>
                </c:pt>
                <c:pt idx="8">
                  <c:v>СОШ №17 
(Боровой)</c:v>
                </c:pt>
                <c:pt idx="9">
                  <c:v>СОШ №22
(Озёрный)</c:v>
                </c:pt>
                <c:pt idx="10">
                  <c:v>НОШ №23 
(Ярега)</c:v>
                </c:pt>
                <c:pt idx="11">
                  <c:v>СОШ №31 
(Кемдин)</c:v>
                </c:pt>
                <c:pt idx="12">
                  <c:v>СОШ №32 
(Кедва)</c:v>
                </c:pt>
              </c:strCache>
            </c:strRef>
          </c:cat>
          <c:val>
            <c:numRef>
              <c:f>лист!$C$82:$C$94</c:f>
              <c:numCache>
                <c:formatCode>General</c:formatCode>
                <c:ptCount val="13"/>
                <c:pt idx="0">
                  <c:v>100</c:v>
                </c:pt>
                <c:pt idx="1">
                  <c:v>100</c:v>
                </c:pt>
                <c:pt idx="2">
                  <c:v>86.9</c:v>
                </c:pt>
                <c:pt idx="3">
                  <c:v>43.8</c:v>
                </c:pt>
                <c:pt idx="4">
                  <c:v>100</c:v>
                </c:pt>
                <c:pt idx="5">
                  <c:v>84</c:v>
                </c:pt>
                <c:pt idx="6">
                  <c:v>55.3</c:v>
                </c:pt>
                <c:pt idx="7">
                  <c:v>70.400000000000006</c:v>
                </c:pt>
                <c:pt idx="8">
                  <c:v>100</c:v>
                </c:pt>
                <c:pt idx="9">
                  <c:v>100</c:v>
                </c:pt>
                <c:pt idx="10">
                  <c:v>100</c:v>
                </c:pt>
                <c:pt idx="11">
                  <c:v>42.6</c:v>
                </c:pt>
                <c:pt idx="12">
                  <c:v>100</c:v>
                </c:pt>
              </c:numCache>
            </c:numRef>
          </c:val>
        </c:ser>
        <c:ser>
          <c:idx val="2"/>
          <c:order val="2"/>
          <c:tx>
            <c:strRef>
              <c:f>лист!$D$81</c:f>
              <c:strCache>
                <c:ptCount val="1"/>
                <c:pt idx="0">
                  <c:v>2014-2015</c:v>
                </c:pt>
              </c:strCache>
            </c:strRef>
          </c:tx>
          <c:invertIfNegative val="0"/>
          <c:cat>
            <c:strRef>
              <c:f>лист!$A$82:$A$94</c:f>
              <c:strCache>
                <c:ptCount val="13"/>
                <c:pt idx="0">
                  <c:v>СОШ №4
 (УРМЗ)</c:v>
                </c:pt>
                <c:pt idx="1">
                  <c:v>ООШ №6 
(Югэр)</c:v>
                </c:pt>
                <c:pt idx="2">
                  <c:v>СОШ №7
(Шудаяг)</c:v>
                </c:pt>
                <c:pt idx="3">
                  <c:v>ООШ №8 
(Ветлосян)</c:v>
                </c:pt>
                <c:pt idx="4">
                  <c:v>СОШ №9
(Седью)</c:v>
                </c:pt>
                <c:pt idx="5">
                  <c:v>СОШ №13 
(Дальний)</c:v>
                </c:pt>
                <c:pt idx="6">
                  <c:v>СОШ №14 
(Водный)</c:v>
                </c:pt>
                <c:pt idx="7">
                  <c:v>СОШ №15
(Ярега)</c:v>
                </c:pt>
                <c:pt idx="8">
                  <c:v>СОШ №17 
(Боровой)</c:v>
                </c:pt>
                <c:pt idx="9">
                  <c:v>СОШ №22
(Озёрный)</c:v>
                </c:pt>
                <c:pt idx="10">
                  <c:v>НОШ №23 
(Ярега)</c:v>
                </c:pt>
                <c:pt idx="11">
                  <c:v>СОШ №31 
(Кемдин)</c:v>
                </c:pt>
                <c:pt idx="12">
                  <c:v>СОШ №32 
(Кедва)</c:v>
                </c:pt>
              </c:strCache>
            </c:strRef>
          </c:cat>
          <c:val>
            <c:numRef>
              <c:f>лист!$D$82:$D$94</c:f>
              <c:numCache>
                <c:formatCode>General</c:formatCode>
                <c:ptCount val="13"/>
                <c:pt idx="0">
                  <c:v>76</c:v>
                </c:pt>
                <c:pt idx="1">
                  <c:v>26.3</c:v>
                </c:pt>
                <c:pt idx="3">
                  <c:v>77.900000000000006</c:v>
                </c:pt>
                <c:pt idx="4">
                  <c:v>79.7</c:v>
                </c:pt>
                <c:pt idx="5">
                  <c:v>80.099999999999994</c:v>
                </c:pt>
                <c:pt idx="6">
                  <c:v>67.599999999999994</c:v>
                </c:pt>
                <c:pt idx="7">
                  <c:v>61.4</c:v>
                </c:pt>
                <c:pt idx="8">
                  <c:v>68.5</c:v>
                </c:pt>
                <c:pt idx="9">
                  <c:v>77.5</c:v>
                </c:pt>
                <c:pt idx="10">
                  <c:v>96.3</c:v>
                </c:pt>
                <c:pt idx="11">
                  <c:v>73.5</c:v>
                </c:pt>
                <c:pt idx="12">
                  <c:v>82.5</c:v>
                </c:pt>
              </c:numCache>
            </c:numRef>
          </c:val>
        </c:ser>
        <c:dLbls>
          <c:showLegendKey val="0"/>
          <c:showVal val="0"/>
          <c:showCatName val="0"/>
          <c:showSerName val="0"/>
          <c:showPercent val="0"/>
          <c:showBubbleSize val="0"/>
        </c:dLbls>
        <c:gapWidth val="150"/>
        <c:axId val="147577472"/>
        <c:axId val="147591552"/>
      </c:barChart>
      <c:catAx>
        <c:axId val="147577472"/>
        <c:scaling>
          <c:orientation val="minMax"/>
        </c:scaling>
        <c:delete val="0"/>
        <c:axPos val="b"/>
        <c:majorTickMark val="none"/>
        <c:minorTickMark val="none"/>
        <c:tickLblPos val="nextTo"/>
        <c:crossAx val="147591552"/>
        <c:crosses val="autoZero"/>
        <c:auto val="1"/>
        <c:lblAlgn val="ctr"/>
        <c:lblOffset val="100"/>
        <c:noMultiLvlLbl val="0"/>
      </c:catAx>
      <c:valAx>
        <c:axId val="147591552"/>
        <c:scaling>
          <c:orientation val="minMax"/>
          <c:max val="100"/>
        </c:scaling>
        <c:delete val="0"/>
        <c:axPos val="l"/>
        <c:majorGridlines/>
        <c:title>
          <c:tx>
            <c:rich>
              <a:bodyPr/>
              <a:lstStyle/>
              <a:p>
                <a:pPr>
                  <a:defRPr/>
                </a:pPr>
                <a:r>
                  <a:rPr lang="ru-RU"/>
                  <a:t>Проценты</a:t>
                </a:r>
              </a:p>
            </c:rich>
          </c:tx>
          <c:layout>
            <c:manualLayout>
              <c:xMode val="edge"/>
              <c:yMode val="edge"/>
              <c:x val="3.1418564876109639E-2"/>
              <c:y val="0.41499299661620964"/>
            </c:manualLayout>
          </c:layout>
          <c:overlay val="0"/>
        </c:title>
        <c:numFmt formatCode="General" sourceLinked="1"/>
        <c:majorTickMark val="none"/>
        <c:minorTickMark val="none"/>
        <c:tickLblPos val="nextTo"/>
        <c:crossAx val="147577472"/>
        <c:crosses val="autoZero"/>
        <c:crossBetween val="between"/>
      </c:valAx>
      <c:dTable>
        <c:showHorzBorder val="1"/>
        <c:showVertBorder val="1"/>
        <c:showOutline val="1"/>
        <c:showKeys val="1"/>
        <c:txPr>
          <a:bodyPr/>
          <a:lstStyle/>
          <a:p>
            <a:pPr rtl="0">
              <a:defRPr sz="800"/>
            </a:pPr>
            <a:endParaRPr lang="ru-RU"/>
          </a:p>
        </c:txPr>
      </c:dTable>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Занятость учащихся </a:t>
            </a:r>
            <a:r>
              <a:rPr lang="ru-RU" sz="1200" b="1" i="0" u="none" strike="noStrike" baseline="0">
                <a:effectLst/>
              </a:rPr>
              <a:t>в ОУ в 2013-2014, 2014-2015 уч.г.</a:t>
            </a:r>
            <a:r>
              <a:rPr lang="ru-RU" sz="1200"/>
              <a:t> </a:t>
            </a:r>
          </a:p>
        </c:rich>
      </c:tx>
      <c:layout>
        <c:manualLayout>
          <c:xMode val="edge"/>
          <c:yMode val="edge"/>
          <c:x val="0.23146101657466983"/>
          <c:y val="1.5873015873015872E-2"/>
        </c:manualLayout>
      </c:layout>
      <c:overlay val="0"/>
    </c:title>
    <c:autoTitleDeleted val="0"/>
    <c:plotArea>
      <c:layout/>
      <c:barChart>
        <c:barDir val="col"/>
        <c:grouping val="clustered"/>
        <c:varyColors val="0"/>
        <c:ser>
          <c:idx val="0"/>
          <c:order val="0"/>
          <c:tx>
            <c:strRef>
              <c:f>лист!$B$113</c:f>
              <c:strCache>
                <c:ptCount val="1"/>
                <c:pt idx="0">
                  <c:v>2013-2014</c:v>
                </c:pt>
              </c:strCache>
            </c:strRef>
          </c:tx>
          <c:invertIfNegative val="0"/>
          <c:cat>
            <c:strRef>
              <c:f>лист!$A$114:$A$127</c:f>
              <c:strCache>
                <c:ptCount val="14"/>
                <c:pt idx="0">
                  <c:v>НШДС</c:v>
                </c:pt>
                <c:pt idx="1">
                  <c:v>№2</c:v>
                </c:pt>
                <c:pt idx="2">
                  <c:v>№3</c:v>
                </c:pt>
                <c:pt idx="3">
                  <c:v> №5</c:v>
                </c:pt>
                <c:pt idx="4">
                  <c:v>№10</c:v>
                </c:pt>
                <c:pt idx="5">
                  <c:v>№16</c:v>
                </c:pt>
                <c:pt idx="6">
                  <c:v>№18</c:v>
                </c:pt>
                <c:pt idx="7">
                  <c:v>№19</c:v>
                </c:pt>
                <c:pt idx="8">
                  <c:v>№20</c:v>
                </c:pt>
                <c:pt idx="9">
                  <c:v> №21</c:v>
                </c:pt>
                <c:pt idx="10">
                  <c:v>УТЛ</c:v>
                </c:pt>
                <c:pt idx="11">
                  <c:v>ГПЛ</c:v>
                </c:pt>
                <c:pt idx="12">
                  <c:v>ГИЯ</c:v>
                </c:pt>
                <c:pt idx="13">
                  <c:v>Центр ППР</c:v>
                </c:pt>
              </c:strCache>
            </c:strRef>
          </c:cat>
          <c:val>
            <c:numRef>
              <c:f>лист!$B$114:$B$127</c:f>
              <c:numCache>
                <c:formatCode>General</c:formatCode>
                <c:ptCount val="14"/>
                <c:pt idx="0">
                  <c:v>100</c:v>
                </c:pt>
                <c:pt idx="1">
                  <c:v>65.099999999999994</c:v>
                </c:pt>
                <c:pt idx="2">
                  <c:v>85.9</c:v>
                </c:pt>
                <c:pt idx="3">
                  <c:v>54.9</c:v>
                </c:pt>
                <c:pt idx="4">
                  <c:v>77</c:v>
                </c:pt>
                <c:pt idx="5">
                  <c:v>47.4</c:v>
                </c:pt>
                <c:pt idx="6">
                  <c:v>92.3</c:v>
                </c:pt>
                <c:pt idx="7">
                  <c:v>77.599999999999994</c:v>
                </c:pt>
                <c:pt idx="8">
                  <c:v>84.8</c:v>
                </c:pt>
                <c:pt idx="9">
                  <c:v>74.7</c:v>
                </c:pt>
                <c:pt idx="10">
                  <c:v>78.5</c:v>
                </c:pt>
                <c:pt idx="11">
                  <c:v>82.3</c:v>
                </c:pt>
                <c:pt idx="12">
                  <c:v>100</c:v>
                </c:pt>
                <c:pt idx="13">
                  <c:v>94.8</c:v>
                </c:pt>
              </c:numCache>
            </c:numRef>
          </c:val>
        </c:ser>
        <c:ser>
          <c:idx val="1"/>
          <c:order val="1"/>
          <c:tx>
            <c:strRef>
              <c:f>лист!$C$113</c:f>
              <c:strCache>
                <c:ptCount val="1"/>
                <c:pt idx="0">
                  <c:v>2014-2015</c:v>
                </c:pt>
              </c:strCache>
            </c:strRef>
          </c:tx>
          <c:invertIfNegative val="0"/>
          <c:cat>
            <c:strRef>
              <c:f>лист!$A$114:$A$127</c:f>
              <c:strCache>
                <c:ptCount val="14"/>
                <c:pt idx="0">
                  <c:v>НШДС</c:v>
                </c:pt>
                <c:pt idx="1">
                  <c:v>№2</c:v>
                </c:pt>
                <c:pt idx="2">
                  <c:v>№3</c:v>
                </c:pt>
                <c:pt idx="3">
                  <c:v> №5</c:v>
                </c:pt>
                <c:pt idx="4">
                  <c:v>№10</c:v>
                </c:pt>
                <c:pt idx="5">
                  <c:v>№16</c:v>
                </c:pt>
                <c:pt idx="6">
                  <c:v>№18</c:v>
                </c:pt>
                <c:pt idx="7">
                  <c:v>№19</c:v>
                </c:pt>
                <c:pt idx="8">
                  <c:v>№20</c:v>
                </c:pt>
                <c:pt idx="9">
                  <c:v> №21</c:v>
                </c:pt>
                <c:pt idx="10">
                  <c:v>УТЛ</c:v>
                </c:pt>
                <c:pt idx="11">
                  <c:v>ГПЛ</c:v>
                </c:pt>
                <c:pt idx="12">
                  <c:v>ГИЯ</c:v>
                </c:pt>
                <c:pt idx="13">
                  <c:v>Центр ППР</c:v>
                </c:pt>
              </c:strCache>
            </c:strRef>
          </c:cat>
          <c:val>
            <c:numRef>
              <c:f>лист!$C$114:$C$127</c:f>
              <c:numCache>
                <c:formatCode>General</c:formatCode>
                <c:ptCount val="14"/>
                <c:pt idx="0">
                  <c:v>100</c:v>
                </c:pt>
                <c:pt idx="1">
                  <c:v>87.5</c:v>
                </c:pt>
                <c:pt idx="2">
                  <c:v>87.2</c:v>
                </c:pt>
                <c:pt idx="3">
                  <c:v>58.3</c:v>
                </c:pt>
                <c:pt idx="4">
                  <c:v>77.400000000000006</c:v>
                </c:pt>
                <c:pt idx="5">
                  <c:v>85.9</c:v>
                </c:pt>
                <c:pt idx="6">
                  <c:v>65.900000000000006</c:v>
                </c:pt>
                <c:pt idx="7">
                  <c:v>76</c:v>
                </c:pt>
                <c:pt idx="8">
                  <c:v>97.4</c:v>
                </c:pt>
                <c:pt idx="9">
                  <c:v>79.3</c:v>
                </c:pt>
                <c:pt idx="10">
                  <c:v>88.7</c:v>
                </c:pt>
                <c:pt idx="11">
                  <c:v>81.8</c:v>
                </c:pt>
                <c:pt idx="12">
                  <c:v>100</c:v>
                </c:pt>
                <c:pt idx="13">
                  <c:v>97.7</c:v>
                </c:pt>
              </c:numCache>
            </c:numRef>
          </c:val>
        </c:ser>
        <c:dLbls>
          <c:showLegendKey val="0"/>
          <c:showVal val="0"/>
          <c:showCatName val="0"/>
          <c:showSerName val="0"/>
          <c:showPercent val="0"/>
          <c:showBubbleSize val="0"/>
        </c:dLbls>
        <c:gapWidth val="150"/>
        <c:axId val="147491456"/>
        <c:axId val="147566976"/>
      </c:barChart>
      <c:catAx>
        <c:axId val="147491456"/>
        <c:scaling>
          <c:orientation val="minMax"/>
        </c:scaling>
        <c:delete val="0"/>
        <c:axPos val="b"/>
        <c:majorTickMark val="none"/>
        <c:minorTickMark val="none"/>
        <c:tickLblPos val="nextTo"/>
        <c:crossAx val="147566976"/>
        <c:crosses val="autoZero"/>
        <c:auto val="1"/>
        <c:lblAlgn val="ctr"/>
        <c:lblOffset val="100"/>
        <c:noMultiLvlLbl val="0"/>
      </c:catAx>
      <c:valAx>
        <c:axId val="147566976"/>
        <c:scaling>
          <c:orientation val="minMax"/>
          <c:max val="100"/>
        </c:scaling>
        <c:delete val="0"/>
        <c:axPos val="l"/>
        <c:majorGridlines/>
        <c:title>
          <c:tx>
            <c:rich>
              <a:bodyPr/>
              <a:lstStyle/>
              <a:p>
                <a:pPr>
                  <a:defRPr/>
                </a:pPr>
                <a:r>
                  <a:rPr lang="ru-RU"/>
                  <a:t>Проценты</a:t>
                </a:r>
              </a:p>
            </c:rich>
          </c:tx>
          <c:overlay val="0"/>
        </c:title>
        <c:numFmt formatCode="General" sourceLinked="1"/>
        <c:majorTickMark val="none"/>
        <c:minorTickMark val="none"/>
        <c:tickLblPos val="nextTo"/>
        <c:crossAx val="147491456"/>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Занятость</a:t>
            </a:r>
            <a:r>
              <a:rPr lang="ru-RU" sz="1200" baseline="0"/>
              <a:t> учащихся </a:t>
            </a:r>
            <a:r>
              <a:rPr lang="ru-RU" sz="1200" b="1" i="0" u="none" strike="noStrike" baseline="0">
                <a:effectLst/>
              </a:rPr>
              <a:t>в ОУ поселков, села в 2013-2014, 2014-2015 уч.г.</a:t>
            </a:r>
            <a:r>
              <a:rPr lang="ru-RU" sz="1200" baseline="0"/>
              <a:t> </a:t>
            </a:r>
            <a:endParaRPr lang="ru-RU" sz="1200"/>
          </a:p>
        </c:rich>
      </c:tx>
      <c:overlay val="0"/>
    </c:title>
    <c:autoTitleDeleted val="0"/>
    <c:plotArea>
      <c:layout/>
      <c:barChart>
        <c:barDir val="col"/>
        <c:grouping val="clustered"/>
        <c:varyColors val="0"/>
        <c:ser>
          <c:idx val="0"/>
          <c:order val="0"/>
          <c:tx>
            <c:strRef>
              <c:f>лист!$B$128</c:f>
              <c:strCache>
                <c:ptCount val="1"/>
                <c:pt idx="0">
                  <c:v>2013-2014</c:v>
                </c:pt>
              </c:strCache>
            </c:strRef>
          </c:tx>
          <c:invertIfNegative val="0"/>
          <c:cat>
            <c:strRef>
              <c:f>лист!$A$129:$A$141</c:f>
              <c:strCache>
                <c:ptCount val="13"/>
                <c:pt idx="0">
                  <c:v>СОШ №4
 (УРМЗ)</c:v>
                </c:pt>
                <c:pt idx="1">
                  <c:v>ООШ №6 
(Югэр)</c:v>
                </c:pt>
                <c:pt idx="2">
                  <c:v>СОШ №7
(Шудаяг)</c:v>
                </c:pt>
                <c:pt idx="3">
                  <c:v>ООШ №8 
(Ветлосян)</c:v>
                </c:pt>
                <c:pt idx="4">
                  <c:v>СОШ №9
(Седью)</c:v>
                </c:pt>
                <c:pt idx="5">
                  <c:v>СОШ №13 
(Дальний)</c:v>
                </c:pt>
                <c:pt idx="6">
                  <c:v>СОШ №14 
(Водный)</c:v>
                </c:pt>
                <c:pt idx="7">
                  <c:v>СОШ №15
(Ярега)</c:v>
                </c:pt>
                <c:pt idx="8">
                  <c:v>СОШ №17 
(Боровой)</c:v>
                </c:pt>
                <c:pt idx="9">
                  <c:v>СОШ №22
(Озёрный)</c:v>
                </c:pt>
                <c:pt idx="10">
                  <c:v>НОШ №23 
(Ярега)</c:v>
                </c:pt>
                <c:pt idx="11">
                  <c:v>СОШ №31 
(Кемдин)</c:v>
                </c:pt>
                <c:pt idx="12">
                  <c:v>СОШ №32 
(Кедва)</c:v>
                </c:pt>
              </c:strCache>
            </c:strRef>
          </c:cat>
          <c:val>
            <c:numRef>
              <c:f>лист!$B$129:$B$141</c:f>
              <c:numCache>
                <c:formatCode>General</c:formatCode>
                <c:ptCount val="13"/>
                <c:pt idx="0">
                  <c:v>69</c:v>
                </c:pt>
                <c:pt idx="1">
                  <c:v>95.9</c:v>
                </c:pt>
                <c:pt idx="2">
                  <c:v>90.2</c:v>
                </c:pt>
                <c:pt idx="3">
                  <c:v>66.400000000000006</c:v>
                </c:pt>
                <c:pt idx="4">
                  <c:v>90</c:v>
                </c:pt>
                <c:pt idx="5">
                  <c:v>77</c:v>
                </c:pt>
                <c:pt idx="6">
                  <c:v>66.5</c:v>
                </c:pt>
                <c:pt idx="7">
                  <c:v>68</c:v>
                </c:pt>
                <c:pt idx="8">
                  <c:v>63.1</c:v>
                </c:pt>
                <c:pt idx="9">
                  <c:v>84.1</c:v>
                </c:pt>
                <c:pt idx="10">
                  <c:v>93.3</c:v>
                </c:pt>
                <c:pt idx="11">
                  <c:v>42.6</c:v>
                </c:pt>
                <c:pt idx="12">
                  <c:v>87.2</c:v>
                </c:pt>
              </c:numCache>
            </c:numRef>
          </c:val>
        </c:ser>
        <c:ser>
          <c:idx val="1"/>
          <c:order val="1"/>
          <c:tx>
            <c:strRef>
              <c:f>лист!$C$128</c:f>
              <c:strCache>
                <c:ptCount val="1"/>
                <c:pt idx="0">
                  <c:v>2014-2015</c:v>
                </c:pt>
              </c:strCache>
            </c:strRef>
          </c:tx>
          <c:invertIfNegative val="0"/>
          <c:cat>
            <c:strRef>
              <c:f>лист!$A$129:$A$141</c:f>
              <c:strCache>
                <c:ptCount val="13"/>
                <c:pt idx="0">
                  <c:v>СОШ №4
 (УРМЗ)</c:v>
                </c:pt>
                <c:pt idx="1">
                  <c:v>ООШ №6 
(Югэр)</c:v>
                </c:pt>
                <c:pt idx="2">
                  <c:v>СОШ №7
(Шудаяг)</c:v>
                </c:pt>
                <c:pt idx="3">
                  <c:v>ООШ №8 
(Ветлосян)</c:v>
                </c:pt>
                <c:pt idx="4">
                  <c:v>СОШ №9
(Седью)</c:v>
                </c:pt>
                <c:pt idx="5">
                  <c:v>СОШ №13 
(Дальний)</c:v>
                </c:pt>
                <c:pt idx="6">
                  <c:v>СОШ №14 
(Водный)</c:v>
                </c:pt>
                <c:pt idx="7">
                  <c:v>СОШ №15
(Ярега)</c:v>
                </c:pt>
                <c:pt idx="8">
                  <c:v>СОШ №17 
(Боровой)</c:v>
                </c:pt>
                <c:pt idx="9">
                  <c:v>СОШ №22
(Озёрный)</c:v>
                </c:pt>
                <c:pt idx="10">
                  <c:v>НОШ №23 
(Ярега)</c:v>
                </c:pt>
                <c:pt idx="11">
                  <c:v>СОШ №31 
(Кемдин)</c:v>
                </c:pt>
                <c:pt idx="12">
                  <c:v>СОШ №32 
(Кедва)</c:v>
                </c:pt>
              </c:strCache>
            </c:strRef>
          </c:cat>
          <c:val>
            <c:numRef>
              <c:f>лист!$C$129:$C$141</c:f>
              <c:numCache>
                <c:formatCode>General</c:formatCode>
                <c:ptCount val="13"/>
                <c:pt idx="0">
                  <c:v>76</c:v>
                </c:pt>
                <c:pt idx="1">
                  <c:v>26.3</c:v>
                </c:pt>
                <c:pt idx="3">
                  <c:v>77.900000000000006</c:v>
                </c:pt>
                <c:pt idx="4">
                  <c:v>79.7</c:v>
                </c:pt>
                <c:pt idx="5">
                  <c:v>80.099999999999994</c:v>
                </c:pt>
                <c:pt idx="6">
                  <c:v>67.599999999999994</c:v>
                </c:pt>
                <c:pt idx="7">
                  <c:v>61.4</c:v>
                </c:pt>
                <c:pt idx="8">
                  <c:v>68.5</c:v>
                </c:pt>
                <c:pt idx="9">
                  <c:v>77.5</c:v>
                </c:pt>
                <c:pt idx="10">
                  <c:v>96.3</c:v>
                </c:pt>
                <c:pt idx="11">
                  <c:v>73.5</c:v>
                </c:pt>
                <c:pt idx="12">
                  <c:v>82.5</c:v>
                </c:pt>
              </c:numCache>
            </c:numRef>
          </c:val>
        </c:ser>
        <c:dLbls>
          <c:showLegendKey val="0"/>
          <c:showVal val="0"/>
          <c:showCatName val="0"/>
          <c:showSerName val="0"/>
          <c:showPercent val="0"/>
          <c:showBubbleSize val="0"/>
        </c:dLbls>
        <c:gapWidth val="150"/>
        <c:axId val="147708544"/>
        <c:axId val="147800448"/>
      </c:barChart>
      <c:catAx>
        <c:axId val="147708544"/>
        <c:scaling>
          <c:orientation val="minMax"/>
        </c:scaling>
        <c:delete val="0"/>
        <c:axPos val="b"/>
        <c:majorTickMark val="none"/>
        <c:minorTickMark val="none"/>
        <c:tickLblPos val="nextTo"/>
        <c:crossAx val="147800448"/>
        <c:crosses val="autoZero"/>
        <c:auto val="1"/>
        <c:lblAlgn val="ctr"/>
        <c:lblOffset val="100"/>
        <c:noMultiLvlLbl val="0"/>
      </c:catAx>
      <c:valAx>
        <c:axId val="147800448"/>
        <c:scaling>
          <c:orientation val="minMax"/>
          <c:max val="100"/>
        </c:scaling>
        <c:delete val="0"/>
        <c:axPos val="l"/>
        <c:majorGridlines/>
        <c:title>
          <c:tx>
            <c:rich>
              <a:bodyPr/>
              <a:lstStyle/>
              <a:p>
                <a:pPr>
                  <a:defRPr/>
                </a:pPr>
                <a:r>
                  <a:rPr lang="ru-RU"/>
                  <a:t>Проценты</a:t>
                </a:r>
              </a:p>
            </c:rich>
          </c:tx>
          <c:layout>
            <c:manualLayout>
              <c:xMode val="edge"/>
              <c:yMode val="edge"/>
              <c:x val="3.2784589435940495E-2"/>
              <c:y val="0.41943576306955732"/>
            </c:manualLayout>
          </c:layout>
          <c:overlay val="0"/>
        </c:title>
        <c:numFmt formatCode="General" sourceLinked="1"/>
        <c:majorTickMark val="none"/>
        <c:minorTickMark val="none"/>
        <c:tickLblPos val="nextTo"/>
        <c:crossAx val="147708544"/>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Показатели занятости учащихся в ОУ,</a:t>
            </a:r>
            <a:r>
              <a:rPr lang="ru-RU" sz="1200" baseline="0"/>
              <a:t> расположенных на территории МОГО "Ухта", в разрезе направленностей за 2012-2013, 2013-2014, 2014-2015 уч.г.</a:t>
            </a:r>
            <a:r>
              <a:rPr lang="ru-RU" sz="1200"/>
              <a:t> </a:t>
            </a:r>
          </a:p>
        </c:rich>
      </c:tx>
      <c:overlay val="0"/>
    </c:title>
    <c:autoTitleDeleted val="0"/>
    <c:plotArea>
      <c:layout/>
      <c:barChart>
        <c:barDir val="col"/>
        <c:grouping val="clustered"/>
        <c:varyColors val="0"/>
        <c:ser>
          <c:idx val="0"/>
          <c:order val="0"/>
          <c:tx>
            <c:strRef>
              <c:f>лист!$B$12</c:f>
              <c:strCache>
                <c:ptCount val="1"/>
                <c:pt idx="0">
                  <c:v>2012-2013</c:v>
                </c:pt>
              </c:strCache>
            </c:strRef>
          </c:tx>
          <c:invertIfNegative val="0"/>
          <c:cat>
            <c:strRef>
              <c:f>лист!$A$13:$A$21</c:f>
              <c:strCache>
                <c:ptCount val="9"/>
                <c:pt idx="0">
                  <c:v>Физк-спорт.</c:v>
                </c:pt>
                <c:pt idx="1">
                  <c:v>Художеств.</c:v>
                </c:pt>
                <c:pt idx="2">
                  <c:v>Турист-краев. </c:v>
                </c:pt>
                <c:pt idx="3">
                  <c:v>Экол-биол.</c:v>
                </c:pt>
                <c:pt idx="4">
                  <c:v>Технич.</c:v>
                </c:pt>
                <c:pt idx="5">
                  <c:v>Военно-патр.</c:v>
                </c:pt>
                <c:pt idx="6">
                  <c:v>Ест-научн.</c:v>
                </c:pt>
                <c:pt idx="7">
                  <c:v>Соц-пед.</c:v>
                </c:pt>
                <c:pt idx="8">
                  <c:v>Культурол.</c:v>
                </c:pt>
              </c:strCache>
            </c:strRef>
          </c:cat>
          <c:val>
            <c:numRef>
              <c:f>лист!$B$13:$B$21</c:f>
              <c:numCache>
                <c:formatCode>General</c:formatCode>
                <c:ptCount val="9"/>
                <c:pt idx="0">
                  <c:v>2025</c:v>
                </c:pt>
                <c:pt idx="1">
                  <c:v>2558</c:v>
                </c:pt>
                <c:pt idx="2">
                  <c:v>288</c:v>
                </c:pt>
                <c:pt idx="3">
                  <c:v>410</c:v>
                </c:pt>
                <c:pt idx="4">
                  <c:v>531</c:v>
                </c:pt>
                <c:pt idx="5">
                  <c:v>287</c:v>
                </c:pt>
                <c:pt idx="6">
                  <c:v>397</c:v>
                </c:pt>
                <c:pt idx="7">
                  <c:v>1071</c:v>
                </c:pt>
                <c:pt idx="8">
                  <c:v>766</c:v>
                </c:pt>
              </c:numCache>
            </c:numRef>
          </c:val>
        </c:ser>
        <c:ser>
          <c:idx val="1"/>
          <c:order val="1"/>
          <c:tx>
            <c:strRef>
              <c:f>лист!$C$12</c:f>
              <c:strCache>
                <c:ptCount val="1"/>
                <c:pt idx="0">
                  <c:v>2013-2014</c:v>
                </c:pt>
              </c:strCache>
            </c:strRef>
          </c:tx>
          <c:invertIfNegative val="0"/>
          <c:cat>
            <c:strRef>
              <c:f>лист!$A$13:$A$21</c:f>
              <c:strCache>
                <c:ptCount val="9"/>
                <c:pt idx="0">
                  <c:v>Физк-спорт.</c:v>
                </c:pt>
                <c:pt idx="1">
                  <c:v>Художеств.</c:v>
                </c:pt>
                <c:pt idx="2">
                  <c:v>Турист-краев. </c:v>
                </c:pt>
                <c:pt idx="3">
                  <c:v>Экол-биол.</c:v>
                </c:pt>
                <c:pt idx="4">
                  <c:v>Технич.</c:v>
                </c:pt>
                <c:pt idx="5">
                  <c:v>Военно-патр.</c:v>
                </c:pt>
                <c:pt idx="6">
                  <c:v>Ест-научн.</c:v>
                </c:pt>
                <c:pt idx="7">
                  <c:v>Соц-пед.</c:v>
                </c:pt>
                <c:pt idx="8">
                  <c:v>Культурол.</c:v>
                </c:pt>
              </c:strCache>
            </c:strRef>
          </c:cat>
          <c:val>
            <c:numRef>
              <c:f>лист!$C$13:$C$21</c:f>
              <c:numCache>
                <c:formatCode>General</c:formatCode>
                <c:ptCount val="9"/>
                <c:pt idx="0">
                  <c:v>1924</c:v>
                </c:pt>
                <c:pt idx="1">
                  <c:v>2688</c:v>
                </c:pt>
                <c:pt idx="2">
                  <c:v>252</c:v>
                </c:pt>
                <c:pt idx="3">
                  <c:v>356</c:v>
                </c:pt>
                <c:pt idx="4">
                  <c:v>445</c:v>
                </c:pt>
                <c:pt idx="5">
                  <c:v>342</c:v>
                </c:pt>
                <c:pt idx="6">
                  <c:v>300</c:v>
                </c:pt>
                <c:pt idx="7">
                  <c:v>1225</c:v>
                </c:pt>
                <c:pt idx="8">
                  <c:v>872</c:v>
                </c:pt>
              </c:numCache>
            </c:numRef>
          </c:val>
        </c:ser>
        <c:ser>
          <c:idx val="2"/>
          <c:order val="2"/>
          <c:tx>
            <c:strRef>
              <c:f>лист!$D$12</c:f>
              <c:strCache>
                <c:ptCount val="1"/>
                <c:pt idx="0">
                  <c:v>2014-2015</c:v>
                </c:pt>
              </c:strCache>
            </c:strRef>
          </c:tx>
          <c:invertIfNegative val="0"/>
          <c:cat>
            <c:strRef>
              <c:f>лист!$A$13:$A$21</c:f>
              <c:strCache>
                <c:ptCount val="9"/>
                <c:pt idx="0">
                  <c:v>Физк-спорт.</c:v>
                </c:pt>
                <c:pt idx="1">
                  <c:v>Художеств.</c:v>
                </c:pt>
                <c:pt idx="2">
                  <c:v>Турист-краев. </c:v>
                </c:pt>
                <c:pt idx="3">
                  <c:v>Экол-биол.</c:v>
                </c:pt>
                <c:pt idx="4">
                  <c:v>Технич.</c:v>
                </c:pt>
                <c:pt idx="5">
                  <c:v>Военно-патр.</c:v>
                </c:pt>
                <c:pt idx="6">
                  <c:v>Ест-научн.</c:v>
                </c:pt>
                <c:pt idx="7">
                  <c:v>Соц-пед.</c:v>
                </c:pt>
                <c:pt idx="8">
                  <c:v>Культурол.</c:v>
                </c:pt>
              </c:strCache>
            </c:strRef>
          </c:cat>
          <c:val>
            <c:numRef>
              <c:f>лист!$D$13:$D$21</c:f>
              <c:numCache>
                <c:formatCode>General</c:formatCode>
                <c:ptCount val="9"/>
                <c:pt idx="0">
                  <c:v>2061</c:v>
                </c:pt>
                <c:pt idx="1">
                  <c:v>2554</c:v>
                </c:pt>
                <c:pt idx="2">
                  <c:v>378</c:v>
                </c:pt>
                <c:pt idx="3">
                  <c:v>559</c:v>
                </c:pt>
                <c:pt idx="4">
                  <c:v>422</c:v>
                </c:pt>
                <c:pt idx="5">
                  <c:v>424</c:v>
                </c:pt>
                <c:pt idx="6">
                  <c:v>448</c:v>
                </c:pt>
                <c:pt idx="7">
                  <c:v>1449</c:v>
                </c:pt>
                <c:pt idx="8">
                  <c:v>607</c:v>
                </c:pt>
              </c:numCache>
            </c:numRef>
          </c:val>
        </c:ser>
        <c:dLbls>
          <c:showLegendKey val="0"/>
          <c:showVal val="0"/>
          <c:showCatName val="0"/>
          <c:showSerName val="0"/>
          <c:showPercent val="0"/>
          <c:showBubbleSize val="0"/>
        </c:dLbls>
        <c:gapWidth val="150"/>
        <c:axId val="147717504"/>
        <c:axId val="147911808"/>
      </c:barChart>
      <c:catAx>
        <c:axId val="147717504"/>
        <c:scaling>
          <c:orientation val="minMax"/>
        </c:scaling>
        <c:delete val="0"/>
        <c:axPos val="b"/>
        <c:majorTickMark val="none"/>
        <c:minorTickMark val="none"/>
        <c:tickLblPos val="nextTo"/>
        <c:crossAx val="147911808"/>
        <c:crosses val="autoZero"/>
        <c:auto val="1"/>
        <c:lblAlgn val="ctr"/>
        <c:lblOffset val="100"/>
        <c:noMultiLvlLbl val="0"/>
      </c:catAx>
      <c:valAx>
        <c:axId val="147911808"/>
        <c:scaling>
          <c:orientation val="minMax"/>
        </c:scaling>
        <c:delete val="0"/>
        <c:axPos val="l"/>
        <c:majorGridlines/>
        <c:title>
          <c:tx>
            <c:rich>
              <a:bodyPr/>
              <a:lstStyle/>
              <a:p>
                <a:pPr>
                  <a:defRPr/>
                </a:pPr>
                <a:r>
                  <a:rPr lang="ru-RU"/>
                  <a:t>количество учащихся</a:t>
                </a:r>
              </a:p>
            </c:rich>
          </c:tx>
          <c:layout>
            <c:manualLayout>
              <c:xMode val="edge"/>
              <c:yMode val="edge"/>
              <c:x val="2.5954466636786223E-2"/>
              <c:y val="0.37552311609962663"/>
            </c:manualLayout>
          </c:layout>
          <c:overlay val="0"/>
        </c:title>
        <c:numFmt formatCode="General" sourceLinked="1"/>
        <c:majorTickMark val="none"/>
        <c:minorTickMark val="none"/>
        <c:tickLblPos val="nextTo"/>
        <c:crossAx val="147717504"/>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Показатели</a:t>
            </a:r>
            <a:r>
              <a:rPr lang="ru-RU" sz="1200" baseline="0"/>
              <a:t> занятости учащихся в учреждениях дополнительного образования, расположенных на территории МОГО "Ухта", в разрезе направленностей за 2012-2013, 2013-2014, 2014-2015 уч.г.</a:t>
            </a:r>
            <a:endParaRPr lang="ru-RU" sz="1200"/>
          </a:p>
        </c:rich>
      </c:tx>
      <c:overlay val="0"/>
    </c:title>
    <c:autoTitleDeleted val="0"/>
    <c:plotArea>
      <c:layout/>
      <c:barChart>
        <c:barDir val="col"/>
        <c:grouping val="clustered"/>
        <c:varyColors val="0"/>
        <c:ser>
          <c:idx val="0"/>
          <c:order val="0"/>
          <c:tx>
            <c:strRef>
              <c:f>лист!$B$2</c:f>
              <c:strCache>
                <c:ptCount val="1"/>
                <c:pt idx="0">
                  <c:v>2012-2013</c:v>
                </c:pt>
              </c:strCache>
            </c:strRef>
          </c:tx>
          <c:invertIfNegative val="0"/>
          <c:cat>
            <c:strRef>
              <c:f>лист!$A$3:$A$8</c:f>
              <c:strCache>
                <c:ptCount val="6"/>
                <c:pt idx="0">
                  <c:v>Физк-спорт.</c:v>
                </c:pt>
                <c:pt idx="1">
                  <c:v>Художеств.</c:v>
                </c:pt>
                <c:pt idx="2">
                  <c:v>Турист-краев. </c:v>
                </c:pt>
                <c:pt idx="3">
                  <c:v>Технич.</c:v>
                </c:pt>
                <c:pt idx="4">
                  <c:v>Ест-научн.</c:v>
                </c:pt>
                <c:pt idx="5">
                  <c:v>Соц-пед.</c:v>
                </c:pt>
              </c:strCache>
            </c:strRef>
          </c:cat>
          <c:val>
            <c:numRef>
              <c:f>лист!$B$3:$B$8</c:f>
              <c:numCache>
                <c:formatCode>General</c:formatCode>
                <c:ptCount val="6"/>
                <c:pt idx="0">
                  <c:v>97</c:v>
                </c:pt>
                <c:pt idx="1">
                  <c:v>2180</c:v>
                </c:pt>
                <c:pt idx="2">
                  <c:v>103</c:v>
                </c:pt>
                <c:pt idx="3">
                  <c:v>508</c:v>
                </c:pt>
                <c:pt idx="4">
                  <c:v>10</c:v>
                </c:pt>
                <c:pt idx="5">
                  <c:v>107</c:v>
                </c:pt>
              </c:numCache>
            </c:numRef>
          </c:val>
        </c:ser>
        <c:ser>
          <c:idx val="1"/>
          <c:order val="1"/>
          <c:tx>
            <c:strRef>
              <c:f>лист!$C$2</c:f>
              <c:strCache>
                <c:ptCount val="1"/>
                <c:pt idx="0">
                  <c:v>2013-2014</c:v>
                </c:pt>
              </c:strCache>
            </c:strRef>
          </c:tx>
          <c:invertIfNegative val="0"/>
          <c:cat>
            <c:strRef>
              <c:f>лист!$A$3:$A$8</c:f>
              <c:strCache>
                <c:ptCount val="6"/>
                <c:pt idx="0">
                  <c:v>Физк-спорт.</c:v>
                </c:pt>
                <c:pt idx="1">
                  <c:v>Художеств.</c:v>
                </c:pt>
                <c:pt idx="2">
                  <c:v>Турист-краев. </c:v>
                </c:pt>
                <c:pt idx="3">
                  <c:v>Технич.</c:v>
                </c:pt>
                <c:pt idx="4">
                  <c:v>Ест-научн.</c:v>
                </c:pt>
                <c:pt idx="5">
                  <c:v>Соц-пед.</c:v>
                </c:pt>
              </c:strCache>
            </c:strRef>
          </c:cat>
          <c:val>
            <c:numRef>
              <c:f>лист!$C$3:$C$8</c:f>
              <c:numCache>
                <c:formatCode>General</c:formatCode>
                <c:ptCount val="6"/>
                <c:pt idx="0">
                  <c:v>94</c:v>
                </c:pt>
                <c:pt idx="1">
                  <c:v>1606</c:v>
                </c:pt>
                <c:pt idx="2">
                  <c:v>100</c:v>
                </c:pt>
                <c:pt idx="3">
                  <c:v>403</c:v>
                </c:pt>
                <c:pt idx="4">
                  <c:v>245</c:v>
                </c:pt>
                <c:pt idx="5">
                  <c:v>101</c:v>
                </c:pt>
              </c:numCache>
            </c:numRef>
          </c:val>
        </c:ser>
        <c:ser>
          <c:idx val="2"/>
          <c:order val="2"/>
          <c:tx>
            <c:strRef>
              <c:f>лист!$D$2</c:f>
              <c:strCache>
                <c:ptCount val="1"/>
                <c:pt idx="0">
                  <c:v>2014-2015</c:v>
                </c:pt>
              </c:strCache>
            </c:strRef>
          </c:tx>
          <c:invertIfNegative val="0"/>
          <c:cat>
            <c:strRef>
              <c:f>лист!$A$3:$A$8</c:f>
              <c:strCache>
                <c:ptCount val="6"/>
                <c:pt idx="0">
                  <c:v>Физк-спорт.</c:v>
                </c:pt>
                <c:pt idx="1">
                  <c:v>Художеств.</c:v>
                </c:pt>
                <c:pt idx="2">
                  <c:v>Турист-краев. </c:v>
                </c:pt>
                <c:pt idx="3">
                  <c:v>Технич.</c:v>
                </c:pt>
                <c:pt idx="4">
                  <c:v>Ест-научн.</c:v>
                </c:pt>
                <c:pt idx="5">
                  <c:v>Соц-пед.</c:v>
                </c:pt>
              </c:strCache>
            </c:strRef>
          </c:cat>
          <c:val>
            <c:numRef>
              <c:f>лист!$D$3:$D$8</c:f>
              <c:numCache>
                <c:formatCode>General</c:formatCode>
                <c:ptCount val="6"/>
                <c:pt idx="0">
                  <c:v>60</c:v>
                </c:pt>
                <c:pt idx="1">
                  <c:v>1622</c:v>
                </c:pt>
                <c:pt idx="2">
                  <c:v>164</c:v>
                </c:pt>
                <c:pt idx="3">
                  <c:v>618</c:v>
                </c:pt>
                <c:pt idx="4">
                  <c:v>83</c:v>
                </c:pt>
                <c:pt idx="5">
                  <c:v>69</c:v>
                </c:pt>
              </c:numCache>
            </c:numRef>
          </c:val>
        </c:ser>
        <c:dLbls>
          <c:showLegendKey val="0"/>
          <c:showVal val="0"/>
          <c:showCatName val="0"/>
          <c:showSerName val="0"/>
          <c:showPercent val="0"/>
          <c:showBubbleSize val="0"/>
        </c:dLbls>
        <c:gapWidth val="150"/>
        <c:axId val="150110976"/>
        <c:axId val="150112512"/>
      </c:barChart>
      <c:catAx>
        <c:axId val="150110976"/>
        <c:scaling>
          <c:orientation val="minMax"/>
        </c:scaling>
        <c:delete val="0"/>
        <c:axPos val="b"/>
        <c:majorTickMark val="none"/>
        <c:minorTickMark val="none"/>
        <c:tickLblPos val="nextTo"/>
        <c:crossAx val="150112512"/>
        <c:crosses val="autoZero"/>
        <c:auto val="1"/>
        <c:lblAlgn val="ctr"/>
        <c:lblOffset val="100"/>
        <c:noMultiLvlLbl val="0"/>
      </c:catAx>
      <c:valAx>
        <c:axId val="150112512"/>
        <c:scaling>
          <c:orientation val="minMax"/>
        </c:scaling>
        <c:delete val="0"/>
        <c:axPos val="l"/>
        <c:majorGridlines/>
        <c:title>
          <c:tx>
            <c:rich>
              <a:bodyPr/>
              <a:lstStyle/>
              <a:p>
                <a:pPr>
                  <a:defRPr/>
                </a:pPr>
                <a:r>
                  <a:rPr lang="ru-RU"/>
                  <a:t>количество</a:t>
                </a:r>
                <a:r>
                  <a:rPr lang="ru-RU" baseline="0"/>
                  <a:t> учащихся</a:t>
                </a:r>
                <a:endParaRPr lang="ru-RU"/>
              </a:p>
            </c:rich>
          </c:tx>
          <c:layout>
            <c:manualLayout>
              <c:xMode val="edge"/>
              <c:yMode val="edge"/>
              <c:x val="3.0052540316278787E-2"/>
              <c:y val="0.36996283388578777"/>
            </c:manualLayout>
          </c:layout>
          <c:overlay val="0"/>
        </c:title>
        <c:numFmt formatCode="General" sourceLinked="1"/>
        <c:majorTickMark val="none"/>
        <c:minorTickMark val="none"/>
        <c:tickLblPos val="nextTo"/>
        <c:crossAx val="150110976"/>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Контингент учащихся учреждений дополнительного образования </a:t>
            </a:r>
          </a:p>
          <a:p>
            <a:pPr>
              <a:defRPr/>
            </a:pPr>
            <a:r>
              <a:rPr lang="ru-RU" sz="1200"/>
              <a:t>в 2012-2013, 2013-2014, 2014-2015 уч.г.</a:t>
            </a:r>
          </a:p>
        </c:rich>
      </c:tx>
      <c:overlay val="0"/>
    </c:title>
    <c:autoTitleDeleted val="0"/>
    <c:plotArea>
      <c:layout/>
      <c:barChart>
        <c:barDir val="col"/>
        <c:grouping val="clustered"/>
        <c:varyColors val="0"/>
        <c:ser>
          <c:idx val="0"/>
          <c:order val="0"/>
          <c:tx>
            <c:strRef>
              <c:f>лист!$B$168</c:f>
              <c:strCache>
                <c:ptCount val="1"/>
                <c:pt idx="0">
                  <c:v>2012-2013</c:v>
                </c:pt>
              </c:strCache>
            </c:strRef>
          </c:tx>
          <c:invertIfNegative val="0"/>
          <c:cat>
            <c:strRef>
              <c:f>лист!$A$169:$A$171</c:f>
              <c:strCache>
                <c:ptCount val="3"/>
                <c:pt idx="0">
                  <c:v>ЦТ</c:v>
                </c:pt>
                <c:pt idx="1">
                  <c:v>ДЦИ</c:v>
                </c:pt>
                <c:pt idx="2">
                  <c:v>ЦЮТ</c:v>
                </c:pt>
              </c:strCache>
            </c:strRef>
          </c:cat>
          <c:val>
            <c:numRef>
              <c:f>лист!$B$169:$B$171</c:f>
              <c:numCache>
                <c:formatCode>General</c:formatCode>
                <c:ptCount val="3"/>
                <c:pt idx="0">
                  <c:v>1257</c:v>
                </c:pt>
                <c:pt idx="1">
                  <c:v>394</c:v>
                </c:pt>
                <c:pt idx="2">
                  <c:v>1010</c:v>
                </c:pt>
              </c:numCache>
            </c:numRef>
          </c:val>
        </c:ser>
        <c:ser>
          <c:idx val="1"/>
          <c:order val="1"/>
          <c:tx>
            <c:strRef>
              <c:f>лист!$C$168</c:f>
              <c:strCache>
                <c:ptCount val="1"/>
                <c:pt idx="0">
                  <c:v>2013-2014</c:v>
                </c:pt>
              </c:strCache>
            </c:strRef>
          </c:tx>
          <c:invertIfNegative val="0"/>
          <c:cat>
            <c:strRef>
              <c:f>лист!$A$169:$A$171</c:f>
              <c:strCache>
                <c:ptCount val="3"/>
                <c:pt idx="0">
                  <c:v>ЦТ</c:v>
                </c:pt>
                <c:pt idx="1">
                  <c:v>ДЦИ</c:v>
                </c:pt>
                <c:pt idx="2">
                  <c:v>ЦЮТ</c:v>
                </c:pt>
              </c:strCache>
            </c:strRef>
          </c:cat>
          <c:val>
            <c:numRef>
              <c:f>лист!$C$169:$C$171</c:f>
              <c:numCache>
                <c:formatCode>General</c:formatCode>
                <c:ptCount val="3"/>
                <c:pt idx="0">
                  <c:v>1200</c:v>
                </c:pt>
                <c:pt idx="1">
                  <c:v>385</c:v>
                </c:pt>
                <c:pt idx="2">
                  <c:v>923</c:v>
                </c:pt>
              </c:numCache>
            </c:numRef>
          </c:val>
        </c:ser>
        <c:ser>
          <c:idx val="2"/>
          <c:order val="2"/>
          <c:tx>
            <c:strRef>
              <c:f>лист!$D$168</c:f>
              <c:strCache>
                <c:ptCount val="1"/>
                <c:pt idx="0">
                  <c:v>2014-2015</c:v>
                </c:pt>
              </c:strCache>
            </c:strRef>
          </c:tx>
          <c:invertIfNegative val="0"/>
          <c:cat>
            <c:strRef>
              <c:f>лист!$A$169:$A$171</c:f>
              <c:strCache>
                <c:ptCount val="3"/>
                <c:pt idx="0">
                  <c:v>ЦТ</c:v>
                </c:pt>
                <c:pt idx="1">
                  <c:v>ДЦИ</c:v>
                </c:pt>
                <c:pt idx="2">
                  <c:v>ЦЮТ</c:v>
                </c:pt>
              </c:strCache>
            </c:strRef>
          </c:cat>
          <c:val>
            <c:numRef>
              <c:f>лист!$D$169:$D$171</c:f>
              <c:numCache>
                <c:formatCode>General</c:formatCode>
                <c:ptCount val="3"/>
                <c:pt idx="0">
                  <c:v>967</c:v>
                </c:pt>
                <c:pt idx="1">
                  <c:v>398</c:v>
                </c:pt>
                <c:pt idx="2">
                  <c:v>1006</c:v>
                </c:pt>
              </c:numCache>
            </c:numRef>
          </c:val>
        </c:ser>
        <c:dLbls>
          <c:showLegendKey val="0"/>
          <c:showVal val="0"/>
          <c:showCatName val="0"/>
          <c:showSerName val="0"/>
          <c:showPercent val="0"/>
          <c:showBubbleSize val="0"/>
        </c:dLbls>
        <c:gapWidth val="150"/>
        <c:axId val="150176896"/>
        <c:axId val="150178432"/>
      </c:barChart>
      <c:catAx>
        <c:axId val="150176896"/>
        <c:scaling>
          <c:orientation val="minMax"/>
        </c:scaling>
        <c:delete val="0"/>
        <c:axPos val="b"/>
        <c:majorTickMark val="none"/>
        <c:minorTickMark val="none"/>
        <c:tickLblPos val="nextTo"/>
        <c:crossAx val="150178432"/>
        <c:crosses val="autoZero"/>
        <c:auto val="1"/>
        <c:lblAlgn val="ctr"/>
        <c:lblOffset val="100"/>
        <c:noMultiLvlLbl val="0"/>
      </c:catAx>
      <c:valAx>
        <c:axId val="150178432"/>
        <c:scaling>
          <c:orientation val="minMax"/>
        </c:scaling>
        <c:delete val="0"/>
        <c:axPos val="l"/>
        <c:majorGridlines/>
        <c:title>
          <c:tx>
            <c:rich>
              <a:bodyPr/>
              <a:lstStyle/>
              <a:p>
                <a:pPr>
                  <a:defRPr/>
                </a:pPr>
                <a:r>
                  <a:rPr lang="ru-RU"/>
                  <a:t>Количество</a:t>
                </a:r>
                <a:r>
                  <a:rPr lang="ru-RU" baseline="0"/>
                  <a:t> учащихся</a:t>
                </a:r>
                <a:endParaRPr lang="ru-RU"/>
              </a:p>
            </c:rich>
          </c:tx>
          <c:overlay val="0"/>
        </c:title>
        <c:numFmt formatCode="General" sourceLinked="1"/>
        <c:majorTickMark val="none"/>
        <c:minorTickMark val="none"/>
        <c:tickLblPos val="nextTo"/>
        <c:crossAx val="150176896"/>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9981982910055202E-2"/>
          <c:y val="9.1380394974161921E-2"/>
          <c:w val="0.66180452047606364"/>
          <c:h val="0.79379847613183496"/>
        </c:manualLayout>
      </c:layout>
      <c:bar3DChart>
        <c:barDir val="col"/>
        <c:grouping val="clustered"/>
        <c:varyColors val="0"/>
        <c:ser>
          <c:idx val="0"/>
          <c:order val="0"/>
          <c:tx>
            <c:strRef>
              <c:f>Лист1!$B$1</c:f>
              <c:strCache>
                <c:ptCount val="1"/>
                <c:pt idx="0">
                  <c:v>31 мая 2015  -7704</c:v>
                </c:pt>
              </c:strCache>
            </c:strRef>
          </c:tx>
          <c:spPr>
            <a:solidFill>
              <a:schemeClr val="tx2">
                <a:lumMod val="60000"/>
                <a:lumOff val="40000"/>
              </a:schemeClr>
            </a:solidFill>
            <a:effectLst>
              <a:outerShdw blurRad="50800" dist="50800" sx="1000" sy="1000" algn="ctr" rotWithShape="0">
                <a:schemeClr val="bg1"/>
              </a:outerShdw>
            </a:effectLst>
          </c:spPr>
          <c:invertIfNegative val="0"/>
          <c:dPt>
            <c:idx val="0"/>
            <c:invertIfNegative val="0"/>
            <c:bubble3D val="0"/>
            <c:spPr>
              <a:solidFill>
                <a:schemeClr val="tx2">
                  <a:lumMod val="60000"/>
                  <a:lumOff val="40000"/>
                </a:schemeClr>
              </a:solidFill>
              <a:effectLst/>
            </c:spPr>
          </c:dPt>
          <c:dLbls>
            <c:dLbl>
              <c:idx val="0"/>
              <c:tx>
                <c:rich>
                  <a:bodyPr/>
                  <a:lstStyle/>
                  <a:p>
                    <a:r>
                      <a:rPr lang="ru-RU" sz="1100" b="1" i="0" baseline="0"/>
                      <a:t>31 мая 2015  - 7704</a:t>
                    </a:r>
                    <a:endParaRPr lang="ru-RU"/>
                  </a:p>
                </c:rich>
              </c:tx>
              <c:showLegendKey val="0"/>
              <c:showVal val="1"/>
              <c:showCatName val="0"/>
              <c:showSerName val="1"/>
              <c:showPercent val="0"/>
              <c:showBubbleSize val="0"/>
              <c:separator>
</c:separator>
            </c:dLbl>
            <c:txPr>
              <a:bodyPr/>
              <a:lstStyle/>
              <a:p>
                <a:pPr>
                  <a:defRPr sz="1100" b="1" i="0" baseline="0"/>
                </a:pPr>
                <a:endParaRPr lang="ru-RU"/>
              </a:p>
            </c:txPr>
            <c:showLegendKey val="0"/>
            <c:showVal val="1"/>
            <c:showCatName val="0"/>
            <c:showSerName val="1"/>
            <c:showPercent val="0"/>
            <c:showBubbleSize val="0"/>
            <c:separator>
</c:separator>
            <c:showLeaderLines val="0"/>
          </c:dLbls>
          <c:cat>
            <c:strRef>
              <c:f>Лист1!$A$2</c:f>
              <c:strCache>
                <c:ptCount val="1"/>
                <c:pt idx="0">
                  <c:v>Количество воспитанников МДОУ</c:v>
                </c:pt>
              </c:strCache>
            </c:strRef>
          </c:cat>
          <c:val>
            <c:numRef>
              <c:f>Лист1!$B$2</c:f>
              <c:numCache>
                <c:formatCode>General</c:formatCode>
                <c:ptCount val="1"/>
                <c:pt idx="0">
                  <c:v>7704</c:v>
                </c:pt>
              </c:numCache>
            </c:numRef>
          </c:val>
        </c:ser>
        <c:ser>
          <c:idx val="1"/>
          <c:order val="1"/>
          <c:tx>
            <c:strRef>
              <c:f>Лист1!$C$1</c:f>
              <c:strCache>
                <c:ptCount val="1"/>
                <c:pt idx="0">
                  <c:v>31 мая 2014 - 7370</c:v>
                </c:pt>
              </c:strCache>
            </c:strRef>
          </c:tx>
          <c:invertIfNegative val="0"/>
          <c:dLbls>
            <c:txPr>
              <a:bodyPr/>
              <a:lstStyle/>
              <a:p>
                <a:pPr>
                  <a:defRPr sz="1100" baseline="0"/>
                </a:pPr>
                <a:endParaRPr lang="ru-RU"/>
              </a:p>
            </c:txPr>
            <c:showLegendKey val="0"/>
            <c:showVal val="1"/>
            <c:showCatName val="0"/>
            <c:showSerName val="0"/>
            <c:showPercent val="0"/>
            <c:showBubbleSize val="0"/>
            <c:showLeaderLines val="0"/>
          </c:dLbls>
          <c:cat>
            <c:strRef>
              <c:f>Лист1!$A$2</c:f>
              <c:strCache>
                <c:ptCount val="1"/>
                <c:pt idx="0">
                  <c:v>Количество воспитанников МДОУ</c:v>
                </c:pt>
              </c:strCache>
            </c:strRef>
          </c:cat>
          <c:val>
            <c:numRef>
              <c:f>Лист1!$C$2</c:f>
              <c:numCache>
                <c:formatCode>General</c:formatCode>
                <c:ptCount val="1"/>
                <c:pt idx="0">
                  <c:v>7370</c:v>
                </c:pt>
              </c:numCache>
            </c:numRef>
          </c:val>
        </c:ser>
        <c:ser>
          <c:idx val="2"/>
          <c:order val="2"/>
          <c:tx>
            <c:strRef>
              <c:f>Лист1!$D$1</c:f>
              <c:strCache>
                <c:ptCount val="1"/>
                <c:pt idx="0">
                  <c:v>31 мая 2013 - 7372</c:v>
                </c:pt>
              </c:strCache>
            </c:strRef>
          </c:tx>
          <c:invertIfNegative val="0"/>
          <c:dLbls>
            <c:txPr>
              <a:bodyPr/>
              <a:lstStyle/>
              <a:p>
                <a:pPr>
                  <a:defRPr sz="1100" baseline="0"/>
                </a:pPr>
                <a:endParaRPr lang="ru-RU"/>
              </a:p>
            </c:txPr>
            <c:showLegendKey val="0"/>
            <c:showVal val="1"/>
            <c:showCatName val="0"/>
            <c:showSerName val="0"/>
            <c:showPercent val="0"/>
            <c:showBubbleSize val="0"/>
            <c:showLeaderLines val="0"/>
          </c:dLbls>
          <c:cat>
            <c:strRef>
              <c:f>Лист1!$A$2</c:f>
              <c:strCache>
                <c:ptCount val="1"/>
                <c:pt idx="0">
                  <c:v>Количество воспитанников МДОУ</c:v>
                </c:pt>
              </c:strCache>
            </c:strRef>
          </c:cat>
          <c:val>
            <c:numRef>
              <c:f>Лист1!$D$2</c:f>
              <c:numCache>
                <c:formatCode>General</c:formatCode>
                <c:ptCount val="1"/>
                <c:pt idx="0">
                  <c:v>7372</c:v>
                </c:pt>
              </c:numCache>
            </c:numRef>
          </c:val>
        </c:ser>
        <c:dLbls>
          <c:showLegendKey val="0"/>
          <c:showVal val="0"/>
          <c:showCatName val="0"/>
          <c:showSerName val="0"/>
          <c:showPercent val="0"/>
          <c:showBubbleSize val="0"/>
        </c:dLbls>
        <c:gapWidth val="176"/>
        <c:gapDepth val="128"/>
        <c:shape val="cylinder"/>
        <c:axId val="125557376"/>
        <c:axId val="125559168"/>
        <c:axId val="0"/>
      </c:bar3DChart>
      <c:catAx>
        <c:axId val="125557376"/>
        <c:scaling>
          <c:orientation val="minMax"/>
        </c:scaling>
        <c:delete val="0"/>
        <c:axPos val="b"/>
        <c:majorTickMark val="out"/>
        <c:minorTickMark val="none"/>
        <c:tickLblPos val="nextTo"/>
        <c:crossAx val="125559168"/>
        <c:crosses val="autoZero"/>
        <c:auto val="1"/>
        <c:lblAlgn val="ctr"/>
        <c:lblOffset val="100"/>
        <c:noMultiLvlLbl val="0"/>
      </c:catAx>
      <c:valAx>
        <c:axId val="125559168"/>
        <c:scaling>
          <c:orientation val="minMax"/>
          <c:max val="7385"/>
          <c:min val="7270"/>
        </c:scaling>
        <c:delete val="1"/>
        <c:axPos val="l"/>
        <c:majorGridlines/>
        <c:numFmt formatCode="General" sourceLinked="1"/>
        <c:majorTickMark val="out"/>
        <c:minorTickMark val="none"/>
        <c:tickLblPos val="none"/>
        <c:crossAx val="125557376"/>
        <c:crosses val="autoZero"/>
        <c:crossBetween val="between"/>
      </c:valAx>
    </c:plotArea>
    <c:legend>
      <c:legendPos val="r"/>
      <c:layout>
        <c:manualLayout>
          <c:xMode val="edge"/>
          <c:yMode val="edge"/>
          <c:x val="0.69026871641044862"/>
          <c:y val="0.29712523434570681"/>
          <c:w val="0.29585501812273468"/>
          <c:h val="0.45336820397450633"/>
        </c:manualLayout>
      </c:layout>
      <c:overlay val="0"/>
      <c:spPr>
        <a:gradFill>
          <a:gsLst>
            <a:gs pos="0">
              <a:schemeClr val="accent1">
                <a:tint val="66000"/>
                <a:satMod val="160000"/>
              </a:schemeClr>
            </a:gs>
            <a:gs pos="18000">
              <a:schemeClr val="accent1">
                <a:tint val="44500"/>
                <a:satMod val="160000"/>
              </a:schemeClr>
            </a:gs>
            <a:gs pos="94000">
              <a:schemeClr val="accent1">
                <a:tint val="23500"/>
                <a:satMod val="160000"/>
              </a:schemeClr>
            </a:gs>
          </a:gsLst>
          <a:lin ang="5400000" scaled="0"/>
        </a:gradFill>
      </c:spPr>
    </c:legend>
    <c:plotVisOnly val="1"/>
    <c:dispBlanksAs val="gap"/>
    <c:showDLblsOverMax val="0"/>
  </c:chart>
  <c:spPr>
    <a:gradFill>
      <a:gsLst>
        <a:gs pos="0">
          <a:schemeClr val="accent1">
            <a:tint val="66000"/>
            <a:satMod val="160000"/>
          </a:schemeClr>
        </a:gs>
        <a:gs pos="5000">
          <a:schemeClr val="accent1">
            <a:tint val="44500"/>
            <a:satMod val="160000"/>
          </a:schemeClr>
        </a:gs>
        <a:gs pos="94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01.01.2015</c:v>
                </c:pt>
              </c:strCache>
            </c:strRef>
          </c:tx>
          <c:invertIfNegative val="0"/>
          <c:dLbls>
            <c:txPr>
              <a:bodyPr/>
              <a:lstStyle/>
              <a:p>
                <a:pPr>
                  <a:defRPr sz="1200" b="1" i="0" baseline="0"/>
                </a:pPr>
                <a:endParaRPr lang="ru-RU"/>
              </a:p>
            </c:txPr>
            <c:showLegendKey val="0"/>
            <c:showVal val="1"/>
            <c:showCatName val="0"/>
            <c:showSerName val="1"/>
            <c:showPercent val="0"/>
            <c:showBubbleSize val="0"/>
            <c:separator>
</c:separator>
            <c:showLeaderLines val="0"/>
          </c:dLbls>
          <c:cat>
            <c:strRef>
              <c:f>Лист1!$A$2</c:f>
              <c:strCache>
                <c:ptCount val="1"/>
                <c:pt idx="0">
                  <c:v>общее количество очередников на выделение места  в ДОО</c:v>
                </c:pt>
              </c:strCache>
            </c:strRef>
          </c:cat>
          <c:val>
            <c:numRef>
              <c:f>Лист1!$B$2</c:f>
              <c:numCache>
                <c:formatCode>General</c:formatCode>
                <c:ptCount val="1"/>
                <c:pt idx="0">
                  <c:v>3020</c:v>
                </c:pt>
              </c:numCache>
            </c:numRef>
          </c:val>
        </c:ser>
        <c:ser>
          <c:idx val="1"/>
          <c:order val="1"/>
          <c:tx>
            <c:strRef>
              <c:f>Лист1!$C$1</c:f>
              <c:strCache>
                <c:ptCount val="1"/>
                <c:pt idx="0">
                  <c:v>01.01.2014</c:v>
                </c:pt>
              </c:strCache>
            </c:strRef>
          </c:tx>
          <c:invertIfNegative val="0"/>
          <c:dLbls>
            <c:showLegendKey val="0"/>
            <c:showVal val="1"/>
            <c:showCatName val="0"/>
            <c:showSerName val="1"/>
            <c:showPercent val="0"/>
            <c:showBubbleSize val="0"/>
            <c:separator>
</c:separator>
            <c:showLeaderLines val="0"/>
          </c:dLbls>
          <c:cat>
            <c:strRef>
              <c:f>Лист1!$A$2</c:f>
              <c:strCache>
                <c:ptCount val="1"/>
                <c:pt idx="0">
                  <c:v>общее количество очередников на выделение места  в ДОО</c:v>
                </c:pt>
              </c:strCache>
            </c:strRef>
          </c:cat>
          <c:val>
            <c:numRef>
              <c:f>Лист1!$C$2</c:f>
              <c:numCache>
                <c:formatCode>General</c:formatCode>
                <c:ptCount val="1"/>
                <c:pt idx="0">
                  <c:v>2755</c:v>
                </c:pt>
              </c:numCache>
            </c:numRef>
          </c:val>
        </c:ser>
        <c:ser>
          <c:idx val="2"/>
          <c:order val="2"/>
          <c:tx>
            <c:strRef>
              <c:f>Лист1!$D$1</c:f>
              <c:strCache>
                <c:ptCount val="1"/>
                <c:pt idx="0">
                  <c:v>01.01.2013</c:v>
                </c:pt>
              </c:strCache>
            </c:strRef>
          </c:tx>
          <c:invertIfNegative val="0"/>
          <c:dLbls>
            <c:showLegendKey val="0"/>
            <c:showVal val="1"/>
            <c:showCatName val="0"/>
            <c:showSerName val="1"/>
            <c:showPercent val="0"/>
            <c:showBubbleSize val="0"/>
            <c:separator>
</c:separator>
            <c:showLeaderLines val="0"/>
          </c:dLbls>
          <c:cat>
            <c:strRef>
              <c:f>Лист1!$A$2</c:f>
              <c:strCache>
                <c:ptCount val="1"/>
                <c:pt idx="0">
                  <c:v>общее количество очередников на выделение места  в ДОО</c:v>
                </c:pt>
              </c:strCache>
            </c:strRef>
          </c:cat>
          <c:val>
            <c:numRef>
              <c:f>Лист1!$D$2</c:f>
              <c:numCache>
                <c:formatCode>General</c:formatCode>
                <c:ptCount val="1"/>
                <c:pt idx="0">
                  <c:v>2868</c:v>
                </c:pt>
              </c:numCache>
            </c:numRef>
          </c:val>
        </c:ser>
        <c:dLbls>
          <c:showLegendKey val="0"/>
          <c:showVal val="0"/>
          <c:showCatName val="0"/>
          <c:showSerName val="0"/>
          <c:showPercent val="0"/>
          <c:showBubbleSize val="0"/>
        </c:dLbls>
        <c:gapWidth val="150"/>
        <c:shape val="cylinder"/>
        <c:axId val="125705216"/>
        <c:axId val="125801216"/>
        <c:axId val="0"/>
      </c:bar3DChart>
      <c:catAx>
        <c:axId val="125705216"/>
        <c:scaling>
          <c:orientation val="minMax"/>
        </c:scaling>
        <c:delete val="0"/>
        <c:axPos val="b"/>
        <c:majorTickMark val="out"/>
        <c:minorTickMark val="none"/>
        <c:tickLblPos val="nextTo"/>
        <c:crossAx val="125801216"/>
        <c:crosses val="autoZero"/>
        <c:auto val="1"/>
        <c:lblAlgn val="ctr"/>
        <c:lblOffset val="100"/>
        <c:noMultiLvlLbl val="0"/>
      </c:catAx>
      <c:valAx>
        <c:axId val="125801216"/>
        <c:scaling>
          <c:orientation val="minMax"/>
          <c:max val="2900"/>
          <c:min val="1900"/>
        </c:scaling>
        <c:delete val="1"/>
        <c:axPos val="l"/>
        <c:majorGridlines/>
        <c:numFmt formatCode="General" sourceLinked="1"/>
        <c:majorTickMark val="out"/>
        <c:minorTickMark val="none"/>
        <c:tickLblPos val="none"/>
        <c:crossAx val="125705216"/>
        <c:crosses val="autoZero"/>
        <c:crossBetween val="between"/>
      </c:valAx>
    </c:plotArea>
    <c:legend>
      <c:legendPos val="r"/>
      <c:overlay val="0"/>
      <c:spPr>
        <a:gradFill>
          <a:gsLst>
            <a:gs pos="0">
              <a:schemeClr val="accent1">
                <a:tint val="66000"/>
                <a:satMod val="160000"/>
              </a:schemeClr>
            </a:gs>
            <a:gs pos="27000">
              <a:schemeClr val="accent1">
                <a:tint val="44500"/>
                <a:satMod val="160000"/>
              </a:schemeClr>
            </a:gs>
            <a:gs pos="100000">
              <a:schemeClr val="accent1">
                <a:tint val="23500"/>
                <a:satMod val="160000"/>
              </a:schemeClr>
            </a:gs>
          </a:gsLst>
          <a:lin ang="5400000" scaled="0"/>
        </a:gradFill>
      </c:spPr>
    </c:legend>
    <c:plotVisOnly val="1"/>
    <c:dispBlanksAs val="gap"/>
    <c:showDLblsOverMax val="0"/>
  </c:chart>
  <c:spPr>
    <a:gradFill>
      <a:gsLst>
        <a:gs pos="0">
          <a:schemeClr val="accent1">
            <a:tint val="66000"/>
            <a:satMod val="160000"/>
          </a:schemeClr>
        </a:gs>
        <a:gs pos="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01.01.2015</c:v>
                </c:pt>
              </c:strCache>
            </c:strRef>
          </c:tx>
          <c:invertIfNegative val="0"/>
          <c:dLbls>
            <c:dLbl>
              <c:idx val="0"/>
              <c:layout>
                <c:manualLayout>
                  <c:x val="-2.7013253084828669E-3"/>
                  <c:y val="-3.9682539682539694E-2"/>
                </c:manualLayout>
              </c:layout>
              <c:showLegendKey val="0"/>
              <c:showVal val="1"/>
              <c:showCatName val="0"/>
              <c:showSerName val="1"/>
              <c:showPercent val="0"/>
              <c:showBubbleSize val="0"/>
              <c:separator> </c:separator>
            </c:dLbl>
            <c:txPr>
              <a:bodyPr/>
              <a:lstStyle/>
              <a:p>
                <a:pPr>
                  <a:defRPr sz="1200" b="1" i="0" baseline="0"/>
                </a:pPr>
                <a:endParaRPr lang="ru-RU"/>
              </a:p>
            </c:txPr>
            <c:showLegendKey val="0"/>
            <c:showVal val="1"/>
            <c:showCatName val="0"/>
            <c:showSerName val="1"/>
            <c:showPercent val="0"/>
            <c:showBubbleSize val="0"/>
            <c:showLeaderLines val="0"/>
          </c:dLbls>
          <c:cat>
            <c:strRef>
              <c:f>Лист1!$A$2</c:f>
              <c:strCache>
                <c:ptCount val="1"/>
                <c:pt idx="0">
                  <c:v>количество нуждающихся (с 1,5 до 3 лет)</c:v>
                </c:pt>
              </c:strCache>
            </c:strRef>
          </c:cat>
          <c:val>
            <c:numRef>
              <c:f>Лист1!$B$2</c:f>
              <c:numCache>
                <c:formatCode>General</c:formatCode>
                <c:ptCount val="1"/>
                <c:pt idx="0">
                  <c:v>1145</c:v>
                </c:pt>
              </c:numCache>
            </c:numRef>
          </c:val>
        </c:ser>
        <c:ser>
          <c:idx val="1"/>
          <c:order val="1"/>
          <c:tx>
            <c:strRef>
              <c:f>Лист1!$C$1</c:f>
              <c:strCache>
                <c:ptCount val="1"/>
                <c:pt idx="0">
                  <c:v>01.01.2014</c:v>
                </c:pt>
              </c:strCache>
            </c:strRef>
          </c:tx>
          <c:invertIfNegative val="0"/>
          <c:dLbls>
            <c:txPr>
              <a:bodyPr/>
              <a:lstStyle/>
              <a:p>
                <a:pPr>
                  <a:defRPr sz="1200" baseline="0"/>
                </a:pPr>
                <a:endParaRPr lang="ru-RU"/>
              </a:p>
            </c:txPr>
            <c:showLegendKey val="0"/>
            <c:showVal val="1"/>
            <c:showCatName val="0"/>
            <c:showSerName val="0"/>
            <c:showPercent val="0"/>
            <c:showBubbleSize val="0"/>
            <c:showLeaderLines val="0"/>
          </c:dLbls>
          <c:cat>
            <c:strRef>
              <c:f>Лист1!$A$2</c:f>
              <c:strCache>
                <c:ptCount val="1"/>
                <c:pt idx="0">
                  <c:v>количество нуждающихся (с 1,5 до 3 лет)</c:v>
                </c:pt>
              </c:strCache>
            </c:strRef>
          </c:cat>
          <c:val>
            <c:numRef>
              <c:f>Лист1!$C$2</c:f>
              <c:numCache>
                <c:formatCode>General</c:formatCode>
                <c:ptCount val="1"/>
                <c:pt idx="0">
                  <c:v>1166</c:v>
                </c:pt>
              </c:numCache>
            </c:numRef>
          </c:val>
        </c:ser>
        <c:ser>
          <c:idx val="2"/>
          <c:order val="2"/>
          <c:tx>
            <c:strRef>
              <c:f>Лист1!$D$1</c:f>
              <c:strCache>
                <c:ptCount val="1"/>
                <c:pt idx="0">
                  <c:v>01.01.2013</c:v>
                </c:pt>
              </c:strCache>
            </c:strRef>
          </c:tx>
          <c:invertIfNegative val="0"/>
          <c:dLbls>
            <c:dLbl>
              <c:idx val="0"/>
              <c:layout>
                <c:manualLayout>
                  <c:x val="-5.4026506169656914E-3"/>
                  <c:y val="-3.9682539682539791E-2"/>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c:f>
              <c:strCache>
                <c:ptCount val="1"/>
                <c:pt idx="0">
                  <c:v>количество нуждающихся (с 1,5 до 3 лет)</c:v>
                </c:pt>
              </c:strCache>
            </c:strRef>
          </c:cat>
          <c:val>
            <c:numRef>
              <c:f>Лист1!$D$2</c:f>
              <c:numCache>
                <c:formatCode>General</c:formatCode>
                <c:ptCount val="1"/>
                <c:pt idx="0">
                  <c:v>982</c:v>
                </c:pt>
              </c:numCache>
            </c:numRef>
          </c:val>
        </c:ser>
        <c:dLbls>
          <c:showLegendKey val="0"/>
          <c:showVal val="0"/>
          <c:showCatName val="0"/>
          <c:showSerName val="0"/>
          <c:showPercent val="0"/>
          <c:showBubbleSize val="0"/>
        </c:dLbls>
        <c:gapWidth val="150"/>
        <c:shape val="cylinder"/>
        <c:axId val="125812096"/>
        <c:axId val="130434176"/>
        <c:axId val="0"/>
      </c:bar3DChart>
      <c:catAx>
        <c:axId val="125812096"/>
        <c:scaling>
          <c:orientation val="minMax"/>
        </c:scaling>
        <c:delete val="0"/>
        <c:axPos val="b"/>
        <c:numFmt formatCode="General" sourceLinked="1"/>
        <c:majorTickMark val="out"/>
        <c:minorTickMark val="none"/>
        <c:tickLblPos val="nextTo"/>
        <c:crossAx val="130434176"/>
        <c:crosses val="autoZero"/>
        <c:auto val="1"/>
        <c:lblAlgn val="ctr"/>
        <c:lblOffset val="100"/>
        <c:noMultiLvlLbl val="0"/>
      </c:catAx>
      <c:valAx>
        <c:axId val="130434176"/>
        <c:scaling>
          <c:orientation val="minMax"/>
          <c:min val="200"/>
        </c:scaling>
        <c:delete val="1"/>
        <c:axPos val="l"/>
        <c:majorGridlines/>
        <c:numFmt formatCode="General" sourceLinked="1"/>
        <c:majorTickMark val="out"/>
        <c:minorTickMark val="none"/>
        <c:tickLblPos val="none"/>
        <c:crossAx val="125812096"/>
        <c:crosses val="autoZero"/>
        <c:crossBetween val="between"/>
      </c:valAx>
    </c:plotArea>
    <c:legend>
      <c:legendPos val="r"/>
      <c:overlay val="0"/>
      <c:spPr>
        <a:gradFill>
          <a:gsLst>
            <a:gs pos="0">
              <a:schemeClr val="accent1">
                <a:tint val="66000"/>
                <a:satMod val="160000"/>
              </a:schemeClr>
            </a:gs>
            <a:gs pos="26000">
              <a:schemeClr val="accent1">
                <a:tint val="44500"/>
                <a:satMod val="160000"/>
              </a:schemeClr>
            </a:gs>
            <a:gs pos="100000">
              <a:schemeClr val="accent1">
                <a:tint val="23500"/>
                <a:satMod val="160000"/>
              </a:schemeClr>
            </a:gs>
          </a:gsLst>
          <a:lin ang="5400000" scaled="0"/>
        </a:gradFill>
      </c:spPr>
    </c:legend>
    <c:plotVisOnly val="1"/>
    <c:dispBlanksAs val="gap"/>
    <c:showDLblsOverMax val="0"/>
  </c:chart>
  <c:spPr>
    <a:gradFill>
      <a:gsLst>
        <a:gs pos="0">
          <a:schemeClr val="accent1">
            <a:tint val="66000"/>
            <a:satMod val="160000"/>
          </a:schemeClr>
        </a:gs>
        <a:gs pos="1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группа</c:v>
                </c:pt>
              </c:strCache>
            </c:strRef>
          </c:tx>
          <c:invertIfNegative val="0"/>
          <c:dLbls>
            <c:showLegendKey val="0"/>
            <c:showVal val="1"/>
            <c:showCatName val="0"/>
            <c:showSerName val="0"/>
            <c:showPercent val="0"/>
            <c:showBubbleSize val="0"/>
            <c:showLeaderLines val="0"/>
          </c:dLbls>
          <c:cat>
            <c:numRef>
              <c:f>Лист1!$A$2:$A$4</c:f>
              <c:numCache>
                <c:formatCode>dd/mm/yyyy</c:formatCode>
                <c:ptCount val="3"/>
                <c:pt idx="0">
                  <c:v>42005</c:v>
                </c:pt>
                <c:pt idx="1">
                  <c:v>41640</c:v>
                </c:pt>
                <c:pt idx="2">
                  <c:v>41275</c:v>
                </c:pt>
              </c:numCache>
            </c:numRef>
          </c:cat>
          <c:val>
            <c:numRef>
              <c:f>Лист1!$B$2:$B$4</c:f>
              <c:numCache>
                <c:formatCode>General</c:formatCode>
                <c:ptCount val="3"/>
                <c:pt idx="0">
                  <c:v>1267</c:v>
                </c:pt>
                <c:pt idx="1">
                  <c:v>1137</c:v>
                </c:pt>
                <c:pt idx="2">
                  <c:v>1030</c:v>
                </c:pt>
              </c:numCache>
            </c:numRef>
          </c:val>
        </c:ser>
        <c:ser>
          <c:idx val="1"/>
          <c:order val="1"/>
          <c:tx>
            <c:strRef>
              <c:f>Лист1!$C$1</c:f>
              <c:strCache>
                <c:ptCount val="1"/>
                <c:pt idx="0">
                  <c:v>2 группа</c:v>
                </c:pt>
              </c:strCache>
            </c:strRef>
          </c:tx>
          <c:invertIfNegative val="0"/>
          <c:dLbls>
            <c:showLegendKey val="0"/>
            <c:showVal val="1"/>
            <c:showCatName val="0"/>
            <c:showSerName val="0"/>
            <c:showPercent val="0"/>
            <c:showBubbleSize val="0"/>
            <c:showLeaderLines val="0"/>
          </c:dLbls>
          <c:cat>
            <c:numRef>
              <c:f>Лист1!$A$2:$A$4</c:f>
              <c:numCache>
                <c:formatCode>dd/mm/yyyy</c:formatCode>
                <c:ptCount val="3"/>
                <c:pt idx="0">
                  <c:v>42005</c:v>
                </c:pt>
                <c:pt idx="1">
                  <c:v>41640</c:v>
                </c:pt>
                <c:pt idx="2">
                  <c:v>41275</c:v>
                </c:pt>
              </c:numCache>
            </c:numRef>
          </c:cat>
          <c:val>
            <c:numRef>
              <c:f>Лист1!$C$2:$C$4</c:f>
              <c:numCache>
                <c:formatCode>General</c:formatCode>
                <c:ptCount val="3"/>
                <c:pt idx="0">
                  <c:v>5105</c:v>
                </c:pt>
                <c:pt idx="1">
                  <c:v>5040</c:v>
                </c:pt>
                <c:pt idx="2">
                  <c:v>5116</c:v>
                </c:pt>
              </c:numCache>
            </c:numRef>
          </c:val>
        </c:ser>
        <c:ser>
          <c:idx val="2"/>
          <c:order val="2"/>
          <c:tx>
            <c:strRef>
              <c:f>Лист1!$D$1</c:f>
              <c:strCache>
                <c:ptCount val="1"/>
                <c:pt idx="0">
                  <c:v>3 группа</c:v>
                </c:pt>
              </c:strCache>
            </c:strRef>
          </c:tx>
          <c:invertIfNegative val="0"/>
          <c:dLbls>
            <c:showLegendKey val="0"/>
            <c:showVal val="1"/>
            <c:showCatName val="0"/>
            <c:showSerName val="0"/>
            <c:showPercent val="0"/>
            <c:showBubbleSize val="0"/>
            <c:showLeaderLines val="0"/>
          </c:dLbls>
          <c:cat>
            <c:numRef>
              <c:f>Лист1!$A$2:$A$4</c:f>
              <c:numCache>
                <c:formatCode>dd/mm/yyyy</c:formatCode>
                <c:ptCount val="3"/>
                <c:pt idx="0">
                  <c:v>42005</c:v>
                </c:pt>
                <c:pt idx="1">
                  <c:v>41640</c:v>
                </c:pt>
                <c:pt idx="2">
                  <c:v>41275</c:v>
                </c:pt>
              </c:numCache>
            </c:numRef>
          </c:cat>
          <c:val>
            <c:numRef>
              <c:f>Лист1!$D$2:$D$4</c:f>
              <c:numCache>
                <c:formatCode>General</c:formatCode>
                <c:ptCount val="3"/>
                <c:pt idx="0">
                  <c:v>889</c:v>
                </c:pt>
                <c:pt idx="1">
                  <c:v>1360</c:v>
                </c:pt>
                <c:pt idx="2">
                  <c:v>1055</c:v>
                </c:pt>
              </c:numCache>
            </c:numRef>
          </c:val>
        </c:ser>
        <c:ser>
          <c:idx val="3"/>
          <c:order val="3"/>
          <c:tx>
            <c:strRef>
              <c:f>Лист1!$E$1</c:f>
              <c:strCache>
                <c:ptCount val="1"/>
                <c:pt idx="0">
                  <c:v>4 группа</c:v>
                </c:pt>
              </c:strCache>
            </c:strRef>
          </c:tx>
          <c:invertIfNegative val="0"/>
          <c:dLbls>
            <c:showLegendKey val="0"/>
            <c:showVal val="1"/>
            <c:showCatName val="0"/>
            <c:showSerName val="0"/>
            <c:showPercent val="0"/>
            <c:showBubbleSize val="0"/>
            <c:showLeaderLines val="0"/>
          </c:dLbls>
          <c:cat>
            <c:numRef>
              <c:f>Лист1!$A$2:$A$4</c:f>
              <c:numCache>
                <c:formatCode>dd/mm/yyyy</c:formatCode>
                <c:ptCount val="3"/>
                <c:pt idx="0">
                  <c:v>42005</c:v>
                </c:pt>
                <c:pt idx="1">
                  <c:v>41640</c:v>
                </c:pt>
                <c:pt idx="2">
                  <c:v>41275</c:v>
                </c:pt>
              </c:numCache>
            </c:numRef>
          </c:cat>
          <c:val>
            <c:numRef>
              <c:f>Лист1!$E$2:$E$4</c:f>
              <c:numCache>
                <c:formatCode>General</c:formatCode>
                <c:ptCount val="3"/>
                <c:pt idx="0">
                  <c:v>60</c:v>
                </c:pt>
                <c:pt idx="1">
                  <c:v>61</c:v>
                </c:pt>
                <c:pt idx="2">
                  <c:v>60</c:v>
                </c:pt>
              </c:numCache>
            </c:numRef>
          </c:val>
        </c:ser>
        <c:ser>
          <c:idx val="4"/>
          <c:order val="4"/>
          <c:tx>
            <c:strRef>
              <c:f>Лист1!$F$1</c:f>
              <c:strCache>
                <c:ptCount val="1"/>
                <c:pt idx="0">
                  <c:v>5 группа</c:v>
                </c:pt>
              </c:strCache>
            </c:strRef>
          </c:tx>
          <c:invertIfNegative val="0"/>
          <c:dLbls>
            <c:showLegendKey val="0"/>
            <c:showVal val="1"/>
            <c:showCatName val="0"/>
            <c:showSerName val="0"/>
            <c:showPercent val="0"/>
            <c:showBubbleSize val="0"/>
            <c:showLeaderLines val="0"/>
          </c:dLbls>
          <c:cat>
            <c:numRef>
              <c:f>Лист1!$A$2:$A$4</c:f>
              <c:numCache>
                <c:formatCode>dd/mm/yyyy</c:formatCode>
                <c:ptCount val="3"/>
                <c:pt idx="0">
                  <c:v>42005</c:v>
                </c:pt>
                <c:pt idx="1">
                  <c:v>41640</c:v>
                </c:pt>
                <c:pt idx="2">
                  <c:v>41275</c:v>
                </c:pt>
              </c:numCache>
            </c:numRef>
          </c:cat>
          <c:val>
            <c:numRef>
              <c:f>Лист1!$F$2:$F$4</c:f>
              <c:numCache>
                <c:formatCode>General</c:formatCode>
                <c:ptCount val="3"/>
                <c:pt idx="0">
                  <c:v>3</c:v>
                </c:pt>
                <c:pt idx="1">
                  <c:v>1</c:v>
                </c:pt>
                <c:pt idx="2">
                  <c:v>2</c:v>
                </c:pt>
              </c:numCache>
            </c:numRef>
          </c:val>
        </c:ser>
        <c:dLbls>
          <c:showLegendKey val="0"/>
          <c:showVal val="0"/>
          <c:showCatName val="0"/>
          <c:showSerName val="0"/>
          <c:showPercent val="0"/>
          <c:showBubbleSize val="0"/>
        </c:dLbls>
        <c:gapWidth val="150"/>
        <c:shape val="cylinder"/>
        <c:axId val="132413696"/>
        <c:axId val="132419584"/>
        <c:axId val="0"/>
      </c:bar3DChart>
      <c:dateAx>
        <c:axId val="132413696"/>
        <c:scaling>
          <c:orientation val="minMax"/>
        </c:scaling>
        <c:delete val="0"/>
        <c:axPos val="b"/>
        <c:numFmt formatCode="dd/mm/yyyy" sourceLinked="1"/>
        <c:majorTickMark val="out"/>
        <c:minorTickMark val="none"/>
        <c:tickLblPos val="nextTo"/>
        <c:txPr>
          <a:bodyPr/>
          <a:lstStyle/>
          <a:p>
            <a:pPr>
              <a:defRPr sz="1200" b="1" i="0" baseline="0"/>
            </a:pPr>
            <a:endParaRPr lang="ru-RU"/>
          </a:p>
        </c:txPr>
        <c:crossAx val="132419584"/>
        <c:crosses val="autoZero"/>
        <c:auto val="1"/>
        <c:lblOffset val="100"/>
        <c:baseTimeUnit val="years"/>
      </c:dateAx>
      <c:valAx>
        <c:axId val="132419584"/>
        <c:scaling>
          <c:orientation val="minMax"/>
          <c:max val="2000"/>
          <c:min val="0"/>
        </c:scaling>
        <c:delete val="0"/>
        <c:axPos val="l"/>
        <c:majorGridlines/>
        <c:numFmt formatCode="General" sourceLinked="1"/>
        <c:majorTickMark val="out"/>
        <c:minorTickMark val="none"/>
        <c:tickLblPos val="nextTo"/>
        <c:crossAx val="132413696"/>
        <c:crosses val="autoZero"/>
        <c:crossBetween val="between"/>
        <c:majorUnit val="200"/>
        <c:minorUnit val="200"/>
      </c:valAx>
    </c:plotArea>
    <c:legend>
      <c:legendPos val="r"/>
      <c:layout>
        <c:manualLayout>
          <c:xMode val="edge"/>
          <c:yMode val="edge"/>
          <c:x val="0.83485283740633864"/>
          <c:y val="0.33140801078746029"/>
          <c:w val="0.15183502827622491"/>
          <c:h val="0.33718370323486618"/>
        </c:manualLayout>
      </c:layout>
      <c:overlay val="0"/>
      <c:txPr>
        <a:bodyPr/>
        <a:lstStyle/>
        <a:p>
          <a:pPr>
            <a:defRPr sz="1100" b="1" i="0" baseline="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Охват учащихся изучением коми языка  </a:t>
            </a:r>
          </a:p>
          <a:p>
            <a:pPr>
              <a:defRPr/>
            </a:pPr>
            <a:r>
              <a:rPr lang="ru-RU" sz="1400"/>
              <a:t> (%)  за 10 лет</a:t>
            </a:r>
          </a:p>
        </c:rich>
      </c:tx>
      <c:overlay val="0"/>
    </c:title>
    <c:autoTitleDeleted val="0"/>
    <c:plotArea>
      <c:layout/>
      <c:barChart>
        <c:barDir val="col"/>
        <c:grouping val="clustered"/>
        <c:varyColors val="0"/>
        <c:ser>
          <c:idx val="0"/>
          <c:order val="0"/>
          <c:invertIfNegative val="0"/>
          <c:cat>
            <c:strRef>
              <c:f>Лист1!$A$3:$A$12</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Лист1!$B$3:$B$12</c:f>
              <c:numCache>
                <c:formatCode>General</c:formatCode>
                <c:ptCount val="10"/>
                <c:pt idx="0">
                  <c:v>31.2</c:v>
                </c:pt>
                <c:pt idx="1">
                  <c:v>32.200000000000003</c:v>
                </c:pt>
                <c:pt idx="2">
                  <c:v>32.700000000000003</c:v>
                </c:pt>
                <c:pt idx="3">
                  <c:v>33.300000000000004</c:v>
                </c:pt>
                <c:pt idx="4">
                  <c:v>38.200000000000003</c:v>
                </c:pt>
                <c:pt idx="5">
                  <c:v>37.800000000000004</c:v>
                </c:pt>
                <c:pt idx="6">
                  <c:v>39.800000000000004</c:v>
                </c:pt>
                <c:pt idx="7">
                  <c:v>36.9</c:v>
                </c:pt>
                <c:pt idx="8">
                  <c:v>44.1</c:v>
                </c:pt>
                <c:pt idx="9">
                  <c:v>42.3</c:v>
                </c:pt>
              </c:numCache>
            </c:numRef>
          </c:val>
        </c:ser>
        <c:dLbls>
          <c:showLegendKey val="0"/>
          <c:showVal val="1"/>
          <c:showCatName val="0"/>
          <c:showSerName val="0"/>
          <c:showPercent val="0"/>
          <c:showBubbleSize val="0"/>
        </c:dLbls>
        <c:gapWidth val="150"/>
        <c:axId val="132432256"/>
        <c:axId val="132433792"/>
      </c:barChart>
      <c:catAx>
        <c:axId val="132432256"/>
        <c:scaling>
          <c:orientation val="minMax"/>
        </c:scaling>
        <c:delete val="0"/>
        <c:axPos val="b"/>
        <c:majorTickMark val="out"/>
        <c:minorTickMark val="none"/>
        <c:tickLblPos val="nextTo"/>
        <c:crossAx val="132433792"/>
        <c:crosses val="autoZero"/>
        <c:auto val="1"/>
        <c:lblAlgn val="ctr"/>
        <c:lblOffset val="100"/>
        <c:noMultiLvlLbl val="0"/>
      </c:catAx>
      <c:valAx>
        <c:axId val="132433792"/>
        <c:scaling>
          <c:orientation val="minMax"/>
        </c:scaling>
        <c:delete val="0"/>
        <c:axPos val="l"/>
        <c:majorGridlines/>
        <c:numFmt formatCode="General" sourceLinked="1"/>
        <c:majorTickMark val="out"/>
        <c:minorTickMark val="none"/>
        <c:tickLblPos val="nextTo"/>
        <c:crossAx val="132432256"/>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Количество</a:t>
            </a:r>
            <a:r>
              <a:rPr lang="ru-RU" sz="1400" baseline="0"/>
              <a:t> учащихся, изучавших коми язык (неродной) в 2014-2015 учебном году,  в разрезе параллелей</a:t>
            </a:r>
            <a:endParaRPr lang="ru-RU" sz="1400"/>
          </a:p>
        </c:rich>
      </c:tx>
      <c:layout>
        <c:manualLayout>
          <c:xMode val="edge"/>
          <c:yMode val="edge"/>
          <c:x val="0.12756097560975613"/>
          <c:y val="2.2328548644338118E-2"/>
        </c:manualLayout>
      </c:layout>
      <c:overlay val="0"/>
    </c:title>
    <c:autoTitleDeleted val="0"/>
    <c:plotArea>
      <c:layout>
        <c:manualLayout>
          <c:layoutTarget val="inner"/>
          <c:xMode val="edge"/>
          <c:yMode val="edge"/>
          <c:x val="6.3153689418715894E-2"/>
          <c:y val="0.16371952584126401"/>
          <c:w val="0.90435807566737081"/>
          <c:h val="0.75626982111107077"/>
        </c:manualLayout>
      </c:layout>
      <c:barChart>
        <c:barDir val="col"/>
        <c:grouping val="clustered"/>
        <c:varyColors val="0"/>
        <c:ser>
          <c:idx val="0"/>
          <c:order val="0"/>
          <c:invertIfNegative val="0"/>
          <c:cat>
            <c:strRef>
              <c:f>Лист1!$A$15:$A$23</c:f>
              <c:strCache>
                <c:ptCount val="9"/>
                <c:pt idx="0">
                  <c:v>1 класс</c:v>
                </c:pt>
                <c:pt idx="1">
                  <c:v>2 класс</c:v>
                </c:pt>
                <c:pt idx="2">
                  <c:v>3 класс</c:v>
                </c:pt>
                <c:pt idx="3">
                  <c:v>4 класс</c:v>
                </c:pt>
                <c:pt idx="4">
                  <c:v>5 класс</c:v>
                </c:pt>
                <c:pt idx="5">
                  <c:v>6 класс</c:v>
                </c:pt>
                <c:pt idx="6">
                  <c:v>7 класс</c:v>
                </c:pt>
                <c:pt idx="7">
                  <c:v>8 класс</c:v>
                </c:pt>
                <c:pt idx="8">
                  <c:v>9 класс</c:v>
                </c:pt>
              </c:strCache>
            </c:strRef>
          </c:cat>
          <c:val>
            <c:numRef>
              <c:f>Лист1!$B$15:$B$23</c:f>
              <c:numCache>
                <c:formatCode>General</c:formatCode>
                <c:ptCount val="9"/>
                <c:pt idx="0">
                  <c:v>0</c:v>
                </c:pt>
                <c:pt idx="1">
                  <c:v>965</c:v>
                </c:pt>
                <c:pt idx="2">
                  <c:v>904</c:v>
                </c:pt>
                <c:pt idx="3">
                  <c:v>864</c:v>
                </c:pt>
                <c:pt idx="4">
                  <c:v>547</c:v>
                </c:pt>
                <c:pt idx="5">
                  <c:v>548</c:v>
                </c:pt>
                <c:pt idx="6">
                  <c:v>553</c:v>
                </c:pt>
                <c:pt idx="7">
                  <c:v>474</c:v>
                </c:pt>
                <c:pt idx="8">
                  <c:v>150</c:v>
                </c:pt>
              </c:numCache>
            </c:numRef>
          </c:val>
        </c:ser>
        <c:dLbls>
          <c:showLegendKey val="0"/>
          <c:showVal val="1"/>
          <c:showCatName val="0"/>
          <c:showSerName val="0"/>
          <c:showPercent val="0"/>
          <c:showBubbleSize val="0"/>
        </c:dLbls>
        <c:gapWidth val="150"/>
        <c:axId val="146901248"/>
        <c:axId val="146919424"/>
      </c:barChart>
      <c:catAx>
        <c:axId val="146901248"/>
        <c:scaling>
          <c:orientation val="minMax"/>
        </c:scaling>
        <c:delete val="0"/>
        <c:axPos val="b"/>
        <c:majorTickMark val="out"/>
        <c:minorTickMark val="none"/>
        <c:tickLblPos val="nextTo"/>
        <c:crossAx val="146919424"/>
        <c:crosses val="autoZero"/>
        <c:auto val="1"/>
        <c:lblAlgn val="ctr"/>
        <c:lblOffset val="100"/>
        <c:noMultiLvlLbl val="0"/>
      </c:catAx>
      <c:valAx>
        <c:axId val="146919424"/>
        <c:scaling>
          <c:orientation val="minMax"/>
        </c:scaling>
        <c:delete val="0"/>
        <c:axPos val="l"/>
        <c:majorGridlines/>
        <c:numFmt formatCode="General" sourceLinked="1"/>
        <c:majorTickMark val="out"/>
        <c:minorTickMark val="none"/>
        <c:tickLblPos val="nextTo"/>
        <c:crossAx val="146901248"/>
        <c:crosses val="autoZero"/>
        <c:crossBetween val="between"/>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Охват</a:t>
            </a:r>
            <a:r>
              <a:rPr lang="ru-RU" baseline="0"/>
              <a:t> учащихся изучением курсов краеведческой направленности (%) за 10 лет</a:t>
            </a:r>
            <a:endParaRPr lang="ru-RU"/>
          </a:p>
        </c:rich>
      </c:tx>
      <c:layout>
        <c:manualLayout>
          <c:xMode val="edge"/>
          <c:yMode val="edge"/>
          <c:x val="0.13733727223803818"/>
          <c:y val="1.9723865877712032E-2"/>
        </c:manualLayout>
      </c:layout>
      <c:overlay val="0"/>
    </c:title>
    <c:autoTitleDeleted val="0"/>
    <c:plotArea>
      <c:layout>
        <c:manualLayout>
          <c:layoutTarget val="inner"/>
          <c:xMode val="edge"/>
          <c:yMode val="edge"/>
          <c:x val="4.3187748857430402E-2"/>
          <c:y val="0.19083668535515902"/>
          <c:w val="0.92380634309256238"/>
          <c:h val="0.7066529276433039"/>
        </c:manualLayout>
      </c:layout>
      <c:barChart>
        <c:barDir val="col"/>
        <c:grouping val="clustered"/>
        <c:varyColors val="0"/>
        <c:ser>
          <c:idx val="0"/>
          <c:order val="0"/>
          <c:invertIfNegative val="0"/>
          <c:cat>
            <c:strRef>
              <c:f>Лист1!$E$3:$E$12</c:f>
              <c:strCache>
                <c:ptCount val="10"/>
                <c:pt idx="0">
                  <c:v>2005-2006</c:v>
                </c:pt>
                <c:pt idx="1">
                  <c:v>2006-2007</c:v>
                </c:pt>
                <c:pt idx="2">
                  <c:v>2007-2008</c:v>
                </c:pt>
                <c:pt idx="3">
                  <c:v>2008-2009</c:v>
                </c:pt>
                <c:pt idx="4">
                  <c:v>2009-2010</c:v>
                </c:pt>
                <c:pt idx="5">
                  <c:v>2010-2011</c:v>
                </c:pt>
                <c:pt idx="6">
                  <c:v>2011-2012</c:v>
                </c:pt>
                <c:pt idx="7">
                  <c:v>2012-2013</c:v>
                </c:pt>
                <c:pt idx="8">
                  <c:v>2013-2014</c:v>
                </c:pt>
                <c:pt idx="9">
                  <c:v>2014-2015</c:v>
                </c:pt>
              </c:strCache>
            </c:strRef>
          </c:cat>
          <c:val>
            <c:numRef>
              <c:f>Лист1!$F$3:$F$12</c:f>
              <c:numCache>
                <c:formatCode>General</c:formatCode>
                <c:ptCount val="10"/>
                <c:pt idx="0">
                  <c:v>8.3000000000000007</c:v>
                </c:pt>
                <c:pt idx="1">
                  <c:v>12.6</c:v>
                </c:pt>
                <c:pt idx="2">
                  <c:v>19.3</c:v>
                </c:pt>
                <c:pt idx="3">
                  <c:v>22.3</c:v>
                </c:pt>
                <c:pt idx="4">
                  <c:v>28.6</c:v>
                </c:pt>
                <c:pt idx="5">
                  <c:v>30.4</c:v>
                </c:pt>
                <c:pt idx="6">
                  <c:v>39.6</c:v>
                </c:pt>
                <c:pt idx="7">
                  <c:v>32.4</c:v>
                </c:pt>
                <c:pt idx="8">
                  <c:v>32.9</c:v>
                </c:pt>
                <c:pt idx="9">
                  <c:v>40.700000000000003</c:v>
                </c:pt>
              </c:numCache>
            </c:numRef>
          </c:val>
        </c:ser>
        <c:dLbls>
          <c:showLegendKey val="0"/>
          <c:showVal val="1"/>
          <c:showCatName val="0"/>
          <c:showSerName val="0"/>
          <c:showPercent val="0"/>
          <c:showBubbleSize val="0"/>
        </c:dLbls>
        <c:gapWidth val="150"/>
        <c:axId val="147194240"/>
        <c:axId val="147195776"/>
      </c:barChart>
      <c:catAx>
        <c:axId val="147194240"/>
        <c:scaling>
          <c:orientation val="minMax"/>
        </c:scaling>
        <c:delete val="0"/>
        <c:axPos val="b"/>
        <c:majorTickMark val="out"/>
        <c:minorTickMark val="none"/>
        <c:tickLblPos val="nextTo"/>
        <c:crossAx val="147195776"/>
        <c:crosses val="autoZero"/>
        <c:auto val="1"/>
        <c:lblAlgn val="ctr"/>
        <c:lblOffset val="100"/>
        <c:noMultiLvlLbl val="0"/>
      </c:catAx>
      <c:valAx>
        <c:axId val="147195776"/>
        <c:scaling>
          <c:orientation val="minMax"/>
        </c:scaling>
        <c:delete val="0"/>
        <c:axPos val="l"/>
        <c:majorGridlines/>
        <c:numFmt formatCode="General" sourceLinked="1"/>
        <c:majorTickMark val="out"/>
        <c:minorTickMark val="none"/>
        <c:tickLblPos val="nextTo"/>
        <c:crossAx val="147194240"/>
        <c:crosses val="autoZero"/>
        <c:crossBetween val="between"/>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Изучение</a:t>
            </a:r>
            <a:r>
              <a:rPr lang="ru-RU" sz="1400" baseline="0"/>
              <a:t> курсов краеведческой направленности </a:t>
            </a:r>
          </a:p>
          <a:p>
            <a:pPr>
              <a:defRPr/>
            </a:pPr>
            <a:r>
              <a:rPr lang="ru-RU" sz="1400" baseline="0"/>
              <a:t>в 2014-2015 учебном году</a:t>
            </a:r>
            <a:endParaRPr lang="ru-RU" sz="1400"/>
          </a:p>
        </c:rich>
      </c:tx>
      <c:overlay val="0"/>
    </c:title>
    <c:autoTitleDeleted val="0"/>
    <c:plotArea>
      <c:layout/>
      <c:pieChart>
        <c:varyColors val="1"/>
        <c:ser>
          <c:idx val="0"/>
          <c:order val="0"/>
          <c:dLbls>
            <c:dLblPos val="outEnd"/>
            <c:showLegendKey val="0"/>
            <c:showVal val="1"/>
            <c:showCatName val="1"/>
            <c:showSerName val="0"/>
            <c:showPercent val="1"/>
            <c:showBubbleSize val="0"/>
            <c:showLeaderLines val="1"/>
          </c:dLbls>
          <c:cat>
            <c:strRef>
              <c:f>Лист1!$H$3:$H$8</c:f>
              <c:strCache>
                <c:ptCount val="6"/>
                <c:pt idx="0">
                  <c:v>Край, в котором я живу</c:v>
                </c:pt>
                <c:pt idx="1">
                  <c:v>Литература РК</c:v>
                </c:pt>
                <c:pt idx="2">
                  <c:v>История РК</c:v>
                </c:pt>
                <c:pt idx="3">
                  <c:v>География РК</c:v>
                </c:pt>
                <c:pt idx="4">
                  <c:v>Экология (природа) РК</c:v>
                </c:pt>
                <c:pt idx="5">
                  <c:v>Искусство РК</c:v>
                </c:pt>
              </c:strCache>
            </c:strRef>
          </c:cat>
          <c:val>
            <c:numRef>
              <c:f>Лист1!$I$3:$I$8</c:f>
              <c:numCache>
                <c:formatCode>General</c:formatCode>
                <c:ptCount val="6"/>
                <c:pt idx="0">
                  <c:v>607</c:v>
                </c:pt>
                <c:pt idx="1">
                  <c:v>1205</c:v>
                </c:pt>
                <c:pt idx="2">
                  <c:v>1258</c:v>
                </c:pt>
                <c:pt idx="3">
                  <c:v>687</c:v>
                </c:pt>
                <c:pt idx="4">
                  <c:v>576</c:v>
                </c:pt>
                <c:pt idx="5">
                  <c:v>510</c:v>
                </c:pt>
              </c:numCache>
            </c:numRef>
          </c:val>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2EF8-44D2-4E7E-BED6-7AF49CCE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136</Pages>
  <Words>41207</Words>
  <Characters>234880</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Волохова Лариса Алексеевна</cp:lastModifiedBy>
  <cp:revision>31</cp:revision>
  <cp:lastPrinted>2014-11-28T13:05:00Z</cp:lastPrinted>
  <dcterms:created xsi:type="dcterms:W3CDTF">2015-10-06T11:45:00Z</dcterms:created>
  <dcterms:modified xsi:type="dcterms:W3CDTF">2015-10-22T14:58:00Z</dcterms:modified>
</cp:coreProperties>
</file>